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21" w:type="dxa"/>
        <w:jc w:val="center"/>
        <w:tblLayout w:type="fixed"/>
        <w:tblCellMar>
          <w:top w:w="15" w:type="dxa"/>
          <w:left w:w="115" w:type="dxa"/>
          <w:bottom w:w="15" w:type="dxa"/>
          <w:right w:w="115" w:type="dxa"/>
        </w:tblCellMar>
        <w:tblLook w:val="0000" w:firstRow="0" w:lastRow="0" w:firstColumn="0" w:lastColumn="0" w:noHBand="0" w:noVBand="0"/>
      </w:tblPr>
      <w:tblGrid>
        <w:gridCol w:w="5682"/>
        <w:gridCol w:w="5239"/>
      </w:tblGrid>
      <w:tr w:rsidR="00856C7D" w:rsidRPr="00856C7D" w14:paraId="2AD23A43" w14:textId="77777777" w:rsidTr="00CA4E79">
        <w:trPr>
          <w:trHeight w:val="1"/>
          <w:jc w:val="center"/>
        </w:trPr>
        <w:tc>
          <w:tcPr>
            <w:tcW w:w="5682" w:type="dxa"/>
            <w:shd w:val="clear" w:color="auto" w:fill="FFFFFF"/>
            <w:tcMar>
              <w:left w:w="108" w:type="dxa"/>
              <w:right w:w="108" w:type="dxa"/>
            </w:tcMar>
            <w:vAlign w:val="center"/>
          </w:tcPr>
          <w:p w14:paraId="07768738" w14:textId="77777777" w:rsidR="007968AA" w:rsidRPr="00856C7D" w:rsidRDefault="00F25842" w:rsidP="008C3F2A">
            <w:pPr>
              <w:spacing w:after="0"/>
              <w:ind w:left="-57" w:right="-57"/>
              <w:jc w:val="center"/>
              <w:rPr>
                <w:rFonts w:ascii="Times New Roman" w:eastAsia="Times New Roman" w:hAnsi="Times New Roman" w:cs="Times New Roman"/>
              </w:rPr>
            </w:pPr>
            <w:bookmarkStart w:id="0" w:name="_GoBack"/>
            <w:bookmarkEnd w:id="0"/>
            <w:r w:rsidRPr="00856C7D">
              <w:rPr>
                <w:rFonts w:ascii="Times New Roman" w:eastAsia="Times New Roman" w:hAnsi="Times New Roman" w:cs="Times New Roman"/>
                <w:sz w:val="24"/>
                <w:szCs w:val="24"/>
              </w:rPr>
              <w:t>ĐẠI HỌC QUỐC GIA HÀ NỘI</w:t>
            </w:r>
          </w:p>
        </w:tc>
        <w:tc>
          <w:tcPr>
            <w:tcW w:w="5239" w:type="dxa"/>
            <w:shd w:val="clear" w:color="auto" w:fill="FFFFFF"/>
            <w:tcMar>
              <w:left w:w="108" w:type="dxa"/>
              <w:right w:w="108" w:type="dxa"/>
            </w:tcMar>
            <w:vAlign w:val="center"/>
          </w:tcPr>
          <w:p w14:paraId="692E2870" w14:textId="22CBAB88" w:rsidR="007968AA" w:rsidRPr="00856C7D" w:rsidRDefault="00F25842" w:rsidP="008C3F2A">
            <w:pPr>
              <w:spacing w:after="0"/>
              <w:ind w:left="-57" w:right="-57"/>
              <w:jc w:val="center"/>
              <w:rPr>
                <w:rFonts w:ascii="Times New Roman" w:eastAsia="Times New Roman" w:hAnsi="Times New Roman" w:cs="Times New Roman"/>
              </w:rPr>
            </w:pPr>
            <w:r w:rsidRPr="00856C7D">
              <w:rPr>
                <w:rFonts w:ascii="Times New Roman" w:eastAsia="Times New Roman" w:hAnsi="Times New Roman" w:cs="Times New Roman"/>
                <w:b/>
                <w:sz w:val="24"/>
                <w:szCs w:val="24"/>
              </w:rPr>
              <w:t xml:space="preserve">CỘNG </w:t>
            </w:r>
            <w:r w:rsidR="005B1049" w:rsidRPr="00856C7D">
              <w:rPr>
                <w:rFonts w:ascii="Times New Roman" w:eastAsia="Times New Roman" w:hAnsi="Times New Roman" w:cs="Times New Roman"/>
                <w:b/>
                <w:sz w:val="24"/>
                <w:szCs w:val="24"/>
              </w:rPr>
              <w:t>HÒA</w:t>
            </w:r>
            <w:r w:rsidRPr="00856C7D">
              <w:rPr>
                <w:rFonts w:ascii="Times New Roman" w:eastAsia="Times New Roman" w:hAnsi="Times New Roman" w:cs="Times New Roman"/>
                <w:b/>
                <w:sz w:val="24"/>
                <w:szCs w:val="24"/>
              </w:rPr>
              <w:t xml:space="preserve"> XÃ HỘI CHỦ NGHĨA VIỆT NAM</w:t>
            </w:r>
          </w:p>
        </w:tc>
      </w:tr>
      <w:tr w:rsidR="00856C7D" w:rsidRPr="00856C7D" w14:paraId="736052D1" w14:textId="77777777" w:rsidTr="00CA4E79">
        <w:trPr>
          <w:trHeight w:val="1"/>
          <w:jc w:val="center"/>
        </w:trPr>
        <w:tc>
          <w:tcPr>
            <w:tcW w:w="5682" w:type="dxa"/>
            <w:shd w:val="clear" w:color="auto" w:fill="FFFFFF"/>
            <w:tcMar>
              <w:left w:w="108" w:type="dxa"/>
              <w:right w:w="108" w:type="dxa"/>
            </w:tcMar>
            <w:vAlign w:val="center"/>
          </w:tcPr>
          <w:p w14:paraId="5E11F38E" w14:textId="77777777" w:rsidR="007968AA" w:rsidRPr="00856C7D" w:rsidRDefault="00F25842" w:rsidP="008C3F2A">
            <w:pPr>
              <w:keepNext/>
              <w:spacing w:after="0"/>
              <w:ind w:left="-57" w:right="-57"/>
              <w:jc w:val="center"/>
              <w:rPr>
                <w:rFonts w:ascii="Times New Roman" w:eastAsia="Times New Roman" w:hAnsi="Times New Roman" w:cs="Times New Roman"/>
              </w:rPr>
            </w:pPr>
            <w:r w:rsidRPr="00856C7D">
              <w:rPr>
                <w:rFonts w:ascii="Times New Roman" w:eastAsia="Times New Roman" w:hAnsi="Times New Roman" w:cs="Times New Roman"/>
                <w:b/>
                <w:sz w:val="24"/>
                <w:szCs w:val="24"/>
              </w:rPr>
              <w:t>TRƯỜNG ĐẠI HỌC KHOA HỌC TỰ NHIÊN</w:t>
            </w:r>
          </w:p>
        </w:tc>
        <w:tc>
          <w:tcPr>
            <w:tcW w:w="5239" w:type="dxa"/>
            <w:shd w:val="clear" w:color="auto" w:fill="FFFFFF"/>
            <w:tcMar>
              <w:left w:w="108" w:type="dxa"/>
              <w:right w:w="108" w:type="dxa"/>
            </w:tcMar>
            <w:vAlign w:val="center"/>
          </w:tcPr>
          <w:p w14:paraId="71B978E8" w14:textId="69027229" w:rsidR="007968AA" w:rsidRPr="00856C7D" w:rsidRDefault="00CC7D1A" w:rsidP="008C3F2A">
            <w:pPr>
              <w:spacing w:after="0"/>
              <w:ind w:left="-57" w:right="-57"/>
              <w:jc w:val="center"/>
              <w:rPr>
                <w:rFonts w:ascii="Times New Roman" w:eastAsia="Times New Roman" w:hAnsi="Times New Roman" w:cs="Times New Roman"/>
              </w:rPr>
            </w:pPr>
            <w:r w:rsidRPr="00856C7D">
              <w:rPr>
                <w:rFonts w:ascii="Times New Roman" w:eastAsia="Times New Roman" w:hAnsi="Times New Roman" w:cs="Times New Roman"/>
                <w:b/>
                <w:noProof/>
                <w:sz w:val="26"/>
                <w:szCs w:val="26"/>
                <w:lang w:eastAsia="en-US"/>
              </w:rPr>
              <mc:AlternateContent>
                <mc:Choice Requires="wps">
                  <w:drawing>
                    <wp:anchor distT="0" distB="0" distL="114300" distR="114300" simplePos="0" relativeHeight="251658241" behindDoc="0" locked="0" layoutInCell="1" allowOverlap="1" wp14:anchorId="4C6F5322" wp14:editId="2405DFCD">
                      <wp:simplePos x="0" y="0"/>
                      <wp:positionH relativeFrom="column">
                        <wp:posOffset>578485</wp:posOffset>
                      </wp:positionH>
                      <wp:positionV relativeFrom="paragraph">
                        <wp:posOffset>220345</wp:posOffset>
                      </wp:positionV>
                      <wp:extent cx="2035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35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73356A3E"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5pt,17.35pt" to="205.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" strokecolor="black [3040]"/>
                  </w:pict>
                </mc:Fallback>
              </mc:AlternateContent>
            </w:r>
            <w:r w:rsidR="00F25842" w:rsidRPr="00856C7D">
              <w:rPr>
                <w:rFonts w:ascii="Times New Roman" w:eastAsia="Times New Roman" w:hAnsi="Times New Roman" w:cs="Times New Roman"/>
                <w:b/>
                <w:sz w:val="26"/>
                <w:szCs w:val="26"/>
              </w:rPr>
              <w:t>Độc lập - Tự do - Hạnh phúc</w:t>
            </w:r>
          </w:p>
        </w:tc>
      </w:tr>
      <w:tr w:rsidR="00856C7D" w:rsidRPr="00856C7D" w14:paraId="1C9F3385" w14:textId="77777777" w:rsidTr="00CA4E79">
        <w:trPr>
          <w:trHeight w:val="1"/>
          <w:jc w:val="center"/>
        </w:trPr>
        <w:tc>
          <w:tcPr>
            <w:tcW w:w="5682" w:type="dxa"/>
            <w:shd w:val="clear" w:color="auto" w:fill="FFFFFF"/>
            <w:tcMar>
              <w:left w:w="108" w:type="dxa"/>
              <w:right w:w="108" w:type="dxa"/>
            </w:tcMar>
            <w:vAlign w:val="center"/>
          </w:tcPr>
          <w:p w14:paraId="5156038D" w14:textId="09CF0985" w:rsidR="007968AA" w:rsidRPr="00856C7D" w:rsidRDefault="00CA4E79" w:rsidP="008C3F2A">
            <w:pPr>
              <w:keepNext/>
              <w:spacing w:after="0"/>
              <w:ind w:left="-57" w:right="-57"/>
              <w:jc w:val="both"/>
              <w:rPr>
                <w:rFonts w:ascii="Times New Roman" w:eastAsia="Times New Roman" w:hAnsi="Times New Roman" w:cs="Times New Roman"/>
                <w:b/>
                <w:sz w:val="24"/>
                <w:szCs w:val="24"/>
              </w:rPr>
            </w:pPr>
            <w:r w:rsidRPr="00856C7D">
              <w:rPr>
                <w:rFonts w:ascii="Times New Roman" w:eastAsia="Times New Roman" w:hAnsi="Times New Roman" w:cs="Times New Roman"/>
                <w:b/>
                <w:noProof/>
                <w:sz w:val="24"/>
                <w:szCs w:val="24"/>
                <w:lang w:eastAsia="en-US"/>
              </w:rPr>
              <mc:AlternateContent>
                <mc:Choice Requires="wps">
                  <w:drawing>
                    <wp:anchor distT="0" distB="0" distL="114300" distR="114300" simplePos="0" relativeHeight="251658240" behindDoc="0" locked="0" layoutInCell="1" allowOverlap="1" wp14:anchorId="3C4E4DD9" wp14:editId="66ACE225">
                      <wp:simplePos x="0" y="0"/>
                      <wp:positionH relativeFrom="column">
                        <wp:posOffset>1157605</wp:posOffset>
                      </wp:positionH>
                      <wp:positionV relativeFrom="paragraph">
                        <wp:posOffset>-1270</wp:posOffset>
                      </wp:positionV>
                      <wp:extent cx="95123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51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7A9C7FD0"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pt" to="166.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nx8mQEAAIc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" strokecolor="black [3040]"/>
                  </w:pict>
                </mc:Fallback>
              </mc:AlternateContent>
            </w:r>
          </w:p>
        </w:tc>
        <w:tc>
          <w:tcPr>
            <w:tcW w:w="5239" w:type="dxa"/>
            <w:shd w:val="clear" w:color="auto" w:fill="FFFFFF"/>
            <w:tcMar>
              <w:left w:w="108" w:type="dxa"/>
              <w:right w:w="108" w:type="dxa"/>
            </w:tcMar>
            <w:vAlign w:val="center"/>
          </w:tcPr>
          <w:p w14:paraId="6BD31A27" w14:textId="056E06AB" w:rsidR="007968AA" w:rsidRPr="00856C7D" w:rsidRDefault="007968AA" w:rsidP="008C3F2A">
            <w:pPr>
              <w:spacing w:after="0"/>
              <w:ind w:left="-57" w:right="-57"/>
              <w:jc w:val="center"/>
              <w:rPr>
                <w:rFonts w:ascii="Times New Roman" w:eastAsia="Times New Roman" w:hAnsi="Times New Roman" w:cs="Times New Roman"/>
                <w:b/>
                <w:sz w:val="26"/>
                <w:szCs w:val="26"/>
              </w:rPr>
            </w:pPr>
          </w:p>
        </w:tc>
      </w:tr>
    </w:tbl>
    <w:p w14:paraId="228837C8" w14:textId="2839B512" w:rsidR="007968AA" w:rsidRPr="00856C7D" w:rsidRDefault="008A5530" w:rsidP="0003344A">
      <w:pPr>
        <w:spacing w:after="0" w:line="312" w:lineRule="auto"/>
        <w:jc w:val="center"/>
        <w:rPr>
          <w:rFonts w:ascii="Times New Roman" w:eastAsia="Times New Roman" w:hAnsi="Times New Roman" w:cs="Times New Roman"/>
          <w:b/>
          <w:sz w:val="30"/>
          <w:szCs w:val="30"/>
        </w:rPr>
      </w:pPr>
      <w:r w:rsidRPr="00856C7D">
        <w:rPr>
          <w:rFonts w:ascii="Times New Roman" w:eastAsia="Times New Roman" w:hAnsi="Times New Roman" w:cs="Times New Roman"/>
          <w:b/>
          <w:sz w:val="30"/>
          <w:szCs w:val="30"/>
        </w:rPr>
        <w:t>THÔNG TIN</w:t>
      </w:r>
      <w:r w:rsidR="00F25842" w:rsidRPr="00856C7D">
        <w:rPr>
          <w:rFonts w:ascii="Times New Roman" w:eastAsia="Times New Roman" w:hAnsi="Times New Roman" w:cs="Times New Roman"/>
          <w:b/>
          <w:sz w:val="30"/>
          <w:szCs w:val="30"/>
        </w:rPr>
        <w:t xml:space="preserve"> TUYỂN SINH</w:t>
      </w:r>
      <w:r w:rsidR="009950CB" w:rsidRPr="00856C7D">
        <w:rPr>
          <w:rFonts w:ascii="Times New Roman" w:eastAsia="Times New Roman" w:hAnsi="Times New Roman" w:cs="Times New Roman"/>
          <w:b/>
          <w:sz w:val="30"/>
          <w:szCs w:val="30"/>
        </w:rPr>
        <w:t xml:space="preserve"> </w:t>
      </w:r>
      <w:r w:rsidR="00C142E6" w:rsidRPr="00856C7D">
        <w:rPr>
          <w:rFonts w:ascii="Times New Roman" w:eastAsia="Times New Roman" w:hAnsi="Times New Roman" w:cs="Times New Roman"/>
          <w:b/>
          <w:sz w:val="30"/>
          <w:szCs w:val="30"/>
        </w:rPr>
        <w:t xml:space="preserve">ĐẠI HỌC </w:t>
      </w:r>
      <w:r w:rsidR="00F25842" w:rsidRPr="00856C7D">
        <w:rPr>
          <w:rFonts w:ascii="Times New Roman" w:eastAsia="Times New Roman" w:hAnsi="Times New Roman" w:cs="Times New Roman"/>
          <w:b/>
          <w:sz w:val="30"/>
          <w:szCs w:val="30"/>
        </w:rPr>
        <w:t>NĂM 202</w:t>
      </w:r>
      <w:r w:rsidR="000A3B0D" w:rsidRPr="00856C7D">
        <w:rPr>
          <w:rFonts w:ascii="Times New Roman" w:eastAsia="Times New Roman" w:hAnsi="Times New Roman" w:cs="Times New Roman"/>
          <w:b/>
          <w:sz w:val="30"/>
          <w:szCs w:val="30"/>
        </w:rPr>
        <w:t>6</w:t>
      </w:r>
    </w:p>
    <w:p w14:paraId="16436779" w14:textId="5A776C62" w:rsidR="00C142E6" w:rsidRPr="00856C7D" w:rsidRDefault="00C142E6" w:rsidP="0003344A">
      <w:pPr>
        <w:spacing w:after="0" w:line="312" w:lineRule="auto"/>
        <w:jc w:val="center"/>
        <w:rPr>
          <w:rFonts w:ascii="Times New Roman" w:eastAsia="Times New Roman" w:hAnsi="Times New Roman" w:cs="Times New Roman"/>
          <w:b/>
          <w:sz w:val="30"/>
          <w:szCs w:val="30"/>
        </w:rPr>
      </w:pPr>
      <w:r w:rsidRPr="00856C7D">
        <w:rPr>
          <w:rFonts w:ascii="Times New Roman" w:eastAsia="Times New Roman" w:hAnsi="Times New Roman" w:cs="Times New Roman"/>
          <w:b/>
          <w:sz w:val="30"/>
          <w:szCs w:val="30"/>
        </w:rPr>
        <w:t>Hình thức đào tạo: Chính quy</w:t>
      </w:r>
    </w:p>
    <w:p w14:paraId="5ED0AB8D" w14:textId="6A2E1084" w:rsidR="007968AA" w:rsidRPr="00856C7D" w:rsidRDefault="005934DB" w:rsidP="009950CB">
      <w:pPr>
        <w:spacing w:after="0" w:line="312" w:lineRule="auto"/>
        <w:jc w:val="center"/>
        <w:rPr>
          <w:rFonts w:ascii="Times New Roman" w:eastAsia="Times New Roman" w:hAnsi="Times New Roman" w:cs="Times New Roman"/>
          <w:i/>
          <w:sz w:val="26"/>
          <w:szCs w:val="26"/>
        </w:rPr>
      </w:pPr>
      <w:r>
        <w:rPr>
          <w:rFonts w:ascii="Times New Roman" w:eastAsia="Times New Roman" w:hAnsi="Times New Roman" w:cs="Times New Roman"/>
          <w:i/>
          <w:color w:val="000000" w:themeColor="text1"/>
          <w:sz w:val="26"/>
          <w:szCs w:val="26"/>
        </w:rPr>
        <w:t>(kèm theo Quyết định số 1860</w:t>
      </w:r>
      <w:r w:rsidR="00E6219A">
        <w:rPr>
          <w:rFonts w:ascii="Times New Roman" w:eastAsia="Times New Roman" w:hAnsi="Times New Roman" w:cs="Times New Roman"/>
          <w:i/>
          <w:color w:val="000000" w:themeColor="text1"/>
          <w:sz w:val="26"/>
          <w:szCs w:val="26"/>
        </w:rPr>
        <w:t>/QĐ-ĐHKHTN ngày</w:t>
      </w:r>
      <w:r w:rsidR="0041649A" w:rsidRPr="00111EAA">
        <w:rPr>
          <w:rFonts w:ascii="Times New Roman" w:eastAsia="Times New Roman" w:hAnsi="Times New Roman" w:cs="Times New Roman"/>
          <w:i/>
          <w:color w:val="000000" w:themeColor="text1"/>
          <w:sz w:val="26"/>
          <w:szCs w:val="26"/>
        </w:rPr>
        <w:t xml:space="preserve"> </w:t>
      </w:r>
      <w:r w:rsidR="00E6219A">
        <w:rPr>
          <w:rFonts w:ascii="Times New Roman" w:eastAsia="Times New Roman" w:hAnsi="Times New Roman" w:cs="Times New Roman"/>
          <w:i/>
          <w:color w:val="000000" w:themeColor="text1"/>
          <w:sz w:val="26"/>
          <w:szCs w:val="26"/>
        </w:rPr>
        <w:t>29 /5/</w:t>
      </w:r>
      <w:r w:rsidR="0041649A" w:rsidRPr="00111EAA">
        <w:rPr>
          <w:rFonts w:ascii="Times New Roman" w:eastAsia="Times New Roman" w:hAnsi="Times New Roman" w:cs="Times New Roman"/>
          <w:i/>
          <w:color w:val="000000" w:themeColor="text1"/>
          <w:sz w:val="26"/>
          <w:szCs w:val="26"/>
        </w:rPr>
        <w:t>202</w:t>
      </w:r>
      <w:r w:rsidR="0041649A">
        <w:rPr>
          <w:rFonts w:ascii="Times New Roman" w:eastAsia="Times New Roman" w:hAnsi="Times New Roman" w:cs="Times New Roman"/>
          <w:i/>
          <w:color w:val="000000" w:themeColor="text1"/>
          <w:sz w:val="26"/>
          <w:szCs w:val="26"/>
        </w:rPr>
        <w:t>6</w:t>
      </w:r>
      <w:r w:rsidR="0041649A" w:rsidRPr="00111EAA">
        <w:rPr>
          <w:rFonts w:ascii="Times New Roman" w:eastAsia="Times New Roman" w:hAnsi="Times New Roman" w:cs="Times New Roman"/>
          <w:i/>
          <w:color w:val="000000" w:themeColor="text1"/>
          <w:sz w:val="26"/>
          <w:szCs w:val="26"/>
        </w:rPr>
        <w:t>)</w:t>
      </w:r>
    </w:p>
    <w:p w14:paraId="06522D66" w14:textId="77777777" w:rsidR="007968AA" w:rsidRPr="00856C7D" w:rsidRDefault="00F25842" w:rsidP="00233064">
      <w:pPr>
        <w:spacing w:before="240" w:after="60" w:line="264" w:lineRule="auto"/>
        <w:jc w:val="both"/>
        <w:rPr>
          <w:rFonts w:ascii="Times New Roman" w:eastAsia="Times New Roman" w:hAnsi="Times New Roman" w:cs="Times New Roman"/>
          <w:b/>
          <w:sz w:val="25"/>
          <w:szCs w:val="25"/>
        </w:rPr>
      </w:pPr>
      <w:r w:rsidRPr="00856C7D">
        <w:rPr>
          <w:rFonts w:ascii="Times New Roman" w:eastAsia="Times New Roman" w:hAnsi="Times New Roman" w:cs="Times New Roman"/>
          <w:b/>
          <w:sz w:val="25"/>
          <w:szCs w:val="25"/>
        </w:rPr>
        <w:t>I. THÔNG TIN CHUNG</w:t>
      </w:r>
    </w:p>
    <w:p w14:paraId="19A4481F" w14:textId="77777777" w:rsidR="007968AA" w:rsidRPr="00856C7D" w:rsidRDefault="00F25842" w:rsidP="00233064">
      <w:pPr>
        <w:spacing w:before="120" w:after="60" w:line="264"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b/>
          <w:sz w:val="25"/>
          <w:szCs w:val="25"/>
        </w:rPr>
        <w:t>1. Tên cơ sở đào tạo</w:t>
      </w:r>
    </w:p>
    <w:p w14:paraId="4E6F8B3A" w14:textId="77777777" w:rsidR="007968AA" w:rsidRPr="00856C7D" w:rsidRDefault="00F25842" w:rsidP="00233064">
      <w:pPr>
        <w:spacing w:before="60" w:after="60" w:line="264" w:lineRule="auto"/>
        <w:ind w:firstLine="284"/>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 Tên Trường: </w:t>
      </w:r>
    </w:p>
    <w:p w14:paraId="283D123A" w14:textId="20D8A322" w:rsidR="007968AA" w:rsidRPr="00856C7D" w:rsidRDefault="000348FC" w:rsidP="00233064">
      <w:pPr>
        <w:spacing w:before="60" w:after="60" w:line="264"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 </w:t>
      </w:r>
      <w:r w:rsidR="00F25842" w:rsidRPr="00856C7D">
        <w:rPr>
          <w:rFonts w:ascii="Times New Roman" w:eastAsia="Times New Roman" w:hAnsi="Times New Roman" w:cs="Times New Roman"/>
          <w:sz w:val="25"/>
          <w:szCs w:val="25"/>
        </w:rPr>
        <w:t>Tiếng Việt: Trường Đại học Khoa học Tự nhiên, Đại học Quốc gia Hà Nội</w:t>
      </w:r>
    </w:p>
    <w:p w14:paraId="49F112F6" w14:textId="637D84DB" w:rsidR="007968AA" w:rsidRPr="00856C7D" w:rsidRDefault="000348FC" w:rsidP="00AD5467">
      <w:pPr>
        <w:tabs>
          <w:tab w:val="left" w:pos="7260"/>
        </w:tabs>
        <w:spacing w:before="60" w:after="60" w:line="264"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 </w:t>
      </w:r>
      <w:r w:rsidR="00F25842" w:rsidRPr="00856C7D">
        <w:rPr>
          <w:rFonts w:ascii="Times New Roman" w:eastAsia="Times New Roman" w:hAnsi="Times New Roman" w:cs="Times New Roman"/>
          <w:sz w:val="25"/>
          <w:szCs w:val="25"/>
        </w:rPr>
        <w:t>Tiếng Anh: VNU University of Science</w:t>
      </w:r>
      <w:r w:rsidR="00AD5467" w:rsidRPr="00856C7D">
        <w:rPr>
          <w:rFonts w:ascii="Times New Roman" w:eastAsia="Times New Roman" w:hAnsi="Times New Roman" w:cs="Times New Roman"/>
          <w:sz w:val="25"/>
          <w:szCs w:val="25"/>
        </w:rPr>
        <w:tab/>
      </w:r>
    </w:p>
    <w:p w14:paraId="407143AE" w14:textId="77777777" w:rsidR="007968AA" w:rsidRPr="00856C7D" w:rsidRDefault="00F25842" w:rsidP="00233064">
      <w:pPr>
        <w:spacing w:before="60" w:after="60" w:line="264" w:lineRule="auto"/>
        <w:ind w:firstLine="284"/>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Tên viết tắt:</w:t>
      </w:r>
    </w:p>
    <w:p w14:paraId="543E3BA8" w14:textId="31153034" w:rsidR="007968AA" w:rsidRPr="00856C7D" w:rsidRDefault="005E21B4" w:rsidP="00233064">
      <w:pPr>
        <w:spacing w:before="60" w:after="60" w:line="264"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 </w:t>
      </w:r>
      <w:r w:rsidR="00F25842" w:rsidRPr="00856C7D">
        <w:rPr>
          <w:rFonts w:ascii="Times New Roman" w:eastAsia="Times New Roman" w:hAnsi="Times New Roman" w:cs="Times New Roman"/>
          <w:sz w:val="25"/>
          <w:szCs w:val="25"/>
        </w:rPr>
        <w:t>Tiếng Việt: Trường ĐHKHTN, ĐHQGHN</w:t>
      </w:r>
    </w:p>
    <w:p w14:paraId="728386E0" w14:textId="7FB16000" w:rsidR="007968AA" w:rsidRPr="00856C7D" w:rsidRDefault="005E21B4" w:rsidP="00233064">
      <w:pPr>
        <w:spacing w:before="60" w:after="60" w:line="264"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 </w:t>
      </w:r>
      <w:r w:rsidR="00F25842" w:rsidRPr="00856C7D">
        <w:rPr>
          <w:rFonts w:ascii="Times New Roman" w:eastAsia="Times New Roman" w:hAnsi="Times New Roman" w:cs="Times New Roman"/>
          <w:sz w:val="25"/>
          <w:szCs w:val="25"/>
        </w:rPr>
        <w:t>Tiếng Anh: VNU-HUS</w:t>
      </w:r>
    </w:p>
    <w:p w14:paraId="3ADA4054" w14:textId="0578211E" w:rsidR="007968AA" w:rsidRPr="00856C7D" w:rsidRDefault="00F25842" w:rsidP="00233064">
      <w:pPr>
        <w:spacing w:before="60" w:after="60" w:line="264" w:lineRule="auto"/>
        <w:ind w:firstLine="284"/>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Đơn vị chủ quản: Đại học Quốc gia Hà Nội (ĐHQGHN)</w:t>
      </w:r>
      <w:r w:rsidR="008E0832" w:rsidRPr="00856C7D">
        <w:rPr>
          <w:rFonts w:ascii="Times New Roman" w:eastAsia="Times New Roman" w:hAnsi="Times New Roman" w:cs="Times New Roman"/>
          <w:sz w:val="25"/>
          <w:szCs w:val="25"/>
        </w:rPr>
        <w:t>.</w:t>
      </w:r>
    </w:p>
    <w:p w14:paraId="61E2A138" w14:textId="35A57E59" w:rsidR="007968AA" w:rsidRPr="00856C7D" w:rsidRDefault="00F25842" w:rsidP="00233064">
      <w:pPr>
        <w:tabs>
          <w:tab w:val="left" w:pos="1843"/>
        </w:tabs>
        <w:spacing w:before="120" w:after="60" w:line="264"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b/>
          <w:sz w:val="25"/>
          <w:szCs w:val="25"/>
        </w:rPr>
        <w:t xml:space="preserve">2. Mã </w:t>
      </w:r>
      <w:r w:rsidR="00BF693A" w:rsidRPr="00856C7D">
        <w:rPr>
          <w:rFonts w:ascii="Times New Roman" w:eastAsia="Times New Roman" w:hAnsi="Times New Roman" w:cs="Times New Roman"/>
          <w:b/>
          <w:sz w:val="25"/>
          <w:szCs w:val="25"/>
        </w:rPr>
        <w:t>T</w:t>
      </w:r>
      <w:r w:rsidRPr="00856C7D">
        <w:rPr>
          <w:rFonts w:ascii="Times New Roman" w:eastAsia="Times New Roman" w:hAnsi="Times New Roman" w:cs="Times New Roman"/>
          <w:b/>
          <w:sz w:val="25"/>
          <w:szCs w:val="25"/>
        </w:rPr>
        <w:t>rường</w:t>
      </w:r>
      <w:r w:rsidR="00BF693A" w:rsidRPr="00856C7D">
        <w:rPr>
          <w:rFonts w:ascii="Times New Roman" w:eastAsia="Times New Roman" w:hAnsi="Times New Roman" w:cs="Times New Roman"/>
          <w:b/>
          <w:sz w:val="25"/>
          <w:szCs w:val="25"/>
        </w:rPr>
        <w:t xml:space="preserve"> ĐHKHTN trong tuyển sinh</w:t>
      </w:r>
      <w:r w:rsidRPr="00856C7D">
        <w:rPr>
          <w:rFonts w:ascii="Times New Roman" w:eastAsia="Times New Roman" w:hAnsi="Times New Roman" w:cs="Times New Roman"/>
          <w:sz w:val="25"/>
          <w:szCs w:val="25"/>
        </w:rPr>
        <w:t>: QHT</w:t>
      </w:r>
    </w:p>
    <w:p w14:paraId="4E4FBEDB" w14:textId="77777777" w:rsidR="007968AA" w:rsidRPr="00856C7D" w:rsidRDefault="00F25842" w:rsidP="00233064">
      <w:pPr>
        <w:tabs>
          <w:tab w:val="left" w:pos="1843"/>
        </w:tabs>
        <w:spacing w:before="120" w:after="60" w:line="264"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b/>
          <w:sz w:val="25"/>
          <w:szCs w:val="25"/>
        </w:rPr>
        <w:t>3. Địa chỉ các trụ sở</w:t>
      </w:r>
      <w:r w:rsidRPr="00856C7D">
        <w:rPr>
          <w:rFonts w:ascii="Times New Roman" w:eastAsia="Times New Roman" w:hAnsi="Times New Roman" w:cs="Times New Roman"/>
          <w:sz w:val="25"/>
          <w:szCs w:val="25"/>
        </w:rPr>
        <w:t xml:space="preserve"> (trụ sở chính và phân hiệu)</w:t>
      </w:r>
    </w:p>
    <w:p w14:paraId="6459A568" w14:textId="1A9DBDCF" w:rsidR="007968AA" w:rsidRPr="00856C7D" w:rsidRDefault="00F25842" w:rsidP="00233064">
      <w:pPr>
        <w:spacing w:before="60" w:after="60" w:line="264"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b/>
          <w:sz w:val="25"/>
          <w:szCs w:val="25"/>
        </w:rPr>
        <w:tab/>
      </w:r>
      <w:r w:rsidR="007D78EB" w:rsidRPr="00856C7D">
        <w:rPr>
          <w:rFonts w:ascii="Times New Roman" w:eastAsia="Times New Roman" w:hAnsi="Times New Roman" w:cs="Times New Roman"/>
          <w:b/>
          <w:sz w:val="25"/>
          <w:szCs w:val="25"/>
        </w:rPr>
        <w:t xml:space="preserve">- </w:t>
      </w:r>
      <w:r w:rsidR="007D78EB" w:rsidRPr="00856C7D">
        <w:rPr>
          <w:rFonts w:ascii="Times New Roman" w:eastAsia="Times New Roman" w:hAnsi="Times New Roman" w:cs="Times New Roman"/>
          <w:bCs/>
          <w:sz w:val="25"/>
          <w:szCs w:val="25"/>
        </w:rPr>
        <w:t>Số</w:t>
      </w:r>
      <w:r w:rsidR="00427961" w:rsidRPr="00856C7D">
        <w:rPr>
          <w:rFonts w:ascii="Times New Roman" w:eastAsia="Times New Roman" w:hAnsi="Times New Roman" w:cs="Times New Roman"/>
          <w:bCs/>
          <w:sz w:val="25"/>
          <w:szCs w:val="25"/>
        </w:rPr>
        <w:t xml:space="preserve"> </w:t>
      </w:r>
      <w:r w:rsidRPr="00856C7D">
        <w:rPr>
          <w:rFonts w:ascii="Times New Roman" w:eastAsia="Times New Roman" w:hAnsi="Times New Roman" w:cs="Times New Roman"/>
          <w:sz w:val="25"/>
          <w:szCs w:val="25"/>
        </w:rPr>
        <w:t xml:space="preserve">334 Nguyễn Trãi, </w:t>
      </w:r>
      <w:r w:rsidR="005F252B" w:rsidRPr="00856C7D">
        <w:rPr>
          <w:rFonts w:ascii="Times New Roman" w:eastAsia="Times New Roman" w:hAnsi="Times New Roman" w:cs="Times New Roman"/>
          <w:sz w:val="25"/>
          <w:szCs w:val="25"/>
        </w:rPr>
        <w:t>Phường</w:t>
      </w:r>
      <w:r w:rsidRPr="00856C7D">
        <w:rPr>
          <w:rFonts w:ascii="Times New Roman" w:eastAsia="Times New Roman" w:hAnsi="Times New Roman" w:cs="Times New Roman"/>
          <w:sz w:val="25"/>
          <w:szCs w:val="25"/>
        </w:rPr>
        <w:t xml:space="preserve"> Thanh Xuân, Hà Nội (Trụ sở chính)</w:t>
      </w:r>
    </w:p>
    <w:p w14:paraId="5E2B7C6B" w14:textId="33871738" w:rsidR="007968AA" w:rsidRPr="00856C7D" w:rsidRDefault="00F25842" w:rsidP="00233064">
      <w:pPr>
        <w:spacing w:before="60" w:after="60" w:line="264"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ab/>
      </w:r>
      <w:r w:rsidR="007D78EB" w:rsidRPr="00856C7D">
        <w:rPr>
          <w:rFonts w:ascii="Times New Roman" w:eastAsia="Times New Roman" w:hAnsi="Times New Roman" w:cs="Times New Roman"/>
          <w:sz w:val="25"/>
          <w:szCs w:val="25"/>
        </w:rPr>
        <w:t xml:space="preserve">- Số </w:t>
      </w:r>
      <w:r w:rsidRPr="00856C7D">
        <w:rPr>
          <w:rFonts w:ascii="Times New Roman" w:eastAsia="Times New Roman" w:hAnsi="Times New Roman" w:cs="Times New Roman"/>
          <w:sz w:val="25"/>
          <w:szCs w:val="25"/>
        </w:rPr>
        <w:t>19</w:t>
      </w:r>
      <w:r w:rsidR="00F657C0" w:rsidRPr="00856C7D">
        <w:rPr>
          <w:rFonts w:ascii="Times New Roman" w:eastAsia="Times New Roman" w:hAnsi="Times New Roman" w:cs="Times New Roman"/>
          <w:sz w:val="25"/>
          <w:szCs w:val="25"/>
        </w:rPr>
        <w:t xml:space="preserve"> </w:t>
      </w:r>
      <w:r w:rsidRPr="00856C7D">
        <w:rPr>
          <w:rFonts w:ascii="Times New Roman" w:eastAsia="Times New Roman" w:hAnsi="Times New Roman" w:cs="Times New Roman"/>
          <w:sz w:val="25"/>
          <w:szCs w:val="25"/>
        </w:rPr>
        <w:t xml:space="preserve">Lê Thánh Tông, </w:t>
      </w:r>
      <w:r w:rsidR="00B4285E" w:rsidRPr="00856C7D">
        <w:rPr>
          <w:rFonts w:ascii="Times New Roman" w:eastAsia="Times New Roman" w:hAnsi="Times New Roman" w:cs="Times New Roman"/>
          <w:sz w:val="25"/>
          <w:szCs w:val="25"/>
        </w:rPr>
        <w:t xml:space="preserve">Phường </w:t>
      </w:r>
      <w:r w:rsidRPr="00856C7D">
        <w:rPr>
          <w:rFonts w:ascii="Times New Roman" w:eastAsia="Times New Roman" w:hAnsi="Times New Roman" w:cs="Times New Roman"/>
          <w:sz w:val="25"/>
          <w:szCs w:val="25"/>
        </w:rPr>
        <w:t xml:space="preserve">Hoàn Kiếm, Hà Nội </w:t>
      </w:r>
    </w:p>
    <w:p w14:paraId="4550F574" w14:textId="5CACD7F1" w:rsidR="007968AA" w:rsidRDefault="00F25842" w:rsidP="00233064">
      <w:pPr>
        <w:spacing w:before="60" w:after="60" w:line="264"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ab/>
      </w:r>
      <w:r w:rsidR="007D78EB" w:rsidRPr="00856C7D">
        <w:rPr>
          <w:rFonts w:ascii="Times New Roman" w:eastAsia="Times New Roman" w:hAnsi="Times New Roman" w:cs="Times New Roman"/>
          <w:sz w:val="25"/>
          <w:szCs w:val="25"/>
        </w:rPr>
        <w:t xml:space="preserve">- Số </w:t>
      </w:r>
      <w:r w:rsidRPr="00856C7D">
        <w:rPr>
          <w:rFonts w:ascii="Times New Roman" w:eastAsia="Times New Roman" w:hAnsi="Times New Roman" w:cs="Times New Roman"/>
          <w:sz w:val="25"/>
          <w:szCs w:val="25"/>
        </w:rPr>
        <w:t xml:space="preserve">182 Lương Thế Vinh, </w:t>
      </w:r>
      <w:r w:rsidR="005F252B" w:rsidRPr="00856C7D">
        <w:rPr>
          <w:rFonts w:ascii="Times New Roman" w:eastAsia="Times New Roman" w:hAnsi="Times New Roman" w:cs="Times New Roman"/>
          <w:sz w:val="25"/>
          <w:szCs w:val="25"/>
        </w:rPr>
        <w:t>Phường</w:t>
      </w:r>
      <w:r w:rsidRPr="00856C7D">
        <w:rPr>
          <w:rFonts w:ascii="Times New Roman" w:eastAsia="Times New Roman" w:hAnsi="Times New Roman" w:cs="Times New Roman"/>
          <w:sz w:val="25"/>
          <w:szCs w:val="25"/>
        </w:rPr>
        <w:t xml:space="preserve"> Thanh Xuân, Hà Nội</w:t>
      </w:r>
    </w:p>
    <w:p w14:paraId="1E58E2D2" w14:textId="2F64BF98" w:rsidR="0041649A" w:rsidRPr="00856C7D" w:rsidRDefault="0041649A" w:rsidP="00233064">
      <w:pPr>
        <w:spacing w:before="60" w:after="60" w:line="264" w:lineRule="auto"/>
        <w:jc w:val="both"/>
        <w:rPr>
          <w:rFonts w:ascii="Times New Roman" w:eastAsia="Times New Roman" w:hAnsi="Times New Roman" w:cs="Times New Roman"/>
          <w:b/>
          <w:sz w:val="25"/>
          <w:szCs w:val="25"/>
        </w:rPr>
      </w:pPr>
      <w:r>
        <w:rPr>
          <w:rFonts w:ascii="Times New Roman" w:eastAsia="Times New Roman" w:hAnsi="Times New Roman" w:cs="Times New Roman"/>
          <w:sz w:val="25"/>
          <w:szCs w:val="25"/>
        </w:rPr>
        <w:tab/>
      </w:r>
      <w:r w:rsidRPr="0041649A">
        <w:rPr>
          <w:rFonts w:ascii="Times New Roman" w:eastAsia="Times New Roman" w:hAnsi="Times New Roman" w:cs="Times New Roman"/>
          <w:sz w:val="25"/>
          <w:szCs w:val="25"/>
          <w:highlight w:val="cyan"/>
        </w:rPr>
        <w:t>- Khu đô thị Đại học Quốc gia</w:t>
      </w:r>
      <w:r>
        <w:rPr>
          <w:rFonts w:ascii="Times New Roman" w:eastAsia="Times New Roman" w:hAnsi="Times New Roman" w:cs="Times New Roman"/>
          <w:sz w:val="25"/>
          <w:szCs w:val="25"/>
          <w:highlight w:val="cyan"/>
        </w:rPr>
        <w:t xml:space="preserve"> Hà Nội</w:t>
      </w:r>
      <w:r w:rsidRPr="0041649A">
        <w:rPr>
          <w:rFonts w:ascii="Times New Roman" w:eastAsia="Times New Roman" w:hAnsi="Times New Roman" w:cs="Times New Roman"/>
          <w:sz w:val="25"/>
          <w:szCs w:val="25"/>
          <w:highlight w:val="cyan"/>
        </w:rPr>
        <w:t>, Hòa Lạc, Hà Nội.</w:t>
      </w:r>
    </w:p>
    <w:p w14:paraId="4DE54226" w14:textId="37127076" w:rsidR="007968AA" w:rsidRPr="00856C7D" w:rsidRDefault="00F25842" w:rsidP="00233064">
      <w:pPr>
        <w:spacing w:before="120" w:after="60" w:line="264"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b/>
          <w:sz w:val="25"/>
          <w:szCs w:val="25"/>
        </w:rPr>
        <w:t>4. Địa chỉ trang thông tin điện tử của Trường</w:t>
      </w:r>
      <w:r w:rsidR="0098250A" w:rsidRPr="00856C7D">
        <w:rPr>
          <w:rFonts w:ascii="Times New Roman" w:eastAsia="Times New Roman" w:hAnsi="Times New Roman" w:cs="Times New Roman"/>
          <w:b/>
          <w:sz w:val="25"/>
          <w:szCs w:val="25"/>
        </w:rPr>
        <w:t xml:space="preserve"> ĐHKHTN</w:t>
      </w:r>
    </w:p>
    <w:p w14:paraId="7C970790" w14:textId="1F2CB1B2" w:rsidR="009F0DEF" w:rsidRPr="00856C7D" w:rsidRDefault="00D45286" w:rsidP="00233064">
      <w:pPr>
        <w:spacing w:before="60" w:after="60" w:line="264" w:lineRule="auto"/>
        <w:ind w:firstLine="709"/>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w:t>
      </w:r>
      <w:r w:rsidR="00F25842" w:rsidRPr="00856C7D">
        <w:rPr>
          <w:rFonts w:ascii="Times New Roman" w:eastAsia="Times New Roman" w:hAnsi="Times New Roman" w:cs="Times New Roman"/>
          <w:sz w:val="25"/>
          <w:szCs w:val="25"/>
        </w:rPr>
        <w:t xml:space="preserve"> Địa chỉ trang web: </w:t>
      </w:r>
      <w:hyperlink r:id="rId9" w:history="1">
        <w:r w:rsidR="00ED6F7E" w:rsidRPr="00856C7D">
          <w:rPr>
            <w:rStyle w:val="Hyperlink"/>
            <w:rFonts w:ascii="Times New Roman" w:eastAsia="Times New Roman" w:hAnsi="Times New Roman" w:cs="Times New Roman"/>
            <w:color w:val="auto"/>
            <w:sz w:val="25"/>
            <w:szCs w:val="25"/>
          </w:rPr>
          <w:t>https://hus.vnu.edu.vn/</w:t>
        </w:r>
      </w:hyperlink>
    </w:p>
    <w:p w14:paraId="5C164767" w14:textId="5A8C97E7" w:rsidR="007968AA" w:rsidRPr="00856C7D" w:rsidRDefault="00D45286" w:rsidP="00233064">
      <w:pPr>
        <w:spacing w:before="60" w:after="60" w:line="264" w:lineRule="auto"/>
        <w:ind w:firstLine="709"/>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w:t>
      </w:r>
      <w:r w:rsidR="00F25842" w:rsidRPr="00856C7D">
        <w:rPr>
          <w:rFonts w:ascii="Times New Roman" w:eastAsia="Times New Roman" w:hAnsi="Times New Roman" w:cs="Times New Roman"/>
          <w:sz w:val="25"/>
          <w:szCs w:val="25"/>
        </w:rPr>
        <w:t xml:space="preserve"> Email: </w:t>
      </w:r>
      <w:hyperlink r:id="rId10">
        <w:r w:rsidR="00F25842" w:rsidRPr="00856C7D">
          <w:rPr>
            <w:rFonts w:ascii="Times New Roman" w:eastAsia="Times New Roman" w:hAnsi="Times New Roman" w:cs="Times New Roman"/>
            <w:sz w:val="25"/>
            <w:szCs w:val="25"/>
          </w:rPr>
          <w:t>tuvantuyensinh@hus.edu.vn</w:t>
        </w:r>
      </w:hyperlink>
      <w:r w:rsidR="00450B68" w:rsidRPr="00856C7D">
        <w:rPr>
          <w:rFonts w:ascii="Times New Roman" w:eastAsia="Times New Roman" w:hAnsi="Times New Roman" w:cs="Times New Roman"/>
          <w:sz w:val="25"/>
          <w:szCs w:val="25"/>
        </w:rPr>
        <w:t xml:space="preserve"> </w:t>
      </w:r>
    </w:p>
    <w:p w14:paraId="5DBE22A4" w14:textId="237F20BF" w:rsidR="007968AA" w:rsidRPr="00856C7D" w:rsidRDefault="00BF693A" w:rsidP="00233064">
      <w:pPr>
        <w:spacing w:before="120" w:after="60" w:line="264" w:lineRule="auto"/>
        <w:ind w:firstLine="709"/>
        <w:jc w:val="both"/>
        <w:rPr>
          <w:rFonts w:ascii="Times New Roman" w:eastAsia="Times New Roman" w:hAnsi="Times New Roman" w:cs="Times New Roman"/>
          <w:b/>
          <w:i/>
          <w:iCs/>
          <w:sz w:val="25"/>
          <w:szCs w:val="25"/>
        </w:rPr>
      </w:pPr>
      <w:r w:rsidRPr="00856C7D">
        <w:rPr>
          <w:rFonts w:ascii="Times New Roman" w:eastAsia="Times New Roman" w:hAnsi="Times New Roman" w:cs="Times New Roman"/>
          <w:b/>
          <w:i/>
          <w:iCs/>
          <w:sz w:val="25"/>
          <w:szCs w:val="25"/>
        </w:rPr>
        <w:t xml:space="preserve">- </w:t>
      </w:r>
      <w:r w:rsidR="00F25842" w:rsidRPr="00856C7D">
        <w:rPr>
          <w:rFonts w:ascii="Times New Roman" w:eastAsia="Times New Roman" w:hAnsi="Times New Roman" w:cs="Times New Roman"/>
          <w:b/>
          <w:i/>
          <w:iCs/>
          <w:sz w:val="25"/>
          <w:szCs w:val="25"/>
        </w:rPr>
        <w:t>Địa chỉ các trang mạng xã hội của Trường</w:t>
      </w:r>
      <w:r w:rsidRPr="00856C7D">
        <w:rPr>
          <w:rFonts w:ascii="Times New Roman" w:eastAsia="Times New Roman" w:hAnsi="Times New Roman" w:cs="Times New Roman"/>
          <w:b/>
          <w:i/>
          <w:iCs/>
          <w:sz w:val="25"/>
          <w:szCs w:val="25"/>
        </w:rPr>
        <w:t xml:space="preserve"> ĐHKHTN</w:t>
      </w:r>
    </w:p>
    <w:p w14:paraId="6243E0D1" w14:textId="1283ABAA" w:rsidR="007968AA" w:rsidRPr="00856C7D" w:rsidRDefault="00F25842" w:rsidP="00233064">
      <w:pPr>
        <w:tabs>
          <w:tab w:val="left" w:pos="2127"/>
        </w:tabs>
        <w:spacing w:before="60" w:after="60" w:line="264"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Facebook</w:t>
      </w:r>
      <w:r w:rsidRPr="00856C7D">
        <w:rPr>
          <w:rFonts w:ascii="Times New Roman" w:eastAsia="Times New Roman" w:hAnsi="Times New Roman" w:cs="Times New Roman"/>
          <w:sz w:val="25"/>
          <w:szCs w:val="25"/>
        </w:rPr>
        <w:tab/>
        <w:t xml:space="preserve">: </w:t>
      </w:r>
      <w:hyperlink r:id="rId11" w:tgtFrame="_blank" w:history="1">
        <w:r w:rsidR="00A25719" w:rsidRPr="00856C7D">
          <w:rPr>
            <w:rFonts w:ascii="Times New Roman" w:eastAsia="Times New Roman" w:hAnsi="Times New Roman" w:cs="Times New Roman"/>
            <w:sz w:val="25"/>
            <w:szCs w:val="25"/>
            <w:u w:val="single"/>
            <w:lang w:eastAsia="en-US"/>
          </w:rPr>
          <w:t>https://www.facebook.com/HusFanpage</w:t>
        </w:r>
      </w:hyperlink>
    </w:p>
    <w:p w14:paraId="611499B3" w14:textId="77CC39BF" w:rsidR="007968AA" w:rsidRPr="00856C7D" w:rsidRDefault="00F25842" w:rsidP="00233064">
      <w:pPr>
        <w:spacing w:after="0" w:line="264" w:lineRule="auto"/>
        <w:ind w:firstLine="720"/>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Youtube</w:t>
      </w:r>
      <w:r w:rsidRPr="00856C7D">
        <w:rPr>
          <w:rFonts w:ascii="Times New Roman" w:eastAsia="Times New Roman" w:hAnsi="Times New Roman" w:cs="Times New Roman"/>
          <w:sz w:val="25"/>
          <w:szCs w:val="25"/>
        </w:rPr>
        <w:tab/>
        <w:t>:</w:t>
      </w:r>
      <w:r w:rsidR="00A25719" w:rsidRPr="00856C7D" w:rsidDel="00A25719">
        <w:rPr>
          <w:rFonts w:ascii="Times New Roman" w:eastAsia="Times New Roman" w:hAnsi="Times New Roman" w:cs="Times New Roman"/>
          <w:sz w:val="25"/>
          <w:szCs w:val="25"/>
        </w:rPr>
        <w:t xml:space="preserve"> </w:t>
      </w:r>
      <w:hyperlink r:id="rId12" w:tgtFrame="_blank" w:history="1">
        <w:r w:rsidR="00A25719" w:rsidRPr="00856C7D">
          <w:rPr>
            <w:rFonts w:ascii="Times New Roman" w:eastAsia="Times New Roman" w:hAnsi="Times New Roman" w:cs="Times New Roman"/>
            <w:sz w:val="25"/>
            <w:szCs w:val="25"/>
            <w:u w:val="single"/>
            <w:lang w:eastAsia="en-US"/>
          </w:rPr>
          <w:t>https://www.youtube.com/@vnuhus</w:t>
        </w:r>
      </w:hyperlink>
    </w:p>
    <w:p w14:paraId="6E5957D1" w14:textId="70D05F00" w:rsidR="007968AA" w:rsidRPr="00856C7D" w:rsidRDefault="00F25842" w:rsidP="00233064">
      <w:pPr>
        <w:tabs>
          <w:tab w:val="left" w:pos="2127"/>
        </w:tabs>
        <w:spacing w:before="60" w:after="60" w:line="264"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Zalo</w:t>
      </w:r>
      <w:r w:rsidRPr="00856C7D">
        <w:rPr>
          <w:rFonts w:ascii="Times New Roman" w:eastAsia="Times New Roman" w:hAnsi="Times New Roman" w:cs="Times New Roman"/>
          <w:sz w:val="25"/>
          <w:szCs w:val="25"/>
        </w:rPr>
        <w:tab/>
        <w:t xml:space="preserve">: </w:t>
      </w:r>
      <w:hyperlink r:id="rId13" w:tgtFrame="_blank" w:history="1">
        <w:r w:rsidR="00A25719" w:rsidRPr="00856C7D">
          <w:rPr>
            <w:rFonts w:ascii="Times New Roman" w:eastAsia="Times New Roman" w:hAnsi="Times New Roman" w:cs="Times New Roman"/>
            <w:sz w:val="25"/>
            <w:szCs w:val="25"/>
            <w:u w:val="single"/>
            <w:lang w:eastAsia="en-US"/>
          </w:rPr>
          <w:t>https://zalo.me/vnuhus</w:t>
        </w:r>
      </w:hyperlink>
    </w:p>
    <w:p w14:paraId="748AED6D" w14:textId="04D984B4" w:rsidR="007968AA" w:rsidRPr="00856C7D" w:rsidRDefault="00F25842" w:rsidP="00233064">
      <w:pPr>
        <w:tabs>
          <w:tab w:val="left" w:pos="2127"/>
        </w:tabs>
        <w:spacing w:before="60" w:after="60" w:line="264"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Tiktok</w:t>
      </w:r>
      <w:r w:rsidRPr="00856C7D">
        <w:rPr>
          <w:rFonts w:ascii="Times New Roman" w:eastAsia="Times New Roman" w:hAnsi="Times New Roman" w:cs="Times New Roman"/>
          <w:sz w:val="25"/>
          <w:szCs w:val="25"/>
        </w:rPr>
        <w:tab/>
        <w:t xml:space="preserve">: </w:t>
      </w:r>
      <w:hyperlink r:id="rId14" w:tgtFrame="_blank" w:history="1">
        <w:r w:rsidR="00535743" w:rsidRPr="00856C7D">
          <w:rPr>
            <w:rFonts w:ascii="Times New Roman" w:eastAsia="Times New Roman" w:hAnsi="Times New Roman" w:cs="Times New Roman"/>
            <w:sz w:val="25"/>
            <w:szCs w:val="25"/>
            <w:u w:val="single"/>
            <w:lang w:eastAsia="en-US"/>
          </w:rPr>
          <w:t>https://www.tiktok.com/@dhkhtn_hus</w:t>
        </w:r>
      </w:hyperlink>
    </w:p>
    <w:p w14:paraId="10C35C39" w14:textId="19D473EF" w:rsidR="007968AA" w:rsidRPr="00856C7D" w:rsidRDefault="00BF693A" w:rsidP="00233064">
      <w:pPr>
        <w:spacing w:before="240" w:after="60" w:line="264" w:lineRule="auto"/>
        <w:jc w:val="both"/>
        <w:rPr>
          <w:rFonts w:ascii="Times New Roman" w:eastAsia="Times New Roman" w:hAnsi="Times New Roman" w:cs="Times New Roman"/>
          <w:b/>
          <w:sz w:val="25"/>
          <w:szCs w:val="25"/>
        </w:rPr>
      </w:pPr>
      <w:r w:rsidRPr="00856C7D">
        <w:rPr>
          <w:rFonts w:ascii="Times New Roman" w:eastAsia="Times New Roman" w:hAnsi="Times New Roman" w:cs="Times New Roman"/>
          <w:b/>
          <w:sz w:val="25"/>
          <w:szCs w:val="25"/>
        </w:rPr>
        <w:t>5</w:t>
      </w:r>
      <w:r w:rsidR="00F25842" w:rsidRPr="00856C7D">
        <w:rPr>
          <w:rFonts w:ascii="Times New Roman" w:eastAsia="Times New Roman" w:hAnsi="Times New Roman" w:cs="Times New Roman"/>
          <w:b/>
          <w:sz w:val="25"/>
          <w:szCs w:val="25"/>
        </w:rPr>
        <w:t>. Số điện thoại liên hệ tuyển sinh</w:t>
      </w:r>
    </w:p>
    <w:p w14:paraId="31B5A04B" w14:textId="232BE5DF" w:rsidR="007968AA" w:rsidRPr="00856C7D" w:rsidRDefault="00D45286" w:rsidP="00233064">
      <w:pPr>
        <w:spacing w:before="60" w:after="60" w:line="264"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w:t>
      </w:r>
      <w:r w:rsidR="00F25842" w:rsidRPr="00856C7D">
        <w:rPr>
          <w:rFonts w:ascii="Times New Roman" w:eastAsia="Times New Roman" w:hAnsi="Times New Roman" w:cs="Times New Roman"/>
          <w:sz w:val="25"/>
          <w:szCs w:val="25"/>
        </w:rPr>
        <w:t xml:space="preserve"> Hotline: 0886074527; Điện thoại: 024 38585279;  </w:t>
      </w:r>
    </w:p>
    <w:p w14:paraId="1FD32FD2" w14:textId="1755D47B" w:rsidR="007968AA" w:rsidRPr="00856C7D" w:rsidRDefault="00D45286" w:rsidP="00233064">
      <w:pPr>
        <w:spacing w:before="60" w:after="60" w:line="264"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w:t>
      </w:r>
      <w:r w:rsidR="00F25842" w:rsidRPr="00856C7D">
        <w:rPr>
          <w:rFonts w:ascii="Times New Roman" w:eastAsia="Times New Roman" w:hAnsi="Times New Roman" w:cs="Times New Roman"/>
          <w:sz w:val="25"/>
          <w:szCs w:val="25"/>
        </w:rPr>
        <w:t xml:space="preserve"> Fax: 024 38583061</w:t>
      </w:r>
      <w:r w:rsidR="008E0832" w:rsidRPr="00856C7D">
        <w:rPr>
          <w:rFonts w:ascii="Times New Roman" w:eastAsia="Times New Roman" w:hAnsi="Times New Roman" w:cs="Times New Roman"/>
          <w:sz w:val="25"/>
          <w:szCs w:val="25"/>
        </w:rPr>
        <w:t>.</w:t>
      </w:r>
    </w:p>
    <w:p w14:paraId="26644489" w14:textId="1B71E466" w:rsidR="007D7BA1" w:rsidRPr="00856C7D" w:rsidRDefault="007D7BA1" w:rsidP="00233064">
      <w:pPr>
        <w:spacing w:before="120" w:after="60" w:line="264" w:lineRule="auto"/>
        <w:jc w:val="both"/>
        <w:rPr>
          <w:rFonts w:ascii="Times New Roman" w:eastAsia="Times New Roman" w:hAnsi="Times New Roman" w:cs="Times New Roman"/>
          <w:b/>
          <w:sz w:val="25"/>
          <w:szCs w:val="25"/>
        </w:rPr>
      </w:pPr>
      <w:r w:rsidRPr="00856C7D">
        <w:rPr>
          <w:rFonts w:ascii="Times New Roman" w:eastAsia="Times New Roman" w:hAnsi="Times New Roman" w:cs="Times New Roman"/>
          <w:b/>
          <w:sz w:val="25"/>
          <w:szCs w:val="25"/>
        </w:rPr>
        <w:t>6. Địa chỉ công khai quy chế tuyển sinh; đề án thi, quy chế thi tuyển sinh</w:t>
      </w:r>
    </w:p>
    <w:p w14:paraId="6D379D88" w14:textId="44E683D2" w:rsidR="00BA07E7" w:rsidRPr="00856C7D" w:rsidRDefault="005572EE" w:rsidP="00233064">
      <w:pPr>
        <w:spacing w:before="120" w:after="60" w:line="264" w:lineRule="auto"/>
        <w:ind w:firstLine="720"/>
        <w:jc w:val="both"/>
        <w:rPr>
          <w:rStyle w:val="Hyperlink"/>
          <w:rFonts w:ascii="Times New Roman" w:eastAsia="Times New Roman" w:hAnsi="Times New Roman" w:cs="Times New Roman"/>
          <w:color w:val="auto"/>
          <w:sz w:val="25"/>
          <w:szCs w:val="25"/>
        </w:rPr>
      </w:pPr>
      <w:r w:rsidRPr="00856C7D">
        <w:rPr>
          <w:rFonts w:ascii="Times New Roman" w:eastAsia="Times New Roman" w:hAnsi="Times New Roman" w:cs="Times New Roman"/>
          <w:sz w:val="25"/>
          <w:szCs w:val="25"/>
        </w:rPr>
        <w:t>-</w:t>
      </w:r>
      <w:r w:rsidR="009F0DEF" w:rsidRPr="00856C7D">
        <w:rPr>
          <w:rFonts w:ascii="Times New Roman" w:eastAsia="Times New Roman" w:hAnsi="Times New Roman" w:cs="Times New Roman"/>
          <w:sz w:val="25"/>
          <w:szCs w:val="25"/>
        </w:rPr>
        <w:t xml:space="preserve"> Địa chỉ trang web: </w:t>
      </w:r>
      <w:hyperlink r:id="rId15" w:history="1">
        <w:r w:rsidR="009F0DEF" w:rsidRPr="00856C7D">
          <w:rPr>
            <w:rStyle w:val="Hyperlink"/>
            <w:rFonts w:ascii="Times New Roman" w:eastAsia="Times New Roman" w:hAnsi="Times New Roman" w:cs="Times New Roman"/>
            <w:color w:val="auto"/>
            <w:sz w:val="25"/>
            <w:szCs w:val="25"/>
          </w:rPr>
          <w:t>https://tuyensinh.hus.vnu.edu.vn</w:t>
        </w:r>
      </w:hyperlink>
    </w:p>
    <w:p w14:paraId="5A5BF50A" w14:textId="0EC9CD13" w:rsidR="002167AF" w:rsidRPr="00856C7D" w:rsidRDefault="002167AF" w:rsidP="00233064">
      <w:pPr>
        <w:spacing w:before="120" w:after="60" w:line="264" w:lineRule="auto"/>
        <w:ind w:firstLine="720"/>
        <w:jc w:val="both"/>
        <w:rPr>
          <w:rFonts w:ascii="Times New Roman" w:eastAsia="Times New Roman" w:hAnsi="Times New Roman" w:cs="Times New Roman"/>
          <w:b/>
          <w:sz w:val="25"/>
          <w:szCs w:val="25"/>
        </w:rPr>
      </w:pPr>
    </w:p>
    <w:p w14:paraId="6ECD127D" w14:textId="77777777" w:rsidR="00E1472E" w:rsidRPr="00856C7D" w:rsidRDefault="00E1472E" w:rsidP="00233064">
      <w:pPr>
        <w:spacing w:before="120" w:after="60" w:line="264" w:lineRule="auto"/>
        <w:ind w:firstLine="720"/>
        <w:jc w:val="both"/>
        <w:rPr>
          <w:rFonts w:ascii="Times New Roman" w:eastAsia="Times New Roman" w:hAnsi="Times New Roman" w:cs="Times New Roman"/>
          <w:b/>
          <w:sz w:val="25"/>
          <w:szCs w:val="25"/>
        </w:rPr>
      </w:pPr>
    </w:p>
    <w:p w14:paraId="03DE4536" w14:textId="110B65C7" w:rsidR="007968AA" w:rsidRPr="00856C7D" w:rsidRDefault="00F25842" w:rsidP="00233064">
      <w:pPr>
        <w:spacing w:before="120" w:after="60" w:line="264" w:lineRule="auto"/>
        <w:jc w:val="both"/>
        <w:rPr>
          <w:rFonts w:ascii="Times New Roman" w:eastAsia="Times New Roman" w:hAnsi="Times New Roman" w:cs="Times New Roman"/>
          <w:b/>
          <w:sz w:val="25"/>
          <w:szCs w:val="25"/>
        </w:rPr>
      </w:pPr>
      <w:r w:rsidRPr="00856C7D">
        <w:rPr>
          <w:rFonts w:ascii="Times New Roman" w:eastAsia="Times New Roman" w:hAnsi="Times New Roman" w:cs="Times New Roman"/>
          <w:b/>
          <w:sz w:val="25"/>
          <w:szCs w:val="25"/>
        </w:rPr>
        <w:lastRenderedPageBreak/>
        <w:t xml:space="preserve">7. </w:t>
      </w:r>
      <w:r w:rsidR="009F0DEF" w:rsidRPr="00856C7D">
        <w:rPr>
          <w:rFonts w:ascii="Times New Roman" w:eastAsia="Times New Roman" w:hAnsi="Times New Roman" w:cs="Times New Roman"/>
          <w:b/>
          <w:sz w:val="25"/>
          <w:szCs w:val="25"/>
        </w:rPr>
        <w:t>Địa chỉ công khai các thông tin về hoạt động của cơ sở đào tạo</w:t>
      </w:r>
    </w:p>
    <w:p w14:paraId="2E1E7C81" w14:textId="35719F05" w:rsidR="00CC4FCE" w:rsidRPr="00856C7D" w:rsidRDefault="00F25842" w:rsidP="00233064">
      <w:pPr>
        <w:spacing w:before="60" w:after="60" w:line="264"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Thông tin </w:t>
      </w:r>
      <w:r w:rsidR="00ED6F7E" w:rsidRPr="00856C7D">
        <w:rPr>
          <w:rFonts w:ascii="Times New Roman" w:eastAsia="Times New Roman" w:hAnsi="Times New Roman" w:cs="Times New Roman"/>
          <w:sz w:val="25"/>
          <w:szCs w:val="25"/>
        </w:rPr>
        <w:t>chương trình đào tạo; ngành đào tạo; đội ngũ giảng viên, cán bộ quản lý; cơ sở vật chất; quy mô đào tạo; tỉ lệ sinh viên có việc làm; kế hoạch tuyển sinh các ngành, hình thức, trình độ đào tạo…</w:t>
      </w:r>
      <w:r w:rsidRPr="00856C7D">
        <w:rPr>
          <w:rFonts w:ascii="Times New Roman" w:eastAsia="Times New Roman" w:hAnsi="Times New Roman" w:cs="Times New Roman"/>
          <w:sz w:val="25"/>
          <w:szCs w:val="25"/>
        </w:rPr>
        <w:t xml:space="preserve"> được công khai trên trang thông tin điện tử của Trường</w:t>
      </w:r>
      <w:r w:rsidR="00ED6F7E" w:rsidRPr="00856C7D">
        <w:rPr>
          <w:rFonts w:ascii="Times New Roman" w:eastAsia="Times New Roman" w:hAnsi="Times New Roman" w:cs="Times New Roman"/>
          <w:sz w:val="25"/>
          <w:szCs w:val="25"/>
        </w:rPr>
        <w:t xml:space="preserve"> ĐHKHTN</w:t>
      </w:r>
      <w:r w:rsidRPr="00856C7D">
        <w:rPr>
          <w:rFonts w:ascii="Times New Roman" w:eastAsia="Times New Roman" w:hAnsi="Times New Roman" w:cs="Times New Roman"/>
          <w:sz w:val="25"/>
          <w:szCs w:val="25"/>
        </w:rPr>
        <w:t xml:space="preserve"> tại</w:t>
      </w:r>
      <w:r w:rsidR="00CC4FCE" w:rsidRPr="00856C7D">
        <w:rPr>
          <w:rFonts w:ascii="Times New Roman" w:eastAsia="Times New Roman" w:hAnsi="Times New Roman" w:cs="Times New Roman"/>
          <w:sz w:val="25"/>
          <w:szCs w:val="25"/>
        </w:rPr>
        <w:t xml:space="preserve"> </w:t>
      </w:r>
      <w:hyperlink r:id="rId16" w:history="1">
        <w:r w:rsidR="00CC4FCE" w:rsidRPr="00856C7D">
          <w:rPr>
            <w:rStyle w:val="Hyperlink"/>
            <w:rFonts w:ascii="Times New Roman" w:eastAsia="Times New Roman" w:hAnsi="Times New Roman" w:cs="Times New Roman"/>
            <w:color w:val="auto"/>
            <w:sz w:val="25"/>
            <w:szCs w:val="25"/>
          </w:rPr>
          <w:t>https://hus.vnu.edu.vn/ba-cong-khai.html</w:t>
        </w:r>
      </w:hyperlink>
      <w:r w:rsidR="00ED6F7E" w:rsidRPr="00856C7D">
        <w:rPr>
          <w:rFonts w:ascii="Times New Roman" w:eastAsia="Times New Roman" w:hAnsi="Times New Roman" w:cs="Times New Roman"/>
          <w:sz w:val="25"/>
          <w:szCs w:val="25"/>
        </w:rPr>
        <w:t xml:space="preserve"> và </w:t>
      </w:r>
      <w:hyperlink r:id="rId17" w:history="1">
        <w:r w:rsidR="00575858" w:rsidRPr="00856C7D">
          <w:rPr>
            <w:rStyle w:val="Hyperlink"/>
            <w:rFonts w:ascii="Times New Roman" w:eastAsia="Times New Roman" w:hAnsi="Times New Roman" w:cs="Times New Roman"/>
            <w:color w:val="auto"/>
            <w:sz w:val="25"/>
            <w:szCs w:val="25"/>
          </w:rPr>
          <w:t>https://hus.vnu.edu.vn/</w:t>
        </w:r>
      </w:hyperlink>
      <w:r w:rsidR="00233064" w:rsidRPr="00856C7D">
        <w:rPr>
          <w:rFonts w:ascii="Times New Roman" w:eastAsia="Times New Roman" w:hAnsi="Times New Roman" w:cs="Times New Roman"/>
          <w:sz w:val="25"/>
          <w:szCs w:val="25"/>
        </w:rPr>
        <w:t>.</w:t>
      </w:r>
    </w:p>
    <w:p w14:paraId="2837B7F0" w14:textId="17A7B756" w:rsidR="007968AA" w:rsidRPr="00856C7D" w:rsidRDefault="00F25842" w:rsidP="00946D02">
      <w:pPr>
        <w:spacing w:before="240" w:after="0" w:line="288" w:lineRule="auto"/>
        <w:rPr>
          <w:rFonts w:ascii="Times New Roman" w:eastAsia="Times New Roman" w:hAnsi="Times New Roman" w:cs="Times New Roman"/>
          <w:b/>
          <w:sz w:val="25"/>
          <w:szCs w:val="25"/>
        </w:rPr>
      </w:pPr>
      <w:r w:rsidRPr="00856C7D">
        <w:rPr>
          <w:rFonts w:ascii="Times New Roman" w:eastAsia="Times New Roman" w:hAnsi="Times New Roman" w:cs="Times New Roman"/>
          <w:b/>
          <w:sz w:val="25"/>
          <w:szCs w:val="25"/>
        </w:rPr>
        <w:t xml:space="preserve">II. TUYỂN SINH ĐÀO TẠO </w:t>
      </w:r>
      <w:r w:rsidR="00EE678F" w:rsidRPr="00856C7D">
        <w:rPr>
          <w:rFonts w:ascii="Times New Roman" w:eastAsia="Times New Roman" w:hAnsi="Times New Roman" w:cs="Times New Roman"/>
          <w:b/>
          <w:sz w:val="25"/>
          <w:szCs w:val="25"/>
        </w:rPr>
        <w:t xml:space="preserve">ĐẠI HỌC </w:t>
      </w:r>
      <w:r w:rsidRPr="00856C7D">
        <w:rPr>
          <w:rFonts w:ascii="Times New Roman" w:eastAsia="Times New Roman" w:hAnsi="Times New Roman" w:cs="Times New Roman"/>
          <w:b/>
          <w:sz w:val="25"/>
          <w:szCs w:val="25"/>
        </w:rPr>
        <w:t>CHÍNH QUY</w:t>
      </w:r>
      <w:r w:rsidR="00BD3BB9" w:rsidRPr="00856C7D">
        <w:rPr>
          <w:rFonts w:ascii="Times New Roman" w:eastAsia="Times New Roman" w:hAnsi="Times New Roman" w:cs="Times New Roman"/>
          <w:b/>
          <w:sz w:val="25"/>
          <w:szCs w:val="25"/>
        </w:rPr>
        <w:t xml:space="preserve"> </w:t>
      </w:r>
    </w:p>
    <w:p w14:paraId="756DCAF8" w14:textId="5CF040FF" w:rsidR="007968AA" w:rsidRPr="00856C7D" w:rsidRDefault="00F25842" w:rsidP="00946D02">
      <w:pPr>
        <w:spacing w:before="120" w:after="0" w:line="288" w:lineRule="auto"/>
        <w:rPr>
          <w:rFonts w:ascii="Times New Roman" w:eastAsia="Times New Roman" w:hAnsi="Times New Roman" w:cs="Times New Roman"/>
          <w:b/>
          <w:iCs/>
          <w:sz w:val="25"/>
          <w:szCs w:val="25"/>
        </w:rPr>
      </w:pPr>
      <w:r w:rsidRPr="00856C7D">
        <w:rPr>
          <w:rFonts w:ascii="Times New Roman" w:eastAsia="Times New Roman" w:hAnsi="Times New Roman" w:cs="Times New Roman"/>
          <w:b/>
          <w:iCs/>
          <w:sz w:val="25"/>
          <w:szCs w:val="25"/>
        </w:rPr>
        <w:t xml:space="preserve">1. Đối tượng, điều kiện </w:t>
      </w:r>
      <w:r w:rsidR="00007910" w:rsidRPr="00856C7D">
        <w:rPr>
          <w:rFonts w:ascii="Times New Roman" w:eastAsia="Times New Roman" w:hAnsi="Times New Roman" w:cs="Times New Roman"/>
          <w:b/>
          <w:iCs/>
          <w:sz w:val="25"/>
          <w:szCs w:val="25"/>
        </w:rPr>
        <w:t>dự tuyển</w:t>
      </w:r>
    </w:p>
    <w:p w14:paraId="7ECB4F33" w14:textId="4540C5CE" w:rsidR="00A86CEB" w:rsidRPr="00856C7D" w:rsidRDefault="00A86CEB" w:rsidP="00946D02">
      <w:pPr>
        <w:spacing w:before="120" w:after="0" w:line="288" w:lineRule="auto"/>
        <w:rPr>
          <w:rFonts w:ascii="Times New Roman" w:eastAsia="Times New Roman" w:hAnsi="Times New Roman" w:cs="Times New Roman"/>
          <w:b/>
          <w:i/>
          <w:sz w:val="25"/>
          <w:szCs w:val="25"/>
        </w:rPr>
      </w:pPr>
      <w:r w:rsidRPr="00856C7D">
        <w:rPr>
          <w:rFonts w:ascii="Times New Roman" w:eastAsia="Times New Roman" w:hAnsi="Times New Roman" w:cs="Times New Roman"/>
          <w:b/>
          <w:i/>
          <w:sz w:val="25"/>
          <w:szCs w:val="25"/>
        </w:rPr>
        <w:t>1.1.</w:t>
      </w:r>
      <w:r w:rsidR="00EB7978" w:rsidRPr="00856C7D">
        <w:rPr>
          <w:rFonts w:ascii="Times New Roman" w:eastAsia="Times New Roman" w:hAnsi="Times New Roman" w:cs="Times New Roman"/>
          <w:b/>
          <w:i/>
          <w:sz w:val="25"/>
          <w:szCs w:val="25"/>
        </w:rPr>
        <w:t xml:space="preserve"> Đối tượng, điều kiện dự tuyển chung</w:t>
      </w:r>
    </w:p>
    <w:p w14:paraId="0F6B49C6" w14:textId="435799F8" w:rsidR="00B34A80" w:rsidRPr="00856C7D" w:rsidRDefault="00B34A80" w:rsidP="00946D02">
      <w:pPr>
        <w:spacing w:before="120" w:after="0" w:line="288" w:lineRule="auto"/>
        <w:ind w:firstLine="60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Thí sinh đã tốt nghiệp chương trình THPT của Việt Nam (theo hình thức giáo dục chính quy hoặc giáo dục thường xuyên) hoặc đã tốt nghiệp trình độ trung cấp (trong đó, người tốt nghiệp trình độ trung cấp nhưng chưa có bằng tốt nghiệp THPT phải học và thi đạt yêu cầu đủ khối lượng kiến thức văn hóa THPT theo quy định của Luật Giáo dục và các văn bản hướng dẫn thi hành) hoặc đã tốt nghiệp chương trình THPT của nước ngoài (đã được nước sở tại cho phép thực hiện, đạt trình độ tương đương trình độ THPT của Việt Nam) ở nước ngoài hoặc ở Việt Nam (sau đây gọi chung là tốt nghiệp THPT)</w:t>
      </w:r>
      <w:r w:rsidR="0070005B" w:rsidRPr="00856C7D">
        <w:rPr>
          <w:rFonts w:ascii="Times New Roman" w:eastAsia="Times New Roman" w:hAnsi="Times New Roman" w:cs="Times New Roman"/>
          <w:sz w:val="25"/>
          <w:szCs w:val="25"/>
        </w:rPr>
        <w:t>;</w:t>
      </w:r>
    </w:p>
    <w:p w14:paraId="712C08C4" w14:textId="77777777" w:rsidR="0070005B" w:rsidRPr="00856C7D" w:rsidRDefault="0070005B" w:rsidP="00946D02">
      <w:pPr>
        <w:spacing w:before="120" w:after="0" w:line="288" w:lineRule="auto"/>
        <w:ind w:firstLine="60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Có đủ thông tin cá nhân, hồ sơ dự tuyển theo quy định;</w:t>
      </w:r>
    </w:p>
    <w:p w14:paraId="41592F21" w14:textId="77777777" w:rsidR="0070005B" w:rsidRPr="00856C7D" w:rsidRDefault="0070005B" w:rsidP="00946D02">
      <w:pPr>
        <w:spacing w:before="120" w:after="0" w:line="288" w:lineRule="auto"/>
        <w:ind w:firstLine="60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Đạt ngưỡng đầu vào theo quy định;</w:t>
      </w:r>
    </w:p>
    <w:p w14:paraId="1571DC6F" w14:textId="1A8A0602" w:rsidR="0070005B" w:rsidRPr="00856C7D" w:rsidRDefault="0070005B" w:rsidP="00946D02">
      <w:pPr>
        <w:spacing w:before="120" w:after="0" w:line="288" w:lineRule="auto"/>
        <w:ind w:firstLine="60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Trường ĐHKHTN có quy định cụ thể về đối tượng dự tuyển cho mỗi phương thức tuyển sinh;</w:t>
      </w:r>
    </w:p>
    <w:p w14:paraId="21F9E741" w14:textId="16C20E3A" w:rsidR="00B34A80" w:rsidRPr="00856C7D" w:rsidRDefault="00B34A80" w:rsidP="00946D02">
      <w:pPr>
        <w:spacing w:before="120" w:after="0" w:line="288" w:lineRule="auto"/>
        <w:ind w:firstLine="60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Có đủ sức khoẻ để học tập theo quy định hiện hành. Đối với người khuyết tật được cấp có thẩm quyền công nhận bị dị dạng, dị tật, suy giảm khả năng tự lực trong sinh hoạt và học tập thì Hiệu trưởng xem xét, quyết định cho dự tuyển vào các ngành học phù hợp với tình trạng sức khoẻ</w:t>
      </w:r>
      <w:r w:rsidR="0070005B" w:rsidRPr="00856C7D">
        <w:rPr>
          <w:rFonts w:ascii="Times New Roman" w:eastAsia="Times New Roman" w:hAnsi="Times New Roman" w:cs="Times New Roman"/>
          <w:sz w:val="25"/>
          <w:szCs w:val="25"/>
        </w:rPr>
        <w:t>;</w:t>
      </w:r>
    </w:p>
    <w:p w14:paraId="0B29768B" w14:textId="77777777" w:rsidR="00B34A80" w:rsidRPr="00856C7D" w:rsidRDefault="00B34A80" w:rsidP="00946D02">
      <w:pPr>
        <w:spacing w:before="120" w:after="0" w:line="288" w:lineRule="auto"/>
        <w:ind w:firstLine="60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Trường ĐHKHTN chưa có chương trình đào tạo dành cho sinh viên khiếm thị hoặc khiếm thính.</w:t>
      </w:r>
    </w:p>
    <w:p w14:paraId="54EBADD9" w14:textId="77777777" w:rsidR="007968AA" w:rsidRPr="00856C7D" w:rsidRDefault="00F25842" w:rsidP="00946D02">
      <w:pPr>
        <w:spacing w:before="120" w:after="0" w:line="288" w:lineRule="auto"/>
        <w:rPr>
          <w:rFonts w:ascii="Times New Roman" w:eastAsia="Times New Roman" w:hAnsi="Times New Roman" w:cs="Times New Roman"/>
          <w:b/>
          <w:i/>
          <w:sz w:val="25"/>
          <w:szCs w:val="25"/>
        </w:rPr>
      </w:pPr>
      <w:r w:rsidRPr="00856C7D">
        <w:rPr>
          <w:rFonts w:ascii="Times New Roman" w:eastAsia="Times New Roman" w:hAnsi="Times New Roman" w:cs="Times New Roman"/>
          <w:b/>
          <w:i/>
          <w:sz w:val="25"/>
          <w:szCs w:val="25"/>
        </w:rPr>
        <w:t>1.2. Phạm vi tuyển sinh</w:t>
      </w:r>
    </w:p>
    <w:p w14:paraId="70795258" w14:textId="53046FAF" w:rsidR="007968AA" w:rsidRPr="00856C7D" w:rsidRDefault="00F25842" w:rsidP="00946D02">
      <w:pPr>
        <w:spacing w:before="120" w:after="0" w:line="288" w:lineRule="auto"/>
        <w:ind w:firstLine="720"/>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Tuyển sinh</w:t>
      </w:r>
      <w:r w:rsidR="00EC5A63" w:rsidRPr="00856C7D">
        <w:rPr>
          <w:rFonts w:ascii="Times New Roman" w:eastAsia="Times New Roman" w:hAnsi="Times New Roman" w:cs="Times New Roman"/>
          <w:sz w:val="25"/>
          <w:szCs w:val="25"/>
        </w:rPr>
        <w:t xml:space="preserve"> đại học chính quy</w:t>
      </w:r>
      <w:r w:rsidRPr="00856C7D">
        <w:rPr>
          <w:rFonts w:ascii="Times New Roman" w:eastAsia="Times New Roman" w:hAnsi="Times New Roman" w:cs="Times New Roman"/>
          <w:sz w:val="25"/>
          <w:szCs w:val="25"/>
        </w:rPr>
        <w:t xml:space="preserve"> trong cả nước và quốc tế.</w:t>
      </w:r>
    </w:p>
    <w:p w14:paraId="625A8025" w14:textId="02045F68" w:rsidR="007968AA" w:rsidRPr="00856C7D" w:rsidRDefault="009E1EF7" w:rsidP="00946D02">
      <w:pPr>
        <w:spacing w:before="120" w:after="0" w:line="288" w:lineRule="auto"/>
        <w:rPr>
          <w:rFonts w:ascii="Times New Roman" w:eastAsia="Times New Roman" w:hAnsi="Times New Roman" w:cs="Times New Roman"/>
          <w:sz w:val="25"/>
          <w:szCs w:val="25"/>
        </w:rPr>
      </w:pPr>
      <w:r w:rsidRPr="00856C7D">
        <w:rPr>
          <w:rFonts w:ascii="Times New Roman" w:eastAsia="Times New Roman" w:hAnsi="Times New Roman" w:cs="Times New Roman"/>
          <w:b/>
          <w:iCs/>
          <w:sz w:val="25"/>
          <w:szCs w:val="25"/>
        </w:rPr>
        <w:t>2. Mô tả p</w:t>
      </w:r>
      <w:r w:rsidR="00F25842" w:rsidRPr="00856C7D">
        <w:rPr>
          <w:rFonts w:ascii="Times New Roman" w:eastAsia="Times New Roman" w:hAnsi="Times New Roman" w:cs="Times New Roman"/>
          <w:b/>
          <w:iCs/>
          <w:sz w:val="25"/>
          <w:szCs w:val="25"/>
        </w:rPr>
        <w:t>hương thức tuyển sinh</w:t>
      </w:r>
    </w:p>
    <w:p w14:paraId="65BE5F14" w14:textId="244C9EA0" w:rsidR="006D143C" w:rsidRPr="00856C7D" w:rsidRDefault="006D143C" w:rsidP="00946D02">
      <w:pPr>
        <w:spacing w:before="120" w:after="0" w:line="288"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Trường ĐHKHTN sử dụng 6 phương thức xét tuyển để tuyển sinh các chương trình đào tạo (CTĐT). Cụ thể như sau:</w:t>
      </w:r>
    </w:p>
    <w:p w14:paraId="53527AE6" w14:textId="77777777" w:rsidR="006D143C" w:rsidRPr="00856C7D" w:rsidRDefault="006D143C" w:rsidP="00E90FB5">
      <w:pPr>
        <w:spacing w:before="120" w:after="0" w:line="288" w:lineRule="auto"/>
        <w:jc w:val="both"/>
        <w:rPr>
          <w:rFonts w:ascii="Times New Roman" w:eastAsia="Times New Roman" w:hAnsi="Times New Roman" w:cs="Times New Roman"/>
          <w:sz w:val="25"/>
          <w:szCs w:val="25"/>
        </w:rPr>
      </w:pPr>
      <w:bookmarkStart w:id="1" w:name="_Hlk197421601"/>
      <w:r w:rsidRPr="00856C7D">
        <w:rPr>
          <w:rFonts w:ascii="Times New Roman" w:eastAsia="Times New Roman" w:hAnsi="Times New Roman" w:cs="Times New Roman"/>
          <w:sz w:val="25"/>
          <w:szCs w:val="25"/>
        </w:rPr>
        <w:t>-</w:t>
      </w:r>
      <w:r w:rsidRPr="00856C7D">
        <w:rPr>
          <w:rFonts w:ascii="Times New Roman" w:eastAsia="Times New Roman" w:hAnsi="Times New Roman" w:cs="Times New Roman"/>
          <w:b/>
          <w:sz w:val="25"/>
          <w:szCs w:val="25"/>
        </w:rPr>
        <w:t xml:space="preserve"> Phương thức 1.</w:t>
      </w:r>
      <w:r w:rsidRPr="00856C7D">
        <w:rPr>
          <w:rFonts w:ascii="Times New Roman" w:eastAsia="Times New Roman" w:hAnsi="Times New Roman" w:cs="Times New Roman"/>
          <w:sz w:val="25"/>
          <w:szCs w:val="25"/>
        </w:rPr>
        <w:t xml:space="preserve"> Xét tuyển thẳng theo quy định của Quy chế tuyển sinh (Điều 8)</w:t>
      </w:r>
    </w:p>
    <w:p w14:paraId="1E41B454" w14:textId="7B99EE76" w:rsidR="006D143C" w:rsidRPr="00856C7D" w:rsidRDefault="00AD1720" w:rsidP="00F217E6">
      <w:pPr>
        <w:spacing w:before="120" w:after="0" w:line="288"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Trường ĐHKHTN x</w:t>
      </w:r>
      <w:r w:rsidR="00450B68" w:rsidRPr="00856C7D">
        <w:rPr>
          <w:rFonts w:ascii="Times New Roman" w:eastAsia="Times New Roman" w:hAnsi="Times New Roman" w:cs="Times New Roman"/>
          <w:sz w:val="25"/>
          <w:szCs w:val="25"/>
        </w:rPr>
        <w:t xml:space="preserve">ét </w:t>
      </w:r>
      <w:r w:rsidR="006D143C" w:rsidRPr="00856C7D">
        <w:rPr>
          <w:rFonts w:ascii="Times New Roman" w:eastAsia="Times New Roman" w:hAnsi="Times New Roman" w:cs="Times New Roman"/>
          <w:sz w:val="25"/>
          <w:szCs w:val="25"/>
        </w:rPr>
        <w:t>tuyển thẳng</w:t>
      </w:r>
      <w:r w:rsidR="006D1168" w:rsidRPr="00856C7D">
        <w:rPr>
          <w:rFonts w:ascii="Times New Roman" w:eastAsia="Times New Roman" w:hAnsi="Times New Roman" w:cs="Times New Roman"/>
          <w:sz w:val="25"/>
          <w:szCs w:val="25"/>
        </w:rPr>
        <w:t xml:space="preserve"> và ưu tiên xét tuyển</w:t>
      </w:r>
      <w:r w:rsidR="006D143C" w:rsidRPr="00856C7D">
        <w:rPr>
          <w:rFonts w:ascii="Times New Roman" w:eastAsia="Times New Roman" w:hAnsi="Times New Roman" w:cs="Times New Roman"/>
          <w:sz w:val="25"/>
          <w:szCs w:val="25"/>
        </w:rPr>
        <w:t xml:space="preserve"> </w:t>
      </w:r>
      <w:r w:rsidR="006D1168" w:rsidRPr="00856C7D">
        <w:rPr>
          <w:rFonts w:ascii="Times New Roman" w:eastAsia="Times New Roman" w:hAnsi="Times New Roman" w:cs="Times New Roman"/>
          <w:sz w:val="25"/>
          <w:szCs w:val="25"/>
        </w:rPr>
        <w:t xml:space="preserve">các đối </w:t>
      </w:r>
      <w:r w:rsidRPr="00856C7D">
        <w:rPr>
          <w:rFonts w:ascii="Times New Roman" w:eastAsia="Times New Roman" w:hAnsi="Times New Roman" w:cs="Times New Roman"/>
          <w:sz w:val="25"/>
          <w:szCs w:val="25"/>
        </w:rPr>
        <w:t xml:space="preserve">tượng được quy định tại Điều 8 </w:t>
      </w:r>
      <w:r w:rsidR="006D143C" w:rsidRPr="00856C7D">
        <w:rPr>
          <w:rFonts w:ascii="Times New Roman" w:eastAsia="Times New Roman" w:hAnsi="Times New Roman" w:cs="Times New Roman"/>
          <w:sz w:val="25"/>
          <w:szCs w:val="25"/>
        </w:rPr>
        <w:t xml:space="preserve">Quy chế tuyển sinh </w:t>
      </w:r>
      <w:r w:rsidR="0095046F" w:rsidRPr="00856C7D">
        <w:rPr>
          <w:rFonts w:ascii="Times New Roman" w:eastAsia="Times New Roman" w:hAnsi="Times New Roman" w:cs="Times New Roman"/>
          <w:sz w:val="25"/>
          <w:szCs w:val="25"/>
        </w:rPr>
        <w:t xml:space="preserve">đại học </w:t>
      </w:r>
      <w:r w:rsidR="006D143C" w:rsidRPr="00856C7D">
        <w:rPr>
          <w:rFonts w:ascii="Times New Roman" w:eastAsia="Times New Roman" w:hAnsi="Times New Roman" w:cs="Times New Roman"/>
          <w:sz w:val="25"/>
          <w:szCs w:val="25"/>
        </w:rPr>
        <w:t>của Bộ Giáo dục và Đào tạo (GD&amp;ĐT).</w:t>
      </w:r>
    </w:p>
    <w:bookmarkEnd w:id="1"/>
    <w:p w14:paraId="03FBC68F" w14:textId="77777777" w:rsidR="00D32F9B" w:rsidRPr="00856C7D" w:rsidRDefault="00D32F9B" w:rsidP="00E90FB5">
      <w:pPr>
        <w:spacing w:before="120" w:after="0" w:line="288" w:lineRule="auto"/>
        <w:jc w:val="both"/>
        <w:rPr>
          <w:rFonts w:ascii="Times New Roman" w:eastAsia="Times New Roman" w:hAnsi="Times New Roman" w:cs="Times New Roman"/>
          <w:sz w:val="25"/>
          <w:szCs w:val="25"/>
        </w:rPr>
      </w:pPr>
    </w:p>
    <w:p w14:paraId="414E9E8F" w14:textId="77777777" w:rsidR="00D32F9B" w:rsidRPr="00856C7D" w:rsidRDefault="00D32F9B" w:rsidP="00E90FB5">
      <w:pPr>
        <w:spacing w:before="120" w:after="0" w:line="288" w:lineRule="auto"/>
        <w:jc w:val="both"/>
        <w:rPr>
          <w:rFonts w:ascii="Times New Roman" w:eastAsia="Times New Roman" w:hAnsi="Times New Roman" w:cs="Times New Roman"/>
          <w:sz w:val="25"/>
          <w:szCs w:val="25"/>
        </w:rPr>
      </w:pPr>
    </w:p>
    <w:p w14:paraId="3E7DC798" w14:textId="77777777" w:rsidR="00D32F9B" w:rsidRPr="00856C7D" w:rsidRDefault="00D32F9B" w:rsidP="00E90FB5">
      <w:pPr>
        <w:spacing w:before="120" w:after="0" w:line="288" w:lineRule="auto"/>
        <w:jc w:val="both"/>
        <w:rPr>
          <w:rFonts w:ascii="Times New Roman" w:eastAsia="Times New Roman" w:hAnsi="Times New Roman" w:cs="Times New Roman"/>
          <w:sz w:val="25"/>
          <w:szCs w:val="25"/>
        </w:rPr>
      </w:pPr>
    </w:p>
    <w:p w14:paraId="06BA2267" w14:textId="5457E620" w:rsidR="006D143C" w:rsidRPr="00856C7D" w:rsidRDefault="006D143C" w:rsidP="00E90FB5">
      <w:pPr>
        <w:spacing w:before="120" w:after="0" w:line="288"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lastRenderedPageBreak/>
        <w:t>-</w:t>
      </w:r>
      <w:r w:rsidRPr="00856C7D">
        <w:rPr>
          <w:rFonts w:ascii="Times New Roman" w:eastAsia="Times New Roman" w:hAnsi="Times New Roman" w:cs="Times New Roman"/>
          <w:b/>
          <w:sz w:val="25"/>
          <w:szCs w:val="25"/>
        </w:rPr>
        <w:t xml:space="preserve"> Phương thức </w:t>
      </w:r>
      <w:r w:rsidR="000F6024" w:rsidRPr="00856C7D">
        <w:rPr>
          <w:rFonts w:ascii="Times New Roman" w:eastAsia="Times New Roman" w:hAnsi="Times New Roman" w:cs="Times New Roman"/>
          <w:b/>
          <w:sz w:val="25"/>
          <w:szCs w:val="25"/>
        </w:rPr>
        <w:t>2</w:t>
      </w:r>
      <w:r w:rsidRPr="00856C7D">
        <w:rPr>
          <w:rFonts w:ascii="Times New Roman" w:eastAsia="Times New Roman" w:hAnsi="Times New Roman" w:cs="Times New Roman"/>
          <w:b/>
          <w:sz w:val="25"/>
          <w:szCs w:val="25"/>
        </w:rPr>
        <w:t xml:space="preserve">. </w:t>
      </w:r>
      <w:bookmarkStart w:id="2" w:name="_Hlk134455085"/>
      <w:r w:rsidRPr="00856C7D">
        <w:rPr>
          <w:rFonts w:ascii="Times New Roman" w:eastAsia="Times New Roman" w:hAnsi="Times New Roman" w:cs="Times New Roman"/>
          <w:sz w:val="25"/>
          <w:szCs w:val="25"/>
        </w:rPr>
        <w:t>Xét kết quả thi tốt nghiệp THPT</w:t>
      </w:r>
      <w:r w:rsidR="006E612A" w:rsidRPr="00856C7D">
        <w:rPr>
          <w:rFonts w:ascii="Times New Roman" w:eastAsia="Times New Roman" w:hAnsi="Times New Roman" w:cs="Times New Roman"/>
          <w:sz w:val="25"/>
          <w:szCs w:val="25"/>
        </w:rPr>
        <w:t xml:space="preserve"> năm 202</w:t>
      </w:r>
      <w:r w:rsidR="00881514" w:rsidRPr="00856C7D">
        <w:rPr>
          <w:rFonts w:ascii="Times New Roman" w:eastAsia="Times New Roman" w:hAnsi="Times New Roman" w:cs="Times New Roman"/>
          <w:sz w:val="25"/>
          <w:szCs w:val="25"/>
        </w:rPr>
        <w:t>6</w:t>
      </w:r>
    </w:p>
    <w:p w14:paraId="7CD449CF" w14:textId="2DB04A10" w:rsidR="00B76B4E" w:rsidRPr="00856C7D" w:rsidRDefault="00AC350D" w:rsidP="001546AB">
      <w:pPr>
        <w:spacing w:before="120" w:after="0" w:line="288" w:lineRule="auto"/>
        <w:ind w:firstLine="720"/>
        <w:jc w:val="both"/>
        <w:rPr>
          <w:rFonts w:ascii="Times New Roman" w:eastAsia="Times New Roman" w:hAnsi="Times New Roman" w:cs="Times New Roman"/>
          <w:sz w:val="25"/>
          <w:szCs w:val="25"/>
        </w:rPr>
      </w:pPr>
      <w:bookmarkStart w:id="3" w:name="_Hlk134526001"/>
      <w:bookmarkEnd w:id="2"/>
      <w:r w:rsidRPr="00856C7D">
        <w:rPr>
          <w:rFonts w:ascii="Times New Roman" w:eastAsia="Times New Roman" w:hAnsi="Times New Roman" w:cs="Times New Roman"/>
          <w:sz w:val="25"/>
          <w:szCs w:val="25"/>
        </w:rPr>
        <w:t>Trường ĐHKHTN x</w:t>
      </w:r>
      <w:r w:rsidR="00B76B4E" w:rsidRPr="00856C7D">
        <w:rPr>
          <w:rFonts w:ascii="Times New Roman" w:eastAsia="Times New Roman" w:hAnsi="Times New Roman" w:cs="Times New Roman"/>
          <w:sz w:val="25"/>
          <w:szCs w:val="25"/>
        </w:rPr>
        <w:t>ét tuyển</w:t>
      </w:r>
      <w:bookmarkEnd w:id="3"/>
      <w:r w:rsidR="00450B68" w:rsidRPr="00856C7D">
        <w:rPr>
          <w:rFonts w:ascii="Times New Roman" w:eastAsia="Times New Roman" w:hAnsi="Times New Roman" w:cs="Times New Roman"/>
          <w:sz w:val="25"/>
          <w:szCs w:val="25"/>
        </w:rPr>
        <w:t xml:space="preserve"> t</w:t>
      </w:r>
      <w:r w:rsidR="00D93211" w:rsidRPr="00856C7D">
        <w:rPr>
          <w:rFonts w:ascii="Times New Roman" w:eastAsia="Times New Roman" w:hAnsi="Times New Roman" w:cs="Times New Roman"/>
          <w:sz w:val="25"/>
          <w:szCs w:val="25"/>
        </w:rPr>
        <w:t>hí sinh có kết quả thi tốt nghiệp THPT năm 202</w:t>
      </w:r>
      <w:r w:rsidR="00C27190" w:rsidRPr="00856C7D">
        <w:rPr>
          <w:rFonts w:ascii="Times New Roman" w:eastAsia="Times New Roman" w:hAnsi="Times New Roman" w:cs="Times New Roman"/>
          <w:sz w:val="25"/>
          <w:szCs w:val="25"/>
        </w:rPr>
        <w:t>6</w:t>
      </w:r>
      <w:r w:rsidR="00D93211" w:rsidRPr="00856C7D">
        <w:rPr>
          <w:rFonts w:ascii="Times New Roman" w:eastAsia="Times New Roman" w:hAnsi="Times New Roman" w:cs="Times New Roman"/>
          <w:sz w:val="25"/>
          <w:szCs w:val="25"/>
        </w:rPr>
        <w:t xml:space="preserve"> đạt ngưỡng đầu </w:t>
      </w:r>
      <w:r w:rsidRPr="00856C7D">
        <w:rPr>
          <w:rFonts w:ascii="Times New Roman" w:eastAsia="Times New Roman" w:hAnsi="Times New Roman" w:cs="Times New Roman"/>
          <w:sz w:val="25"/>
          <w:szCs w:val="25"/>
        </w:rPr>
        <w:t>vào</w:t>
      </w:r>
      <w:r w:rsidR="000A362A" w:rsidRPr="00856C7D">
        <w:rPr>
          <w:rFonts w:ascii="Times New Roman" w:hAnsi="Times New Roman" w:cs="Times New Roman"/>
        </w:rPr>
        <w:t xml:space="preserve"> </w:t>
      </w:r>
      <w:r w:rsidR="000A362A" w:rsidRPr="00856C7D">
        <w:rPr>
          <w:rFonts w:ascii="Times New Roman" w:eastAsia="Times New Roman" w:hAnsi="Times New Roman" w:cs="Times New Roman"/>
          <w:sz w:val="25"/>
          <w:szCs w:val="25"/>
        </w:rPr>
        <w:t>theo quy định của Nhà trường</w:t>
      </w:r>
      <w:r w:rsidR="00406E13" w:rsidRPr="00856C7D">
        <w:rPr>
          <w:rFonts w:ascii="Times New Roman" w:hAnsi="Times New Roman" w:cs="Times New Roman"/>
        </w:rPr>
        <w:t xml:space="preserve"> </w:t>
      </w:r>
      <w:r w:rsidR="00406E13" w:rsidRPr="00856C7D">
        <w:rPr>
          <w:rFonts w:ascii="Times New Roman" w:eastAsia="Times New Roman" w:hAnsi="Times New Roman" w:cs="Times New Roman"/>
          <w:i/>
          <w:iCs/>
          <w:sz w:val="25"/>
          <w:szCs w:val="25"/>
        </w:rPr>
        <w:t>(công bố sau khi có kết quả thi tốt nghiệp THPT năm 202</w:t>
      </w:r>
      <w:r w:rsidR="00C27190" w:rsidRPr="00856C7D">
        <w:rPr>
          <w:rFonts w:ascii="Times New Roman" w:eastAsia="Times New Roman" w:hAnsi="Times New Roman" w:cs="Times New Roman"/>
          <w:i/>
          <w:iCs/>
          <w:sz w:val="25"/>
          <w:szCs w:val="25"/>
        </w:rPr>
        <w:t>6</w:t>
      </w:r>
      <w:r w:rsidR="00406E13" w:rsidRPr="00856C7D">
        <w:rPr>
          <w:rFonts w:ascii="Times New Roman" w:eastAsia="Times New Roman" w:hAnsi="Times New Roman" w:cs="Times New Roman"/>
          <w:i/>
          <w:iCs/>
          <w:sz w:val="25"/>
          <w:szCs w:val="25"/>
        </w:rPr>
        <w:t>).</w:t>
      </w:r>
    </w:p>
    <w:p w14:paraId="320B765E" w14:textId="410648DE" w:rsidR="006D143C" w:rsidRPr="00856C7D" w:rsidRDefault="006D143C" w:rsidP="00922727">
      <w:pPr>
        <w:spacing w:before="120" w:after="0" w:line="240"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w:t>
      </w:r>
      <w:r w:rsidRPr="00856C7D">
        <w:rPr>
          <w:rFonts w:ascii="Times New Roman" w:eastAsia="Times New Roman" w:hAnsi="Times New Roman" w:cs="Times New Roman"/>
          <w:b/>
          <w:sz w:val="25"/>
          <w:szCs w:val="25"/>
        </w:rPr>
        <w:t xml:space="preserve"> Phương thức </w:t>
      </w:r>
      <w:r w:rsidR="000F6024" w:rsidRPr="00856C7D">
        <w:rPr>
          <w:rFonts w:ascii="Times New Roman" w:eastAsia="Times New Roman" w:hAnsi="Times New Roman" w:cs="Times New Roman"/>
          <w:b/>
          <w:sz w:val="25"/>
          <w:szCs w:val="25"/>
        </w:rPr>
        <w:t>3</w:t>
      </w:r>
      <w:r w:rsidRPr="00856C7D">
        <w:rPr>
          <w:rFonts w:ascii="Times New Roman" w:eastAsia="Times New Roman" w:hAnsi="Times New Roman" w:cs="Times New Roman"/>
          <w:sz w:val="25"/>
          <w:szCs w:val="25"/>
        </w:rPr>
        <w:t xml:space="preserve">. </w:t>
      </w:r>
      <w:r w:rsidR="00205801" w:rsidRPr="00856C7D">
        <w:rPr>
          <w:rFonts w:ascii="Times New Roman" w:eastAsia="Times New Roman" w:hAnsi="Times New Roman" w:cs="Times New Roman"/>
          <w:sz w:val="25"/>
          <w:szCs w:val="25"/>
        </w:rPr>
        <w:t>Xét kết quả t</w:t>
      </w:r>
      <w:r w:rsidRPr="00856C7D">
        <w:rPr>
          <w:rFonts w:ascii="Times New Roman" w:eastAsia="Times New Roman" w:hAnsi="Times New Roman" w:cs="Times New Roman"/>
          <w:sz w:val="25"/>
          <w:szCs w:val="25"/>
        </w:rPr>
        <w:t>hi đánh giá năng lực (ĐGNL)</w:t>
      </w:r>
    </w:p>
    <w:p w14:paraId="7CC8B003" w14:textId="778835A8" w:rsidR="006D143C" w:rsidRPr="00856C7D" w:rsidRDefault="00A32839" w:rsidP="00B30C71">
      <w:pPr>
        <w:spacing w:before="120" w:after="0" w:line="312" w:lineRule="auto"/>
        <w:ind w:firstLine="601"/>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Trường ĐHKHTN xét tuyển </w:t>
      </w:r>
      <w:r w:rsidR="002418B4" w:rsidRPr="00856C7D">
        <w:rPr>
          <w:rFonts w:ascii="Times New Roman" w:eastAsia="Times New Roman" w:hAnsi="Times New Roman" w:cs="Times New Roman"/>
          <w:sz w:val="25"/>
          <w:szCs w:val="25"/>
        </w:rPr>
        <w:t xml:space="preserve">thí sinh có </w:t>
      </w:r>
      <w:r w:rsidRPr="00856C7D">
        <w:rPr>
          <w:rFonts w:ascii="Times New Roman" w:eastAsia="Times New Roman" w:hAnsi="Times New Roman" w:cs="Times New Roman"/>
          <w:sz w:val="25"/>
          <w:szCs w:val="25"/>
        </w:rPr>
        <w:t>kết quả thi</w:t>
      </w:r>
      <w:r w:rsidR="002418B4" w:rsidRPr="00856C7D">
        <w:rPr>
          <w:rFonts w:ascii="Times New Roman" w:eastAsia="Times New Roman" w:hAnsi="Times New Roman" w:cs="Times New Roman"/>
          <w:sz w:val="25"/>
          <w:szCs w:val="25"/>
        </w:rPr>
        <w:t xml:space="preserve"> </w:t>
      </w:r>
      <w:r w:rsidRPr="00856C7D">
        <w:rPr>
          <w:rFonts w:ascii="Times New Roman" w:eastAsia="Times New Roman" w:hAnsi="Times New Roman" w:cs="Times New Roman"/>
          <w:sz w:val="25"/>
          <w:szCs w:val="25"/>
        </w:rPr>
        <w:t>ĐGNL học sinh THPT</w:t>
      </w:r>
      <w:r w:rsidR="006D2CA6" w:rsidRPr="00856C7D">
        <w:rPr>
          <w:rFonts w:ascii="Times New Roman" w:eastAsia="Times New Roman" w:hAnsi="Times New Roman" w:cs="Times New Roman"/>
          <w:sz w:val="25"/>
          <w:szCs w:val="25"/>
        </w:rPr>
        <w:t xml:space="preserve"> </w:t>
      </w:r>
      <w:r w:rsidRPr="00856C7D">
        <w:rPr>
          <w:rFonts w:ascii="Times New Roman" w:eastAsia="Times New Roman" w:hAnsi="Times New Roman" w:cs="Times New Roman"/>
          <w:sz w:val="25"/>
          <w:szCs w:val="25"/>
        </w:rPr>
        <w:t>do ĐHQGHN tổ chức</w:t>
      </w:r>
      <w:r w:rsidR="006D143C" w:rsidRPr="00856C7D">
        <w:rPr>
          <w:rFonts w:ascii="Times New Roman" w:eastAsia="Times New Roman" w:hAnsi="Times New Roman" w:cs="Times New Roman"/>
          <w:sz w:val="25"/>
          <w:szCs w:val="25"/>
        </w:rPr>
        <w:t xml:space="preserve"> đạt </w:t>
      </w:r>
      <w:r w:rsidR="00181CA7" w:rsidRPr="00856C7D">
        <w:rPr>
          <w:rFonts w:ascii="Times New Roman" w:eastAsia="Times New Roman" w:hAnsi="Times New Roman" w:cs="Times New Roman"/>
          <w:sz w:val="25"/>
          <w:szCs w:val="25"/>
        </w:rPr>
        <w:t xml:space="preserve">ngưỡng đầu vào </w:t>
      </w:r>
      <w:r w:rsidR="000A362A" w:rsidRPr="00856C7D">
        <w:rPr>
          <w:rFonts w:ascii="Times New Roman" w:eastAsia="Times New Roman" w:hAnsi="Times New Roman" w:cs="Times New Roman"/>
          <w:sz w:val="25"/>
          <w:szCs w:val="25"/>
        </w:rPr>
        <w:t>theo quy định của</w:t>
      </w:r>
      <w:r w:rsidR="009C596D" w:rsidRPr="00856C7D">
        <w:rPr>
          <w:rFonts w:ascii="Times New Roman" w:eastAsia="Times New Roman" w:hAnsi="Times New Roman" w:cs="Times New Roman"/>
          <w:sz w:val="25"/>
          <w:szCs w:val="25"/>
        </w:rPr>
        <w:t xml:space="preserve"> ĐHQGHN (kết quả thi </w:t>
      </w:r>
      <w:r w:rsidR="00BF0EE8" w:rsidRPr="00856C7D">
        <w:rPr>
          <w:rFonts w:ascii="Times New Roman" w:eastAsia="Times New Roman" w:hAnsi="Times New Roman" w:cs="Times New Roman"/>
          <w:sz w:val="25"/>
          <w:szCs w:val="25"/>
        </w:rPr>
        <w:t xml:space="preserve">ĐGNL </w:t>
      </w:r>
      <w:r w:rsidR="009C596D" w:rsidRPr="00856C7D">
        <w:rPr>
          <w:rFonts w:ascii="Times New Roman" w:eastAsia="Times New Roman" w:hAnsi="Times New Roman" w:cs="Times New Roman"/>
          <w:sz w:val="25"/>
          <w:szCs w:val="25"/>
        </w:rPr>
        <w:t>được sử dụng trong vòng 2 năm kể từ ngày thi)</w:t>
      </w:r>
      <w:r w:rsidR="000A362A" w:rsidRPr="00856C7D">
        <w:rPr>
          <w:rFonts w:ascii="Times New Roman" w:eastAsia="Times New Roman" w:hAnsi="Times New Roman" w:cs="Times New Roman"/>
          <w:sz w:val="25"/>
          <w:szCs w:val="25"/>
        </w:rPr>
        <w:t>.</w:t>
      </w:r>
    </w:p>
    <w:p w14:paraId="3A156850" w14:textId="2C68426A" w:rsidR="006D143C" w:rsidRPr="00856C7D" w:rsidRDefault="006D143C" w:rsidP="00184153">
      <w:pPr>
        <w:spacing w:before="120" w:after="0" w:line="240"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 </w:t>
      </w:r>
      <w:r w:rsidRPr="00856C7D">
        <w:rPr>
          <w:rFonts w:ascii="Times New Roman" w:eastAsia="Times New Roman" w:hAnsi="Times New Roman" w:cs="Times New Roman"/>
          <w:b/>
          <w:sz w:val="25"/>
          <w:szCs w:val="25"/>
        </w:rPr>
        <w:t xml:space="preserve">Phương thức </w:t>
      </w:r>
      <w:r w:rsidR="001B25E1" w:rsidRPr="00856C7D">
        <w:rPr>
          <w:rFonts w:ascii="Times New Roman" w:eastAsia="Times New Roman" w:hAnsi="Times New Roman" w:cs="Times New Roman"/>
          <w:b/>
          <w:sz w:val="25"/>
          <w:szCs w:val="25"/>
        </w:rPr>
        <w:t>4</w:t>
      </w:r>
      <w:r w:rsidRPr="00856C7D">
        <w:rPr>
          <w:rFonts w:ascii="Times New Roman" w:eastAsia="Times New Roman" w:hAnsi="Times New Roman" w:cs="Times New Roman"/>
          <w:b/>
          <w:sz w:val="25"/>
          <w:szCs w:val="25"/>
        </w:rPr>
        <w:t xml:space="preserve">. </w:t>
      </w:r>
      <w:r w:rsidR="00184153" w:rsidRPr="00856C7D">
        <w:rPr>
          <w:rFonts w:ascii="Times New Roman" w:eastAsia="Times New Roman" w:hAnsi="Times New Roman" w:cs="Times New Roman"/>
          <w:sz w:val="25"/>
          <w:szCs w:val="25"/>
        </w:rPr>
        <w:t>Sử dụng chứng chỉ quốc tế SAT để xét tuyển</w:t>
      </w:r>
      <w:r w:rsidR="00EC5E87" w:rsidRPr="00856C7D">
        <w:rPr>
          <w:rFonts w:ascii="Times New Roman" w:eastAsia="Times New Roman" w:hAnsi="Times New Roman" w:cs="Times New Roman"/>
          <w:sz w:val="25"/>
          <w:szCs w:val="25"/>
        </w:rPr>
        <w:t>.</w:t>
      </w:r>
    </w:p>
    <w:p w14:paraId="55D38719" w14:textId="77777777" w:rsidR="006B3F3E" w:rsidRPr="00856C7D" w:rsidRDefault="006B3F3E" w:rsidP="006B3F3E">
      <w:pPr>
        <w:spacing w:before="120" w:after="0" w:line="336" w:lineRule="auto"/>
        <w:ind w:firstLine="567"/>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Trường ĐHKHTN xét tuyển thí sinh có kết quả trong kỳ thi chuẩn hóa SAT (Scholastic Assessment Test, Hoa Kỳ) đạt điểm từ 1100/1600 trở lên. Mã đăng ký của ĐHQGHN với tổ chức thi SAT (The College Board) là 7853-Vietnam National University-Hanoi (thí sinh cần khai báo mã đăng ký trên khi đăng ký thi SAT);</w:t>
      </w:r>
    </w:p>
    <w:p w14:paraId="004E8A10" w14:textId="289C1DC3" w:rsidR="006D143C" w:rsidRPr="00856C7D" w:rsidRDefault="006D143C" w:rsidP="00417ACC">
      <w:pPr>
        <w:spacing w:before="120" w:after="0" w:line="336"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w:t>
      </w:r>
      <w:r w:rsidRPr="00856C7D">
        <w:rPr>
          <w:rFonts w:ascii="Times New Roman" w:eastAsia="Times New Roman" w:hAnsi="Times New Roman" w:cs="Times New Roman"/>
          <w:b/>
          <w:sz w:val="25"/>
          <w:szCs w:val="25"/>
        </w:rPr>
        <w:t xml:space="preserve"> </w:t>
      </w:r>
      <w:r w:rsidRPr="00856C7D">
        <w:rPr>
          <w:rFonts w:ascii="Times New Roman" w:eastAsia="Times New Roman" w:hAnsi="Times New Roman" w:cs="Times New Roman"/>
          <w:b/>
          <w:spacing w:val="-4"/>
          <w:sz w:val="25"/>
          <w:szCs w:val="25"/>
        </w:rPr>
        <w:t xml:space="preserve">Phương thức </w:t>
      </w:r>
      <w:r w:rsidR="001B25E1" w:rsidRPr="00856C7D">
        <w:rPr>
          <w:rFonts w:ascii="Times New Roman" w:eastAsia="Times New Roman" w:hAnsi="Times New Roman" w:cs="Times New Roman"/>
          <w:b/>
          <w:spacing w:val="-4"/>
          <w:sz w:val="25"/>
          <w:szCs w:val="25"/>
        </w:rPr>
        <w:t>5</w:t>
      </w:r>
      <w:r w:rsidRPr="00856C7D">
        <w:rPr>
          <w:rFonts w:ascii="Times New Roman" w:eastAsia="Times New Roman" w:hAnsi="Times New Roman" w:cs="Times New Roman"/>
          <w:spacing w:val="-4"/>
          <w:sz w:val="25"/>
          <w:szCs w:val="25"/>
        </w:rPr>
        <w:t>. Kết hợp kết quả thi tốt nghiệp THPT với chứng chỉ quốc tế để xét tuyển</w:t>
      </w:r>
    </w:p>
    <w:p w14:paraId="601326E8" w14:textId="0E2FE420" w:rsidR="006D143C" w:rsidRPr="00856C7D" w:rsidRDefault="00B6371E" w:rsidP="00417ACC">
      <w:pPr>
        <w:spacing w:before="120" w:after="0" w:line="312"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 </w:t>
      </w:r>
      <w:r w:rsidR="00417ACC" w:rsidRPr="00856C7D">
        <w:rPr>
          <w:rFonts w:ascii="Times New Roman" w:eastAsia="Times New Roman" w:hAnsi="Times New Roman" w:cs="Times New Roman"/>
          <w:sz w:val="25"/>
          <w:szCs w:val="25"/>
        </w:rPr>
        <w:t>T</w:t>
      </w:r>
      <w:r w:rsidR="006D143C" w:rsidRPr="00856C7D">
        <w:rPr>
          <w:rFonts w:ascii="Times New Roman" w:eastAsia="Times New Roman" w:hAnsi="Times New Roman" w:cs="Times New Roman"/>
          <w:sz w:val="25"/>
          <w:szCs w:val="25"/>
        </w:rPr>
        <w:t xml:space="preserve">hí sinh có chứng chỉ tiếng Anh IELTS từ 5.5 trở lên hoặc các chứng chỉ tiếng Anh quốc tế tương đương (xem mục </w:t>
      </w:r>
      <w:r w:rsidR="00C451A3" w:rsidRPr="00856C7D">
        <w:rPr>
          <w:rFonts w:ascii="Times New Roman" w:eastAsia="Times New Roman" w:hAnsi="Times New Roman" w:cs="Times New Roman"/>
          <w:sz w:val="25"/>
          <w:szCs w:val="25"/>
        </w:rPr>
        <w:t>7.</w:t>
      </w:r>
      <w:r w:rsidR="006E2C9B" w:rsidRPr="00856C7D">
        <w:rPr>
          <w:rFonts w:ascii="Times New Roman" w:eastAsia="Times New Roman" w:hAnsi="Times New Roman" w:cs="Times New Roman"/>
          <w:sz w:val="25"/>
          <w:szCs w:val="25"/>
        </w:rPr>
        <w:t>1.b</w:t>
      </w:r>
      <w:r w:rsidR="006D143C" w:rsidRPr="00856C7D">
        <w:rPr>
          <w:rFonts w:ascii="Times New Roman" w:eastAsia="Times New Roman" w:hAnsi="Times New Roman" w:cs="Times New Roman"/>
          <w:sz w:val="25"/>
          <w:szCs w:val="25"/>
        </w:rPr>
        <w:t>)</w:t>
      </w:r>
      <w:r w:rsidR="00417ACC" w:rsidRPr="00856C7D">
        <w:rPr>
          <w:rFonts w:ascii="Times New Roman" w:eastAsia="Times New Roman" w:hAnsi="Times New Roman" w:cs="Times New Roman"/>
          <w:sz w:val="25"/>
          <w:szCs w:val="25"/>
        </w:rPr>
        <w:t xml:space="preserve"> </w:t>
      </w:r>
      <w:r w:rsidR="00582BBE" w:rsidRPr="00856C7D">
        <w:rPr>
          <w:rFonts w:ascii="Times New Roman" w:eastAsia="Times New Roman" w:hAnsi="Times New Roman" w:cs="Times New Roman"/>
          <w:sz w:val="25"/>
          <w:szCs w:val="25"/>
        </w:rPr>
        <w:t xml:space="preserve">được quy đổi thành điểm tiếng Anh để xét tuyển kết hợp với kết quả thi tốt nghiệp THPT </w:t>
      </w:r>
      <w:r w:rsidR="00C451A3" w:rsidRPr="00856C7D">
        <w:rPr>
          <w:rFonts w:ascii="Times New Roman" w:eastAsia="Times New Roman" w:hAnsi="Times New Roman" w:cs="Times New Roman"/>
          <w:sz w:val="25"/>
          <w:szCs w:val="25"/>
        </w:rPr>
        <w:t>năm 202</w:t>
      </w:r>
      <w:r w:rsidR="00D4520E" w:rsidRPr="00856C7D">
        <w:rPr>
          <w:rFonts w:ascii="Times New Roman" w:eastAsia="Times New Roman" w:hAnsi="Times New Roman" w:cs="Times New Roman"/>
          <w:sz w:val="25"/>
          <w:szCs w:val="25"/>
        </w:rPr>
        <w:t>6</w:t>
      </w:r>
      <w:r w:rsidR="00582BBE" w:rsidRPr="00856C7D">
        <w:rPr>
          <w:rFonts w:ascii="Times New Roman" w:eastAsia="Times New Roman" w:hAnsi="Times New Roman" w:cs="Times New Roman"/>
          <w:sz w:val="25"/>
          <w:szCs w:val="25"/>
        </w:rPr>
        <w:t>.</w:t>
      </w:r>
    </w:p>
    <w:p w14:paraId="1F45662A" w14:textId="77777777" w:rsidR="00EE322B" w:rsidRPr="00856C7D" w:rsidRDefault="00BF0EE8" w:rsidP="00EE322B">
      <w:pPr>
        <w:spacing w:before="120" w:after="0" w:line="240"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w:t>
      </w:r>
      <w:r w:rsidRPr="00856C7D">
        <w:rPr>
          <w:rFonts w:ascii="Times New Roman" w:eastAsia="Times New Roman" w:hAnsi="Times New Roman" w:cs="Times New Roman"/>
          <w:b/>
          <w:sz w:val="25"/>
          <w:szCs w:val="25"/>
        </w:rPr>
        <w:t xml:space="preserve"> Phương thức </w:t>
      </w:r>
      <w:r w:rsidR="001B25E1" w:rsidRPr="00856C7D">
        <w:rPr>
          <w:rFonts w:ascii="Times New Roman" w:eastAsia="Times New Roman" w:hAnsi="Times New Roman" w:cs="Times New Roman"/>
          <w:b/>
          <w:sz w:val="25"/>
          <w:szCs w:val="25"/>
        </w:rPr>
        <w:t>6</w:t>
      </w:r>
      <w:r w:rsidRPr="00856C7D">
        <w:rPr>
          <w:rFonts w:ascii="Times New Roman" w:eastAsia="Times New Roman" w:hAnsi="Times New Roman" w:cs="Times New Roman"/>
          <w:b/>
          <w:sz w:val="25"/>
          <w:szCs w:val="25"/>
        </w:rPr>
        <w:t>.</w:t>
      </w:r>
      <w:r w:rsidRPr="00856C7D">
        <w:rPr>
          <w:rFonts w:ascii="Times New Roman" w:eastAsia="Times New Roman" w:hAnsi="Times New Roman" w:cs="Times New Roman"/>
          <w:sz w:val="25"/>
          <w:szCs w:val="25"/>
        </w:rPr>
        <w:t xml:space="preserve"> </w:t>
      </w:r>
      <w:r w:rsidR="00EE322B" w:rsidRPr="00856C7D">
        <w:rPr>
          <w:rFonts w:ascii="Times New Roman" w:eastAsia="Times New Roman" w:hAnsi="Times New Roman" w:cs="Times New Roman"/>
          <w:sz w:val="25"/>
          <w:szCs w:val="25"/>
        </w:rPr>
        <w:t xml:space="preserve">Sử dụng phương thức khác: </w:t>
      </w:r>
    </w:p>
    <w:p w14:paraId="446D2503" w14:textId="4EC44DDB" w:rsidR="00EE322B" w:rsidRPr="00856C7D" w:rsidRDefault="00EE322B" w:rsidP="00EE322B">
      <w:pPr>
        <w:spacing w:before="120" w:after="0" w:line="312"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Trường ĐHKHTN xét tuyển các thí sinh diện hiệp định, diện dự bị đại học, xét tuyển theo </w:t>
      </w:r>
      <w:r w:rsidR="008A5530" w:rsidRPr="00856C7D">
        <w:rPr>
          <w:rFonts w:ascii="Times New Roman" w:eastAsia="Times New Roman" w:hAnsi="Times New Roman" w:cs="Times New Roman"/>
          <w:sz w:val="25"/>
          <w:szCs w:val="25"/>
        </w:rPr>
        <w:t>Quy chế tuyển sinh</w:t>
      </w:r>
      <w:r w:rsidRPr="00856C7D">
        <w:rPr>
          <w:rFonts w:ascii="Times New Roman" w:eastAsia="Times New Roman" w:hAnsi="Times New Roman" w:cs="Times New Roman"/>
          <w:sz w:val="25"/>
          <w:szCs w:val="25"/>
        </w:rPr>
        <w:t>, Hướng dẫn tuyển sinh của ĐHQGHN.</w:t>
      </w:r>
    </w:p>
    <w:p w14:paraId="76006157" w14:textId="1500ABCA" w:rsidR="001E468A" w:rsidRPr="00856C7D" w:rsidRDefault="001E468A" w:rsidP="005B3104">
      <w:pPr>
        <w:spacing w:after="0"/>
        <w:rPr>
          <w:rFonts w:ascii="Times New Roman" w:eastAsia="Times New Roman" w:hAnsi="Times New Roman" w:cs="Times New Roman"/>
          <w:b/>
          <w:bCs/>
          <w:sz w:val="25"/>
          <w:szCs w:val="25"/>
        </w:rPr>
      </w:pPr>
      <w:r w:rsidRPr="00856C7D">
        <w:rPr>
          <w:rFonts w:ascii="Times New Roman" w:eastAsia="Times New Roman" w:hAnsi="Times New Roman" w:cs="Times New Roman"/>
          <w:b/>
          <w:bCs/>
          <w:sz w:val="25"/>
          <w:szCs w:val="25"/>
        </w:rPr>
        <w:t>3. Quy tắc quy đổi tương đương ngưỡng đầu vào và điểm trúng tuyển giữa các tổ hợp, phương thức tuyển sinh</w:t>
      </w:r>
    </w:p>
    <w:p w14:paraId="484D63DC" w14:textId="5207759D" w:rsidR="00971EF2" w:rsidRPr="00856C7D" w:rsidRDefault="001E468A" w:rsidP="00A76DB4">
      <w:pPr>
        <w:spacing w:before="120" w:after="0" w:line="336" w:lineRule="auto"/>
        <w:jc w:val="both"/>
        <w:rPr>
          <w:rFonts w:ascii="Times New Roman" w:eastAsia="Times New Roman" w:hAnsi="Times New Roman" w:cs="Times New Roman"/>
          <w:b/>
          <w:bCs/>
          <w:sz w:val="25"/>
          <w:szCs w:val="25"/>
        </w:rPr>
      </w:pPr>
      <w:r w:rsidRPr="00856C7D">
        <w:rPr>
          <w:rFonts w:ascii="Times New Roman" w:eastAsia="Times New Roman" w:hAnsi="Times New Roman" w:cs="Times New Roman"/>
          <w:b/>
          <w:bCs/>
          <w:sz w:val="25"/>
          <w:szCs w:val="25"/>
        </w:rPr>
        <w:t>- Ngưỡng đầu vào</w:t>
      </w:r>
      <w:r w:rsidR="008E1A44" w:rsidRPr="00856C7D">
        <w:rPr>
          <w:rFonts w:ascii="Times New Roman" w:eastAsia="Times New Roman" w:hAnsi="Times New Roman" w:cs="Times New Roman"/>
          <w:b/>
          <w:bCs/>
          <w:sz w:val="25"/>
          <w:szCs w:val="25"/>
        </w:rPr>
        <w:t xml:space="preserve"> </w:t>
      </w:r>
    </w:p>
    <w:p w14:paraId="4D38D3A6" w14:textId="3C984807" w:rsidR="001E468A" w:rsidRPr="00856C7D" w:rsidRDefault="00971EF2" w:rsidP="005B3104">
      <w:pPr>
        <w:spacing w:after="0" w:line="336" w:lineRule="auto"/>
        <w:jc w:val="both"/>
        <w:rPr>
          <w:rFonts w:ascii="Times New Roman" w:eastAsia="Times New Roman" w:hAnsi="Times New Roman" w:cs="Times New Roman"/>
          <w:b/>
          <w:bCs/>
          <w:sz w:val="25"/>
          <w:szCs w:val="25"/>
        </w:rPr>
      </w:pPr>
      <w:r w:rsidRPr="00856C7D">
        <w:rPr>
          <w:rFonts w:ascii="Times New Roman" w:eastAsia="Times New Roman" w:hAnsi="Times New Roman" w:cs="Times New Roman"/>
          <w:b/>
          <w:bCs/>
          <w:sz w:val="25"/>
          <w:szCs w:val="25"/>
        </w:rPr>
        <w:t xml:space="preserve"> </w:t>
      </w:r>
      <w:r w:rsidRPr="00856C7D">
        <w:rPr>
          <w:rFonts w:ascii="Times New Roman" w:eastAsia="Times New Roman" w:hAnsi="Times New Roman" w:cs="Times New Roman"/>
          <w:b/>
          <w:bCs/>
          <w:sz w:val="25"/>
          <w:szCs w:val="25"/>
        </w:rPr>
        <w:tab/>
        <w:t xml:space="preserve">Ngưỡng đầu vào </w:t>
      </w:r>
      <w:r w:rsidR="008E1A44" w:rsidRPr="00856C7D">
        <w:rPr>
          <w:rFonts w:ascii="Times New Roman" w:eastAsia="Times New Roman" w:hAnsi="Times New Roman" w:cs="Times New Roman"/>
          <w:b/>
          <w:bCs/>
          <w:sz w:val="25"/>
          <w:szCs w:val="25"/>
        </w:rPr>
        <w:t>chung</w:t>
      </w:r>
    </w:p>
    <w:p w14:paraId="0506C0E1" w14:textId="1763352D" w:rsidR="00F12969" w:rsidRPr="00856C7D" w:rsidRDefault="00F12969" w:rsidP="00F12969">
      <w:pPr>
        <w:spacing w:before="120" w:after="0" w:line="336"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Ngưỡng đầu vào của phương thức tuyển sinh sử dụng kết quả thi tốt nghiệp THPT năm 202</w:t>
      </w:r>
      <w:r w:rsidR="009A5F66" w:rsidRPr="00856C7D">
        <w:rPr>
          <w:rFonts w:ascii="Times New Roman" w:eastAsia="Times New Roman" w:hAnsi="Times New Roman" w:cs="Times New Roman"/>
          <w:sz w:val="25"/>
          <w:szCs w:val="25"/>
        </w:rPr>
        <w:t>6</w:t>
      </w:r>
      <w:r w:rsidRPr="00856C7D">
        <w:rPr>
          <w:rFonts w:ascii="Times New Roman" w:eastAsia="Times New Roman" w:hAnsi="Times New Roman" w:cs="Times New Roman"/>
          <w:sz w:val="25"/>
          <w:szCs w:val="25"/>
        </w:rPr>
        <w:t>: Trường ĐHKHTN sẽ công bố theo kế hoạch chung của Bộ GD&amp;ĐT và Đại học Quốc gia Hà Nội.</w:t>
      </w:r>
    </w:p>
    <w:p w14:paraId="71345CB3" w14:textId="5C404BF3" w:rsidR="00F12969" w:rsidRPr="00856C7D" w:rsidRDefault="00F12969" w:rsidP="00F12969">
      <w:pPr>
        <w:spacing w:before="120" w:after="0" w:line="336"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Ngưỡng đầu vào của các phương thức tuyển sinh khác: Ngưỡng đầu vào là điều kiện nộp hồ sơ đăng ký dự tuyển.</w:t>
      </w:r>
    </w:p>
    <w:p w14:paraId="444A5223" w14:textId="5C508FA5" w:rsidR="008E1A44" w:rsidRPr="00856C7D" w:rsidRDefault="008E1A44" w:rsidP="00343449">
      <w:pPr>
        <w:spacing w:after="0" w:line="336"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b/>
          <w:bCs/>
          <w:sz w:val="25"/>
          <w:szCs w:val="25"/>
        </w:rPr>
        <w:t>Ngưỡng đầu vào</w:t>
      </w:r>
      <w:r w:rsidR="00971EF2" w:rsidRPr="00856C7D">
        <w:rPr>
          <w:rFonts w:ascii="Times New Roman" w:eastAsia="Times New Roman" w:hAnsi="Times New Roman" w:cs="Times New Roman"/>
          <w:b/>
          <w:bCs/>
          <w:sz w:val="25"/>
          <w:szCs w:val="25"/>
        </w:rPr>
        <w:t xml:space="preserve"> riêng:</w:t>
      </w:r>
      <w:r w:rsidRPr="00856C7D">
        <w:rPr>
          <w:rFonts w:ascii="Times New Roman" w:eastAsia="Times New Roman" w:hAnsi="Times New Roman" w:cs="Times New Roman"/>
          <w:b/>
          <w:bCs/>
          <w:sz w:val="25"/>
          <w:szCs w:val="25"/>
        </w:rPr>
        <w:t xml:space="preserve"> </w:t>
      </w:r>
      <w:r w:rsidR="000D2ED4" w:rsidRPr="00856C7D">
        <w:rPr>
          <w:rFonts w:ascii="Times New Roman" w:eastAsia="Times New Roman" w:hAnsi="Times New Roman" w:cs="Times New Roman"/>
          <w:b/>
          <w:bCs/>
          <w:sz w:val="25"/>
          <w:szCs w:val="25"/>
        </w:rPr>
        <w:t>C</w:t>
      </w:r>
      <w:r w:rsidR="00B4109F" w:rsidRPr="00856C7D">
        <w:rPr>
          <w:rFonts w:ascii="Times New Roman" w:eastAsia="Times New Roman" w:hAnsi="Times New Roman" w:cs="Times New Roman"/>
          <w:b/>
          <w:bCs/>
          <w:sz w:val="25"/>
          <w:szCs w:val="25"/>
        </w:rPr>
        <w:t xml:space="preserve">hương trình đào tạo </w:t>
      </w:r>
      <w:r w:rsidR="00020782">
        <w:rPr>
          <w:rFonts w:ascii="Times New Roman" w:eastAsia="Times New Roman" w:hAnsi="Times New Roman" w:cs="Times New Roman"/>
          <w:b/>
          <w:bCs/>
          <w:sz w:val="25"/>
          <w:szCs w:val="25"/>
        </w:rPr>
        <w:t>Công nghệ bán dẫn</w:t>
      </w:r>
      <w:r w:rsidR="000D2ED4" w:rsidRPr="00856C7D">
        <w:rPr>
          <w:rFonts w:ascii="Times New Roman" w:eastAsia="Times New Roman" w:hAnsi="Times New Roman" w:cs="Times New Roman"/>
          <w:b/>
          <w:bCs/>
          <w:sz w:val="25"/>
          <w:szCs w:val="25"/>
        </w:rPr>
        <w:t xml:space="preserve"> (thuộc ngành Khoa học </w:t>
      </w:r>
      <w:r w:rsidR="00D47B0A" w:rsidRPr="00856C7D">
        <w:rPr>
          <w:rFonts w:ascii="Times New Roman" w:eastAsia="Times New Roman" w:hAnsi="Times New Roman" w:cs="Times New Roman"/>
          <w:b/>
          <w:bCs/>
          <w:sz w:val="25"/>
          <w:szCs w:val="25"/>
        </w:rPr>
        <w:t>v</w:t>
      </w:r>
      <w:r w:rsidR="000D2ED4" w:rsidRPr="00856C7D">
        <w:rPr>
          <w:rFonts w:ascii="Times New Roman" w:eastAsia="Times New Roman" w:hAnsi="Times New Roman" w:cs="Times New Roman"/>
          <w:b/>
          <w:bCs/>
          <w:sz w:val="25"/>
          <w:szCs w:val="25"/>
        </w:rPr>
        <w:t xml:space="preserve">ật liệu) </w:t>
      </w:r>
      <w:r w:rsidR="00B4109F" w:rsidRPr="00856C7D">
        <w:rPr>
          <w:rFonts w:ascii="Times New Roman" w:eastAsia="Times New Roman" w:hAnsi="Times New Roman" w:cs="Times New Roman"/>
          <w:sz w:val="25"/>
          <w:szCs w:val="25"/>
        </w:rPr>
        <w:t xml:space="preserve">đáp ứng </w:t>
      </w:r>
      <w:r w:rsidRPr="00856C7D">
        <w:rPr>
          <w:rFonts w:ascii="Times New Roman" w:eastAsia="Times New Roman" w:hAnsi="Times New Roman" w:cs="Times New Roman"/>
          <w:sz w:val="25"/>
          <w:szCs w:val="25"/>
        </w:rPr>
        <w:t>chuẩn chương trình đào tạo về vi mạch bán dẫn trình độ đại học, thạc sĩ theo Quyết định số 1314/QĐ-BGDĐT ngày 13/05/2025 của Bộ GD&amp;ĐT</w:t>
      </w:r>
      <w:r w:rsidR="00343449">
        <w:rPr>
          <w:rFonts w:ascii="Times New Roman" w:eastAsia="Times New Roman" w:hAnsi="Times New Roman" w:cs="Times New Roman"/>
          <w:sz w:val="25"/>
          <w:szCs w:val="25"/>
        </w:rPr>
        <w:t>.</w:t>
      </w:r>
    </w:p>
    <w:p w14:paraId="14602E4C" w14:textId="2ECEEED6" w:rsidR="00B4109F" w:rsidRPr="00856C7D" w:rsidRDefault="008E1A44" w:rsidP="008E1A44">
      <w:pPr>
        <w:spacing w:before="120" w:after="0" w:line="336"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b) Đối với các phương thức tuyển sinh khác: điểm trúng tuyển quy đổi tương đương với các điều kiện quy định tại mục a).</w:t>
      </w:r>
    </w:p>
    <w:p w14:paraId="1A9D9505" w14:textId="77777777" w:rsidR="007968AA" w:rsidRPr="00856C7D" w:rsidRDefault="001E468A" w:rsidP="002D4EDE">
      <w:pPr>
        <w:spacing w:before="120" w:after="0" w:line="336"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b/>
          <w:bCs/>
          <w:sz w:val="25"/>
          <w:szCs w:val="25"/>
        </w:rPr>
        <w:lastRenderedPageBreak/>
        <w:t>- Điểm trúng tuyển</w:t>
      </w:r>
      <w:r w:rsidR="00D60AB3" w:rsidRPr="00856C7D">
        <w:rPr>
          <w:rFonts w:ascii="Times New Roman" w:eastAsia="Times New Roman" w:hAnsi="Times New Roman" w:cs="Times New Roman"/>
          <w:sz w:val="25"/>
          <w:szCs w:val="25"/>
        </w:rPr>
        <w:t>: Đối với các phương thức xét tuyển thì mỗi ngành học chỉ có một điểm trúng tuyển, không phân biệt điểm trúng tuyển giữa các tổ hợp.</w:t>
      </w:r>
    </w:p>
    <w:p w14:paraId="04455CA4" w14:textId="314C86F7" w:rsidR="00E97FA8" w:rsidRPr="00856C7D" w:rsidRDefault="00E97FA8" w:rsidP="002D4EDE">
      <w:pPr>
        <w:spacing w:before="120" w:after="0" w:line="336" w:lineRule="auto"/>
        <w:jc w:val="both"/>
        <w:rPr>
          <w:rFonts w:ascii="Times New Roman" w:eastAsia="Times New Roman" w:hAnsi="Times New Roman" w:cs="Times New Roman"/>
          <w:b/>
          <w:bCs/>
          <w:sz w:val="25"/>
          <w:szCs w:val="25"/>
        </w:rPr>
      </w:pPr>
      <w:r w:rsidRPr="00856C7D">
        <w:rPr>
          <w:rFonts w:ascii="Times New Roman" w:eastAsia="Times New Roman" w:hAnsi="Times New Roman" w:cs="Times New Roman"/>
          <w:b/>
          <w:bCs/>
          <w:sz w:val="25"/>
          <w:szCs w:val="25"/>
        </w:rPr>
        <w:t>- Quy tắc quy đổi tương đương kết quả trong kỳ thi chuẩn hóa SAT ra thang điểm 30</w:t>
      </w:r>
      <w:r w:rsidR="00C56645" w:rsidRPr="00856C7D">
        <w:rPr>
          <w:rFonts w:ascii="Times New Roman" w:eastAsia="Times New Roman" w:hAnsi="Times New Roman" w:cs="Times New Roman"/>
          <w:b/>
          <w:bCs/>
          <w:sz w:val="25"/>
          <w:szCs w:val="25"/>
        </w:rPr>
        <w:t xml:space="preserve"> tại Trường Đại học Khoa học Tự nhiên</w:t>
      </w:r>
      <w:r w:rsidR="00F72030" w:rsidRPr="00856C7D">
        <w:rPr>
          <w:rFonts w:ascii="Times New Roman" w:eastAsia="Times New Roman" w:hAnsi="Times New Roman" w:cs="Times New Roman"/>
          <w:b/>
          <w:bCs/>
          <w:sz w:val="25"/>
          <w:szCs w:val="25"/>
        </w:rPr>
        <w:t xml:space="preserve"> theo công thức:</w:t>
      </w:r>
    </w:p>
    <w:p w14:paraId="5E1730C4" w14:textId="29B234FA" w:rsidR="00F72030" w:rsidRPr="00856C7D" w:rsidRDefault="00EE4AEC" w:rsidP="00F72030">
      <w:pPr>
        <w:spacing w:before="120" w:after="0" w:line="336" w:lineRule="auto"/>
        <w:jc w:val="center"/>
        <w:rPr>
          <w:rFonts w:ascii="Times New Roman" w:eastAsia="Times New Roman" w:hAnsi="Times New Roman" w:cs="Times New Roman"/>
          <w:bCs/>
          <w:sz w:val="25"/>
          <w:szCs w:val="25"/>
        </w:rPr>
      </w:pPr>
      <w:r w:rsidRPr="00856C7D">
        <w:rPr>
          <w:rFonts w:ascii="Times New Roman" w:eastAsia="Times New Roman" w:hAnsi="Times New Roman" w:cs="Times New Roman"/>
          <w:bCs/>
          <w:position w:val="-12"/>
          <w:sz w:val="25"/>
          <w:szCs w:val="25"/>
        </w:rPr>
        <w:object w:dxaOrig="1640" w:dyaOrig="360" w14:anchorId="2CB35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pt;height:18pt" o:ole="">
            <v:imagedata r:id="rId18" o:title=""/>
          </v:shape>
          <o:OLEObject Type="Embed" ProgID="Equation.DSMT4" ShapeID="_x0000_i1025" DrawAspect="Content" ObjectID="_1841654954" r:id="rId19"/>
        </w:object>
      </w:r>
      <w:r w:rsidRPr="00856C7D">
        <w:rPr>
          <w:rFonts w:ascii="Times New Roman" w:eastAsia="Times New Roman" w:hAnsi="Times New Roman" w:cs="Times New Roman"/>
          <w:bCs/>
          <w:sz w:val="25"/>
          <w:szCs w:val="25"/>
        </w:rPr>
        <w:t xml:space="preserve"> </w:t>
      </w:r>
      <w:r w:rsidR="00F72030" w:rsidRPr="00856C7D">
        <w:rPr>
          <w:rFonts w:ascii="Times New Roman" w:eastAsia="Times New Roman" w:hAnsi="Times New Roman" w:cs="Times New Roman"/>
          <w:bCs/>
          <w:sz w:val="25"/>
          <w:szCs w:val="25"/>
        </w:rPr>
        <w:t>điểm SAT</w:t>
      </w:r>
    </w:p>
    <w:p w14:paraId="3AB6A602" w14:textId="5259575E" w:rsidR="00F72030" w:rsidRPr="00856C7D" w:rsidRDefault="00F16D17" w:rsidP="00F72030">
      <w:pPr>
        <w:spacing w:before="120" w:after="0" w:line="336" w:lineRule="auto"/>
        <w:jc w:val="center"/>
        <w:rPr>
          <w:rFonts w:ascii="Times New Roman" w:eastAsia="Times New Roman" w:hAnsi="Times New Roman" w:cs="Times New Roman"/>
          <w:bCs/>
          <w:sz w:val="25"/>
          <w:szCs w:val="25"/>
        </w:rPr>
      </w:pPr>
      <w:r w:rsidRPr="00856C7D">
        <w:rPr>
          <w:rFonts w:ascii="Times New Roman" w:eastAsia="Times New Roman" w:hAnsi="Times New Roman" w:cs="Times New Roman"/>
          <w:bCs/>
          <w:position w:val="-12"/>
          <w:sz w:val="25"/>
          <w:szCs w:val="25"/>
        </w:rPr>
        <w:object w:dxaOrig="1660" w:dyaOrig="360" w14:anchorId="4CE875D4">
          <v:shape id="_x0000_i1026" type="#_x0000_t75" style="width:82.8pt;height:18pt" o:ole="">
            <v:imagedata r:id="rId20" o:title=""/>
          </v:shape>
          <o:OLEObject Type="Embed" ProgID="Equation.DSMT4" ShapeID="_x0000_i1026" DrawAspect="Content" ObjectID="_1841654955" r:id="rId21"/>
        </w:object>
      </w:r>
      <w:r w:rsidR="00F72030" w:rsidRPr="00856C7D">
        <w:rPr>
          <w:rFonts w:ascii="Times New Roman" w:eastAsia="Times New Roman" w:hAnsi="Times New Roman" w:cs="Times New Roman"/>
          <w:bCs/>
          <w:sz w:val="25"/>
          <w:szCs w:val="25"/>
        </w:rPr>
        <w:t xml:space="preserve"> điểm SAT</w:t>
      </w:r>
    </w:p>
    <w:p w14:paraId="61BE7843" w14:textId="4B27B4CB" w:rsidR="00F72030" w:rsidRPr="00856C7D" w:rsidRDefault="00F72030" w:rsidP="00AF7E39">
      <w:pPr>
        <w:spacing w:before="120" w:after="0" w:line="336" w:lineRule="auto"/>
        <w:ind w:firstLine="720"/>
        <w:jc w:val="both"/>
        <w:rPr>
          <w:rFonts w:ascii="Times New Roman" w:eastAsia="Times New Roman" w:hAnsi="Times New Roman" w:cs="Times New Roman"/>
          <w:bCs/>
          <w:sz w:val="25"/>
          <w:szCs w:val="25"/>
        </w:rPr>
      </w:pPr>
      <w:r w:rsidRPr="00856C7D">
        <w:rPr>
          <w:rFonts w:ascii="Times New Roman" w:eastAsia="Times New Roman" w:hAnsi="Times New Roman" w:cs="Times New Roman"/>
          <w:bCs/>
          <w:sz w:val="25"/>
          <w:szCs w:val="25"/>
        </w:rPr>
        <w:t xml:space="preserve">trong đó: </w:t>
      </w:r>
      <w:r w:rsidRPr="00856C7D">
        <w:rPr>
          <w:rFonts w:ascii="Times New Roman" w:eastAsia="Times New Roman" w:hAnsi="Times New Roman" w:cs="Times New Roman"/>
          <w:bCs/>
          <w:sz w:val="25"/>
          <w:szCs w:val="25"/>
        </w:rPr>
        <w:tab/>
      </w:r>
      <w:r w:rsidR="00D149A7" w:rsidRPr="00856C7D">
        <w:rPr>
          <w:rFonts w:ascii="Times New Roman" w:eastAsia="Times New Roman" w:hAnsi="Times New Roman" w:cs="Times New Roman"/>
          <w:bCs/>
          <w:position w:val="-12"/>
          <w:sz w:val="25"/>
          <w:szCs w:val="25"/>
        </w:rPr>
        <w:object w:dxaOrig="360" w:dyaOrig="360" w14:anchorId="6484038E">
          <v:shape id="_x0000_i1027" type="#_x0000_t75" style="width:18pt;height:18pt" o:ole="">
            <v:imagedata r:id="rId22" o:title=""/>
          </v:shape>
          <o:OLEObject Type="Embed" ProgID="Equation.DSMT4" ShapeID="_x0000_i1027" DrawAspect="Content" ObjectID="_1841654956" r:id="rId23"/>
        </w:object>
      </w:r>
      <w:r w:rsidR="00D149A7" w:rsidRPr="00856C7D">
        <w:rPr>
          <w:rFonts w:ascii="Times New Roman" w:eastAsia="Times New Roman" w:hAnsi="Times New Roman" w:cs="Times New Roman"/>
          <w:bCs/>
          <w:sz w:val="25"/>
          <w:szCs w:val="25"/>
        </w:rPr>
        <w:t xml:space="preserve"> </w:t>
      </w:r>
      <w:r w:rsidRPr="00856C7D">
        <w:rPr>
          <w:rFonts w:ascii="Times New Roman" w:eastAsia="Times New Roman" w:hAnsi="Times New Roman" w:cs="Times New Roman"/>
          <w:bCs/>
          <w:sz w:val="25"/>
          <w:szCs w:val="25"/>
        </w:rPr>
        <w:t>là điểm quy đổi ra thang 10</w:t>
      </w:r>
      <w:r w:rsidR="00BE4218" w:rsidRPr="00856C7D">
        <w:rPr>
          <w:rFonts w:ascii="Times New Roman" w:eastAsia="Times New Roman" w:hAnsi="Times New Roman" w:cs="Times New Roman"/>
          <w:bCs/>
          <w:sz w:val="25"/>
          <w:szCs w:val="25"/>
        </w:rPr>
        <w:t>;</w:t>
      </w:r>
    </w:p>
    <w:p w14:paraId="7EE676EB" w14:textId="462D1A65" w:rsidR="00F72030" w:rsidRPr="00856C7D" w:rsidRDefault="00122488" w:rsidP="00AF7E39">
      <w:pPr>
        <w:spacing w:before="120" w:after="0" w:line="336" w:lineRule="auto"/>
        <w:ind w:left="1440" w:firstLine="720"/>
        <w:jc w:val="both"/>
        <w:rPr>
          <w:rFonts w:ascii="Times New Roman" w:eastAsia="Times New Roman" w:hAnsi="Times New Roman" w:cs="Times New Roman"/>
          <w:bCs/>
          <w:sz w:val="25"/>
          <w:szCs w:val="25"/>
        </w:rPr>
      </w:pPr>
      <w:r w:rsidRPr="00856C7D">
        <w:rPr>
          <w:rFonts w:ascii="Times New Roman" w:eastAsia="Times New Roman" w:hAnsi="Times New Roman" w:cs="Times New Roman"/>
          <w:bCs/>
          <w:position w:val="-12"/>
          <w:sz w:val="25"/>
          <w:szCs w:val="25"/>
        </w:rPr>
        <w:object w:dxaOrig="360" w:dyaOrig="360" w14:anchorId="33CF9069">
          <v:shape id="_x0000_i1028" type="#_x0000_t75" style="width:18pt;height:18pt" o:ole="">
            <v:imagedata r:id="rId24" o:title=""/>
          </v:shape>
          <o:OLEObject Type="Embed" ProgID="Equation.DSMT4" ShapeID="_x0000_i1028" DrawAspect="Content" ObjectID="_1841654957" r:id="rId25"/>
        </w:object>
      </w:r>
      <w:r w:rsidRPr="00856C7D">
        <w:rPr>
          <w:rFonts w:ascii="Times New Roman" w:eastAsia="Times New Roman" w:hAnsi="Times New Roman" w:cs="Times New Roman"/>
          <w:bCs/>
          <w:sz w:val="25"/>
          <w:szCs w:val="25"/>
        </w:rPr>
        <w:t xml:space="preserve"> </w:t>
      </w:r>
      <w:r w:rsidR="00F72030" w:rsidRPr="00856C7D">
        <w:rPr>
          <w:rFonts w:ascii="Times New Roman" w:eastAsia="Times New Roman" w:hAnsi="Times New Roman" w:cs="Times New Roman"/>
          <w:bCs/>
          <w:sz w:val="25"/>
          <w:szCs w:val="25"/>
        </w:rPr>
        <w:t xml:space="preserve">là điểm quy đổi ra thang </w:t>
      </w:r>
      <w:r w:rsidR="006F19DE" w:rsidRPr="00856C7D">
        <w:rPr>
          <w:rFonts w:ascii="Times New Roman" w:eastAsia="Times New Roman" w:hAnsi="Times New Roman" w:cs="Times New Roman"/>
          <w:bCs/>
          <w:sz w:val="25"/>
          <w:szCs w:val="25"/>
        </w:rPr>
        <w:t>3</w:t>
      </w:r>
      <w:r w:rsidR="00F72030" w:rsidRPr="00856C7D">
        <w:rPr>
          <w:rFonts w:ascii="Times New Roman" w:eastAsia="Times New Roman" w:hAnsi="Times New Roman" w:cs="Times New Roman"/>
          <w:bCs/>
          <w:sz w:val="25"/>
          <w:szCs w:val="25"/>
        </w:rPr>
        <w:t>0</w:t>
      </w:r>
      <w:r w:rsidR="0075489B" w:rsidRPr="00856C7D">
        <w:rPr>
          <w:rFonts w:ascii="Times New Roman" w:eastAsia="Times New Roman" w:hAnsi="Times New Roman" w:cs="Times New Roman"/>
          <w:bCs/>
          <w:sz w:val="25"/>
          <w:szCs w:val="25"/>
        </w:rPr>
        <w:t>.</w:t>
      </w:r>
    </w:p>
    <w:p w14:paraId="0426E229" w14:textId="500D4CD2" w:rsidR="000776D6" w:rsidRDefault="00F72030" w:rsidP="000776D6">
      <w:pPr>
        <w:spacing w:before="120" w:after="0" w:line="336" w:lineRule="auto"/>
        <w:jc w:val="both"/>
        <w:rPr>
          <w:rFonts w:ascii="Times New Roman" w:eastAsia="Times New Roman" w:hAnsi="Times New Roman" w:cs="Times New Roman"/>
          <w:b/>
          <w:bCs/>
          <w:spacing w:val="3"/>
          <w:sz w:val="25"/>
          <w:szCs w:val="25"/>
          <w:shd w:val="clear" w:color="auto" w:fill="FFFFFF"/>
        </w:rPr>
      </w:pPr>
      <w:r w:rsidRPr="00856C7D">
        <w:rPr>
          <w:rFonts w:ascii="Times New Roman" w:hAnsi="Times New Roman" w:cs="Times New Roman"/>
          <w:b/>
          <w:spacing w:val="3"/>
          <w:sz w:val="25"/>
          <w:szCs w:val="25"/>
          <w:shd w:val="clear" w:color="auto" w:fill="FFFFFF"/>
        </w:rPr>
        <w:t>Ví dụ về quy đổi điể</w:t>
      </w:r>
      <w:r w:rsidR="00B50316" w:rsidRPr="00856C7D">
        <w:rPr>
          <w:rFonts w:ascii="Times New Roman" w:hAnsi="Times New Roman" w:cs="Times New Roman"/>
          <w:b/>
          <w:spacing w:val="3"/>
          <w:sz w:val="25"/>
          <w:szCs w:val="25"/>
          <w:shd w:val="clear" w:color="auto" w:fill="FFFFFF"/>
        </w:rPr>
        <w:t>m SAT</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647"/>
        <w:gridCol w:w="3647"/>
      </w:tblGrid>
      <w:tr w:rsidR="00856C7D" w:rsidRPr="000776D6" w14:paraId="635948D0" w14:textId="77777777" w:rsidTr="00A867B6">
        <w:trPr>
          <w:trHeight w:val="722"/>
          <w:tblHeader/>
          <w:jc w:val="center"/>
        </w:trPr>
        <w:tc>
          <w:tcPr>
            <w:tcW w:w="1975" w:type="dxa"/>
            <w:shd w:val="clear" w:color="000000" w:fill="FFFFFF"/>
            <w:vAlign w:val="center"/>
            <w:hideMark/>
          </w:tcPr>
          <w:p w14:paraId="34FEEAF1" w14:textId="77777777" w:rsidR="00C56645" w:rsidRPr="000776D6" w:rsidRDefault="00C56645" w:rsidP="00C56645">
            <w:pPr>
              <w:spacing w:after="0" w:line="240" w:lineRule="auto"/>
              <w:jc w:val="center"/>
              <w:rPr>
                <w:rFonts w:ascii="Times New Roman" w:eastAsia="Times New Roman" w:hAnsi="Times New Roman" w:cs="Times New Roman"/>
                <w:b/>
                <w:bCs/>
                <w:sz w:val="24"/>
                <w:szCs w:val="24"/>
                <w:lang w:eastAsia="en-US"/>
              </w:rPr>
            </w:pPr>
            <w:r w:rsidRPr="000776D6">
              <w:rPr>
                <w:rFonts w:ascii="Times New Roman" w:eastAsia="Times New Roman" w:hAnsi="Times New Roman" w:cs="Times New Roman"/>
                <w:b/>
                <w:bCs/>
                <w:sz w:val="24"/>
                <w:szCs w:val="24"/>
                <w:lang w:eastAsia="en-US"/>
              </w:rPr>
              <w:t>Thang điểm chứng chỉ SAT</w:t>
            </w:r>
          </w:p>
        </w:tc>
        <w:tc>
          <w:tcPr>
            <w:tcW w:w="3647" w:type="dxa"/>
            <w:shd w:val="clear" w:color="000000" w:fill="FFFFFF"/>
            <w:vAlign w:val="center"/>
            <w:hideMark/>
          </w:tcPr>
          <w:p w14:paraId="3287FD36" w14:textId="77777777" w:rsidR="00C56645" w:rsidRPr="000776D6" w:rsidRDefault="00C56645" w:rsidP="00C56645">
            <w:pPr>
              <w:spacing w:after="0" w:line="240" w:lineRule="auto"/>
              <w:jc w:val="center"/>
              <w:rPr>
                <w:rFonts w:ascii="Times New Roman" w:eastAsia="Times New Roman" w:hAnsi="Times New Roman" w:cs="Times New Roman"/>
                <w:b/>
                <w:bCs/>
                <w:sz w:val="24"/>
                <w:szCs w:val="24"/>
                <w:lang w:eastAsia="en-US"/>
              </w:rPr>
            </w:pPr>
            <w:r w:rsidRPr="000776D6">
              <w:rPr>
                <w:rFonts w:ascii="Times New Roman" w:eastAsia="Times New Roman" w:hAnsi="Times New Roman" w:cs="Times New Roman"/>
                <w:b/>
                <w:bCs/>
                <w:sz w:val="24"/>
                <w:szCs w:val="24"/>
                <w:lang w:eastAsia="en-US"/>
              </w:rPr>
              <w:t>Điểm quy đổi ra thang điểm 10</w:t>
            </w:r>
          </w:p>
        </w:tc>
        <w:tc>
          <w:tcPr>
            <w:tcW w:w="3647" w:type="dxa"/>
            <w:shd w:val="clear" w:color="000000" w:fill="FFFFFF"/>
            <w:vAlign w:val="center"/>
            <w:hideMark/>
          </w:tcPr>
          <w:p w14:paraId="2609DC68" w14:textId="77777777" w:rsidR="00C56645" w:rsidRPr="000776D6" w:rsidRDefault="00C56645" w:rsidP="00C56645">
            <w:pPr>
              <w:spacing w:after="0" w:line="240" w:lineRule="auto"/>
              <w:jc w:val="center"/>
              <w:rPr>
                <w:rFonts w:ascii="Times New Roman" w:eastAsia="Times New Roman" w:hAnsi="Times New Roman" w:cs="Times New Roman"/>
                <w:b/>
                <w:bCs/>
                <w:sz w:val="24"/>
                <w:szCs w:val="24"/>
                <w:lang w:eastAsia="en-US"/>
              </w:rPr>
            </w:pPr>
            <w:r w:rsidRPr="000776D6">
              <w:rPr>
                <w:rFonts w:ascii="Times New Roman" w:eastAsia="Times New Roman" w:hAnsi="Times New Roman" w:cs="Times New Roman"/>
                <w:b/>
                <w:bCs/>
                <w:sz w:val="24"/>
                <w:szCs w:val="24"/>
                <w:lang w:eastAsia="en-US"/>
              </w:rPr>
              <w:t>Điểm quy đổi ra thang điểm 30</w:t>
            </w:r>
          </w:p>
        </w:tc>
      </w:tr>
      <w:tr w:rsidR="000776D6" w:rsidRPr="000776D6" w14:paraId="44891E47" w14:textId="77777777" w:rsidTr="000776D6">
        <w:trPr>
          <w:trHeight w:val="330"/>
          <w:jc w:val="center"/>
        </w:trPr>
        <w:tc>
          <w:tcPr>
            <w:tcW w:w="1975" w:type="dxa"/>
            <w:vAlign w:val="bottom"/>
          </w:tcPr>
          <w:p w14:paraId="734B34E4" w14:textId="0CDC0925"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1600</w:t>
            </w:r>
          </w:p>
        </w:tc>
        <w:tc>
          <w:tcPr>
            <w:tcW w:w="3647" w:type="dxa"/>
            <w:noWrap/>
            <w:vAlign w:val="bottom"/>
          </w:tcPr>
          <w:p w14:paraId="27390D29" w14:textId="298CEB4D"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10</w:t>
            </w:r>
            <w:r w:rsidR="00883A7C">
              <w:rPr>
                <w:rFonts w:ascii="Times New Roman" w:hAnsi="Times New Roman" w:cs="Times New Roman"/>
                <w:sz w:val="24"/>
                <w:szCs w:val="24"/>
              </w:rPr>
              <w:t>,</w:t>
            </w:r>
            <w:r w:rsidRPr="000776D6">
              <w:rPr>
                <w:rFonts w:ascii="Times New Roman" w:hAnsi="Times New Roman" w:cs="Times New Roman"/>
                <w:sz w:val="24"/>
                <w:szCs w:val="24"/>
              </w:rPr>
              <w:t>00</w:t>
            </w:r>
          </w:p>
        </w:tc>
        <w:tc>
          <w:tcPr>
            <w:tcW w:w="3647" w:type="dxa"/>
            <w:noWrap/>
            <w:vAlign w:val="bottom"/>
          </w:tcPr>
          <w:p w14:paraId="52BA9AF6" w14:textId="5255D58C"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30</w:t>
            </w:r>
            <w:r w:rsidR="00883A7C">
              <w:rPr>
                <w:rFonts w:ascii="Times New Roman" w:hAnsi="Times New Roman" w:cs="Times New Roman"/>
                <w:sz w:val="24"/>
                <w:szCs w:val="24"/>
              </w:rPr>
              <w:t>,</w:t>
            </w:r>
            <w:r w:rsidRPr="000776D6">
              <w:rPr>
                <w:rFonts w:ascii="Times New Roman" w:hAnsi="Times New Roman" w:cs="Times New Roman"/>
                <w:sz w:val="24"/>
                <w:szCs w:val="24"/>
              </w:rPr>
              <w:t>00</w:t>
            </w:r>
          </w:p>
        </w:tc>
      </w:tr>
      <w:tr w:rsidR="000776D6" w:rsidRPr="000776D6" w14:paraId="3FEA5619" w14:textId="77777777" w:rsidTr="000776D6">
        <w:trPr>
          <w:trHeight w:val="330"/>
          <w:jc w:val="center"/>
        </w:trPr>
        <w:tc>
          <w:tcPr>
            <w:tcW w:w="1975" w:type="dxa"/>
            <w:vAlign w:val="bottom"/>
          </w:tcPr>
          <w:p w14:paraId="1A51C739" w14:textId="04AC550B"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1520</w:t>
            </w:r>
          </w:p>
        </w:tc>
        <w:tc>
          <w:tcPr>
            <w:tcW w:w="3647" w:type="dxa"/>
            <w:noWrap/>
            <w:vAlign w:val="bottom"/>
          </w:tcPr>
          <w:p w14:paraId="4E54A26F" w14:textId="0ADE50CA"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9</w:t>
            </w:r>
            <w:r w:rsidR="00883A7C">
              <w:rPr>
                <w:rFonts w:ascii="Times New Roman" w:hAnsi="Times New Roman" w:cs="Times New Roman"/>
                <w:sz w:val="24"/>
                <w:szCs w:val="24"/>
              </w:rPr>
              <w:t>,</w:t>
            </w:r>
            <w:r w:rsidRPr="000776D6">
              <w:rPr>
                <w:rFonts w:ascii="Times New Roman" w:hAnsi="Times New Roman" w:cs="Times New Roman"/>
                <w:sz w:val="24"/>
                <w:szCs w:val="24"/>
              </w:rPr>
              <w:t>50</w:t>
            </w:r>
          </w:p>
        </w:tc>
        <w:tc>
          <w:tcPr>
            <w:tcW w:w="3647" w:type="dxa"/>
            <w:noWrap/>
            <w:vAlign w:val="bottom"/>
          </w:tcPr>
          <w:p w14:paraId="1FE8562A" w14:textId="6BAE58C4"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28</w:t>
            </w:r>
            <w:r w:rsidR="00883A7C">
              <w:rPr>
                <w:rFonts w:ascii="Times New Roman" w:hAnsi="Times New Roman" w:cs="Times New Roman"/>
                <w:sz w:val="24"/>
                <w:szCs w:val="24"/>
              </w:rPr>
              <w:t>,</w:t>
            </w:r>
            <w:r w:rsidRPr="000776D6">
              <w:rPr>
                <w:rFonts w:ascii="Times New Roman" w:hAnsi="Times New Roman" w:cs="Times New Roman"/>
                <w:sz w:val="24"/>
                <w:szCs w:val="24"/>
              </w:rPr>
              <w:t>50</w:t>
            </w:r>
          </w:p>
        </w:tc>
      </w:tr>
      <w:tr w:rsidR="000776D6" w:rsidRPr="000776D6" w14:paraId="20AF54C1" w14:textId="77777777" w:rsidTr="000776D6">
        <w:trPr>
          <w:trHeight w:val="330"/>
          <w:jc w:val="center"/>
        </w:trPr>
        <w:tc>
          <w:tcPr>
            <w:tcW w:w="1975" w:type="dxa"/>
            <w:vAlign w:val="bottom"/>
          </w:tcPr>
          <w:p w14:paraId="742C6F23" w14:textId="24ED60FD"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1440</w:t>
            </w:r>
          </w:p>
        </w:tc>
        <w:tc>
          <w:tcPr>
            <w:tcW w:w="3647" w:type="dxa"/>
            <w:noWrap/>
            <w:vAlign w:val="bottom"/>
          </w:tcPr>
          <w:p w14:paraId="67B078D0" w14:textId="33031F6F"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9</w:t>
            </w:r>
            <w:r w:rsidR="00883A7C">
              <w:rPr>
                <w:rFonts w:ascii="Times New Roman" w:hAnsi="Times New Roman" w:cs="Times New Roman"/>
                <w:sz w:val="24"/>
                <w:szCs w:val="24"/>
              </w:rPr>
              <w:t>,</w:t>
            </w:r>
            <w:r w:rsidRPr="000776D6">
              <w:rPr>
                <w:rFonts w:ascii="Times New Roman" w:hAnsi="Times New Roman" w:cs="Times New Roman"/>
                <w:sz w:val="24"/>
                <w:szCs w:val="24"/>
              </w:rPr>
              <w:t>00</w:t>
            </w:r>
          </w:p>
        </w:tc>
        <w:tc>
          <w:tcPr>
            <w:tcW w:w="3647" w:type="dxa"/>
            <w:noWrap/>
            <w:vAlign w:val="bottom"/>
          </w:tcPr>
          <w:p w14:paraId="7817C15D" w14:textId="2A207473"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27</w:t>
            </w:r>
            <w:r w:rsidR="00883A7C">
              <w:rPr>
                <w:rFonts w:ascii="Times New Roman" w:hAnsi="Times New Roman" w:cs="Times New Roman"/>
                <w:sz w:val="24"/>
                <w:szCs w:val="24"/>
              </w:rPr>
              <w:t>,</w:t>
            </w:r>
            <w:r w:rsidRPr="000776D6">
              <w:rPr>
                <w:rFonts w:ascii="Times New Roman" w:hAnsi="Times New Roman" w:cs="Times New Roman"/>
                <w:sz w:val="24"/>
                <w:szCs w:val="24"/>
              </w:rPr>
              <w:t>00</w:t>
            </w:r>
          </w:p>
        </w:tc>
      </w:tr>
      <w:tr w:rsidR="000776D6" w:rsidRPr="000776D6" w14:paraId="7712DC2C" w14:textId="77777777" w:rsidTr="000776D6">
        <w:trPr>
          <w:trHeight w:val="330"/>
          <w:jc w:val="center"/>
        </w:trPr>
        <w:tc>
          <w:tcPr>
            <w:tcW w:w="1975" w:type="dxa"/>
            <w:vAlign w:val="bottom"/>
          </w:tcPr>
          <w:p w14:paraId="4C4D571D" w14:textId="5715B01E"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1360</w:t>
            </w:r>
          </w:p>
        </w:tc>
        <w:tc>
          <w:tcPr>
            <w:tcW w:w="3647" w:type="dxa"/>
            <w:noWrap/>
            <w:vAlign w:val="bottom"/>
          </w:tcPr>
          <w:p w14:paraId="4E13D551" w14:textId="4E8DC233"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8</w:t>
            </w:r>
            <w:r w:rsidR="00883A7C">
              <w:rPr>
                <w:rFonts w:ascii="Times New Roman" w:hAnsi="Times New Roman" w:cs="Times New Roman"/>
                <w:sz w:val="24"/>
                <w:szCs w:val="24"/>
              </w:rPr>
              <w:t>,</w:t>
            </w:r>
            <w:r w:rsidRPr="000776D6">
              <w:rPr>
                <w:rFonts w:ascii="Times New Roman" w:hAnsi="Times New Roman" w:cs="Times New Roman"/>
                <w:sz w:val="24"/>
                <w:szCs w:val="24"/>
              </w:rPr>
              <w:t>50</w:t>
            </w:r>
          </w:p>
        </w:tc>
        <w:tc>
          <w:tcPr>
            <w:tcW w:w="3647" w:type="dxa"/>
            <w:noWrap/>
            <w:vAlign w:val="bottom"/>
          </w:tcPr>
          <w:p w14:paraId="69EB5FD6" w14:textId="7F35AC40"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25</w:t>
            </w:r>
            <w:r w:rsidR="00883A7C">
              <w:rPr>
                <w:rFonts w:ascii="Times New Roman" w:hAnsi="Times New Roman" w:cs="Times New Roman"/>
                <w:sz w:val="24"/>
                <w:szCs w:val="24"/>
              </w:rPr>
              <w:t>,</w:t>
            </w:r>
            <w:r w:rsidRPr="000776D6">
              <w:rPr>
                <w:rFonts w:ascii="Times New Roman" w:hAnsi="Times New Roman" w:cs="Times New Roman"/>
                <w:sz w:val="24"/>
                <w:szCs w:val="24"/>
              </w:rPr>
              <w:t>50</w:t>
            </w:r>
          </w:p>
        </w:tc>
      </w:tr>
      <w:tr w:rsidR="000776D6" w:rsidRPr="000776D6" w14:paraId="2793E69D" w14:textId="77777777" w:rsidTr="000776D6">
        <w:trPr>
          <w:trHeight w:val="330"/>
          <w:jc w:val="center"/>
        </w:trPr>
        <w:tc>
          <w:tcPr>
            <w:tcW w:w="1975" w:type="dxa"/>
            <w:vAlign w:val="bottom"/>
          </w:tcPr>
          <w:p w14:paraId="5187A787" w14:textId="38E0BCCD"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1280</w:t>
            </w:r>
          </w:p>
        </w:tc>
        <w:tc>
          <w:tcPr>
            <w:tcW w:w="3647" w:type="dxa"/>
            <w:noWrap/>
            <w:vAlign w:val="bottom"/>
          </w:tcPr>
          <w:p w14:paraId="5C32B983" w14:textId="1265C1B1"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8</w:t>
            </w:r>
            <w:r w:rsidR="00883A7C">
              <w:rPr>
                <w:rFonts w:ascii="Times New Roman" w:hAnsi="Times New Roman" w:cs="Times New Roman"/>
                <w:sz w:val="24"/>
                <w:szCs w:val="24"/>
              </w:rPr>
              <w:t>,</w:t>
            </w:r>
            <w:r w:rsidRPr="000776D6">
              <w:rPr>
                <w:rFonts w:ascii="Times New Roman" w:hAnsi="Times New Roman" w:cs="Times New Roman"/>
                <w:sz w:val="24"/>
                <w:szCs w:val="24"/>
              </w:rPr>
              <w:t>00</w:t>
            </w:r>
          </w:p>
        </w:tc>
        <w:tc>
          <w:tcPr>
            <w:tcW w:w="3647" w:type="dxa"/>
            <w:noWrap/>
            <w:vAlign w:val="bottom"/>
          </w:tcPr>
          <w:p w14:paraId="2103BDC5" w14:textId="224D35EC"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24</w:t>
            </w:r>
            <w:r w:rsidR="00883A7C">
              <w:rPr>
                <w:rFonts w:ascii="Times New Roman" w:hAnsi="Times New Roman" w:cs="Times New Roman"/>
                <w:sz w:val="24"/>
                <w:szCs w:val="24"/>
              </w:rPr>
              <w:t>,</w:t>
            </w:r>
            <w:r w:rsidRPr="000776D6">
              <w:rPr>
                <w:rFonts w:ascii="Times New Roman" w:hAnsi="Times New Roman" w:cs="Times New Roman"/>
                <w:sz w:val="24"/>
                <w:szCs w:val="24"/>
              </w:rPr>
              <w:t>00</w:t>
            </w:r>
          </w:p>
        </w:tc>
      </w:tr>
      <w:tr w:rsidR="000776D6" w:rsidRPr="000776D6" w14:paraId="270E53D3" w14:textId="77777777" w:rsidTr="000776D6">
        <w:trPr>
          <w:trHeight w:val="330"/>
          <w:jc w:val="center"/>
        </w:trPr>
        <w:tc>
          <w:tcPr>
            <w:tcW w:w="1975" w:type="dxa"/>
            <w:vAlign w:val="bottom"/>
          </w:tcPr>
          <w:p w14:paraId="5C511C60" w14:textId="0E0670BA"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1200</w:t>
            </w:r>
          </w:p>
        </w:tc>
        <w:tc>
          <w:tcPr>
            <w:tcW w:w="3647" w:type="dxa"/>
            <w:noWrap/>
            <w:vAlign w:val="bottom"/>
          </w:tcPr>
          <w:p w14:paraId="2EBA86B0" w14:textId="5B0584AE"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7</w:t>
            </w:r>
            <w:r w:rsidR="00883A7C">
              <w:rPr>
                <w:rFonts w:ascii="Times New Roman" w:hAnsi="Times New Roman" w:cs="Times New Roman"/>
                <w:sz w:val="24"/>
                <w:szCs w:val="24"/>
              </w:rPr>
              <w:t>,</w:t>
            </w:r>
            <w:r w:rsidRPr="000776D6">
              <w:rPr>
                <w:rFonts w:ascii="Times New Roman" w:hAnsi="Times New Roman" w:cs="Times New Roman"/>
                <w:sz w:val="24"/>
                <w:szCs w:val="24"/>
              </w:rPr>
              <w:t>50</w:t>
            </w:r>
          </w:p>
        </w:tc>
        <w:tc>
          <w:tcPr>
            <w:tcW w:w="3647" w:type="dxa"/>
            <w:noWrap/>
            <w:vAlign w:val="bottom"/>
          </w:tcPr>
          <w:p w14:paraId="44CDD26C" w14:textId="18BF488F"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22</w:t>
            </w:r>
            <w:r w:rsidR="00883A7C">
              <w:rPr>
                <w:rFonts w:ascii="Times New Roman" w:hAnsi="Times New Roman" w:cs="Times New Roman"/>
                <w:sz w:val="24"/>
                <w:szCs w:val="24"/>
              </w:rPr>
              <w:t>,</w:t>
            </w:r>
            <w:r w:rsidRPr="000776D6">
              <w:rPr>
                <w:rFonts w:ascii="Times New Roman" w:hAnsi="Times New Roman" w:cs="Times New Roman"/>
                <w:sz w:val="24"/>
                <w:szCs w:val="24"/>
              </w:rPr>
              <w:t>50</w:t>
            </w:r>
          </w:p>
        </w:tc>
      </w:tr>
      <w:tr w:rsidR="000776D6" w:rsidRPr="000776D6" w14:paraId="4EC67DB2" w14:textId="77777777" w:rsidTr="000776D6">
        <w:trPr>
          <w:trHeight w:val="330"/>
          <w:jc w:val="center"/>
        </w:trPr>
        <w:tc>
          <w:tcPr>
            <w:tcW w:w="1975" w:type="dxa"/>
            <w:noWrap/>
            <w:vAlign w:val="bottom"/>
          </w:tcPr>
          <w:p w14:paraId="34DFCADF" w14:textId="55BDAB7E"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1120</w:t>
            </w:r>
          </w:p>
        </w:tc>
        <w:tc>
          <w:tcPr>
            <w:tcW w:w="3647" w:type="dxa"/>
            <w:noWrap/>
            <w:vAlign w:val="bottom"/>
          </w:tcPr>
          <w:p w14:paraId="0876AB33" w14:textId="4690D13B"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7</w:t>
            </w:r>
            <w:r w:rsidR="00883A7C">
              <w:rPr>
                <w:rFonts w:ascii="Times New Roman" w:hAnsi="Times New Roman" w:cs="Times New Roman"/>
                <w:sz w:val="24"/>
                <w:szCs w:val="24"/>
              </w:rPr>
              <w:t>,</w:t>
            </w:r>
            <w:r w:rsidRPr="000776D6">
              <w:rPr>
                <w:rFonts w:ascii="Times New Roman" w:hAnsi="Times New Roman" w:cs="Times New Roman"/>
                <w:sz w:val="24"/>
                <w:szCs w:val="24"/>
              </w:rPr>
              <w:t>00</w:t>
            </w:r>
          </w:p>
        </w:tc>
        <w:tc>
          <w:tcPr>
            <w:tcW w:w="3647" w:type="dxa"/>
            <w:noWrap/>
            <w:vAlign w:val="bottom"/>
          </w:tcPr>
          <w:p w14:paraId="4B92835E" w14:textId="662B077C"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21</w:t>
            </w:r>
            <w:r w:rsidR="00883A7C">
              <w:rPr>
                <w:rFonts w:ascii="Times New Roman" w:hAnsi="Times New Roman" w:cs="Times New Roman"/>
                <w:sz w:val="24"/>
                <w:szCs w:val="24"/>
              </w:rPr>
              <w:t>,</w:t>
            </w:r>
            <w:r w:rsidRPr="000776D6">
              <w:rPr>
                <w:rFonts w:ascii="Times New Roman" w:hAnsi="Times New Roman" w:cs="Times New Roman"/>
                <w:sz w:val="24"/>
                <w:szCs w:val="24"/>
              </w:rPr>
              <w:t>00</w:t>
            </w:r>
          </w:p>
        </w:tc>
      </w:tr>
      <w:tr w:rsidR="000776D6" w:rsidRPr="000776D6" w14:paraId="61E82D01" w14:textId="77777777" w:rsidTr="000776D6">
        <w:trPr>
          <w:trHeight w:val="330"/>
          <w:jc w:val="center"/>
        </w:trPr>
        <w:tc>
          <w:tcPr>
            <w:tcW w:w="1975" w:type="dxa"/>
            <w:noWrap/>
            <w:vAlign w:val="bottom"/>
          </w:tcPr>
          <w:p w14:paraId="018D8FF0" w14:textId="53F78508"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1100</w:t>
            </w:r>
          </w:p>
        </w:tc>
        <w:tc>
          <w:tcPr>
            <w:tcW w:w="3647" w:type="dxa"/>
            <w:noWrap/>
            <w:vAlign w:val="bottom"/>
          </w:tcPr>
          <w:p w14:paraId="2ED79AD1" w14:textId="68BBD212"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6</w:t>
            </w:r>
            <w:r w:rsidR="00883A7C">
              <w:rPr>
                <w:rFonts w:ascii="Times New Roman" w:hAnsi="Times New Roman" w:cs="Times New Roman"/>
                <w:sz w:val="24"/>
                <w:szCs w:val="24"/>
              </w:rPr>
              <w:t>,</w:t>
            </w:r>
            <w:r w:rsidRPr="000776D6">
              <w:rPr>
                <w:rFonts w:ascii="Times New Roman" w:hAnsi="Times New Roman" w:cs="Times New Roman"/>
                <w:sz w:val="24"/>
                <w:szCs w:val="24"/>
              </w:rPr>
              <w:t>88</w:t>
            </w:r>
          </w:p>
        </w:tc>
        <w:tc>
          <w:tcPr>
            <w:tcW w:w="3647" w:type="dxa"/>
            <w:noWrap/>
            <w:vAlign w:val="bottom"/>
          </w:tcPr>
          <w:p w14:paraId="205B1959" w14:textId="54F84A1A" w:rsidR="000776D6" w:rsidRPr="000776D6" w:rsidRDefault="000776D6" w:rsidP="00536E38">
            <w:pPr>
              <w:spacing w:after="0" w:line="360" w:lineRule="auto"/>
              <w:jc w:val="center"/>
              <w:rPr>
                <w:rFonts w:ascii="Times New Roman" w:eastAsia="Times New Roman" w:hAnsi="Times New Roman" w:cs="Times New Roman"/>
                <w:sz w:val="24"/>
                <w:szCs w:val="24"/>
                <w:lang w:eastAsia="en-US"/>
              </w:rPr>
            </w:pPr>
            <w:r w:rsidRPr="000776D6">
              <w:rPr>
                <w:rFonts w:ascii="Times New Roman" w:hAnsi="Times New Roman" w:cs="Times New Roman"/>
                <w:sz w:val="24"/>
                <w:szCs w:val="24"/>
              </w:rPr>
              <w:t>20</w:t>
            </w:r>
            <w:r w:rsidR="00883A7C">
              <w:rPr>
                <w:rFonts w:ascii="Times New Roman" w:hAnsi="Times New Roman" w:cs="Times New Roman"/>
                <w:sz w:val="24"/>
                <w:szCs w:val="24"/>
              </w:rPr>
              <w:t>,</w:t>
            </w:r>
            <w:r w:rsidRPr="000776D6">
              <w:rPr>
                <w:rFonts w:ascii="Times New Roman" w:hAnsi="Times New Roman" w:cs="Times New Roman"/>
                <w:sz w:val="24"/>
                <w:szCs w:val="24"/>
              </w:rPr>
              <w:t>63</w:t>
            </w:r>
          </w:p>
        </w:tc>
      </w:tr>
    </w:tbl>
    <w:p w14:paraId="622A6034" w14:textId="730C179E" w:rsidR="00345B91" w:rsidRPr="00856C7D" w:rsidRDefault="00345B91" w:rsidP="00E1472E">
      <w:pPr>
        <w:shd w:val="clear" w:color="auto" w:fill="FFFFFF"/>
        <w:spacing w:before="60" w:after="60" w:line="288" w:lineRule="auto"/>
        <w:jc w:val="both"/>
        <w:rPr>
          <w:rFonts w:ascii="Times New Roman" w:hAnsi="Times New Roman" w:cs="Times New Roman"/>
          <w:sz w:val="25"/>
          <w:szCs w:val="25"/>
        </w:rPr>
      </w:pPr>
      <w:r w:rsidRPr="00856C7D">
        <w:rPr>
          <w:rFonts w:ascii="Times New Roman" w:eastAsia="Times New Roman" w:hAnsi="Times New Roman" w:cs="Times New Roman"/>
          <w:b/>
          <w:bCs/>
          <w:sz w:val="25"/>
          <w:szCs w:val="25"/>
        </w:rPr>
        <w:t>- Quy tắc quy đổi điểm ĐGNL:</w:t>
      </w:r>
    </w:p>
    <w:p w14:paraId="24B5E784" w14:textId="2A42DD23" w:rsidR="00E1472E" w:rsidRPr="00856C7D" w:rsidRDefault="00E1472E" w:rsidP="00981ADF">
      <w:pPr>
        <w:shd w:val="clear" w:color="auto" w:fill="FFFFFF"/>
        <w:spacing w:before="60" w:after="60" w:line="288" w:lineRule="auto"/>
        <w:ind w:firstLine="720"/>
        <w:jc w:val="both"/>
        <w:rPr>
          <w:rFonts w:ascii="Times New Roman" w:hAnsi="Times New Roman" w:cs="Times New Roman"/>
          <w:sz w:val="25"/>
          <w:szCs w:val="25"/>
        </w:rPr>
      </w:pPr>
      <w:r w:rsidRPr="00856C7D">
        <w:rPr>
          <w:rFonts w:ascii="Times New Roman" w:hAnsi="Times New Roman" w:cs="Times New Roman"/>
          <w:sz w:val="25"/>
          <w:szCs w:val="25"/>
        </w:rPr>
        <w:t>Thí sinh sử dụng kết quả thi ĐGNL học sinh THPT do ĐHQGHN tổ chức đạt tối thiểu 65/150 điểm trở lên. Kết quả thi ĐGNL còn hạn sử dụng trong khoảng thời gian 02 năm tính từ ngày dự thi đến ngày đăng ký xét tuyển.</w:t>
      </w:r>
    </w:p>
    <w:p w14:paraId="717F7496" w14:textId="77777777" w:rsidR="00E1472E" w:rsidRPr="00856C7D" w:rsidRDefault="00E1472E" w:rsidP="00981ADF">
      <w:pPr>
        <w:shd w:val="clear" w:color="auto" w:fill="FFFFFF"/>
        <w:spacing w:before="60" w:after="60" w:line="288" w:lineRule="auto"/>
        <w:ind w:firstLine="720"/>
        <w:jc w:val="both"/>
        <w:rPr>
          <w:rFonts w:ascii="Times New Roman" w:hAnsi="Times New Roman" w:cs="Times New Roman"/>
          <w:sz w:val="25"/>
          <w:szCs w:val="25"/>
        </w:rPr>
      </w:pPr>
      <w:r w:rsidRPr="00856C7D">
        <w:rPr>
          <w:rFonts w:ascii="Times New Roman" w:hAnsi="Times New Roman" w:cs="Times New Roman"/>
          <w:sz w:val="25"/>
          <w:szCs w:val="25"/>
        </w:rPr>
        <w:t>Điểm ĐGNL theo thang điểm 150 là tổng điểm Tư duy định lượng cộng với điểm Tư duy định tính và cộng với điểm Khoa học hoặc Tiếng Anh.</w:t>
      </w:r>
    </w:p>
    <w:p w14:paraId="41A8A331" w14:textId="1D6E5987" w:rsidR="00E1472E" w:rsidRPr="00856C7D" w:rsidRDefault="00E1472E" w:rsidP="00981ADF">
      <w:pPr>
        <w:shd w:val="clear" w:color="auto" w:fill="FFFFFF"/>
        <w:spacing w:before="60" w:after="60" w:line="288" w:lineRule="auto"/>
        <w:ind w:firstLine="720"/>
        <w:jc w:val="both"/>
        <w:rPr>
          <w:rFonts w:ascii="Times New Roman" w:hAnsi="Times New Roman" w:cs="Times New Roman"/>
          <w:sz w:val="25"/>
          <w:szCs w:val="25"/>
        </w:rPr>
      </w:pPr>
      <w:r w:rsidRPr="00856C7D">
        <w:rPr>
          <w:rFonts w:ascii="Times New Roman" w:hAnsi="Times New Roman" w:cs="Times New Roman"/>
          <w:sz w:val="25"/>
          <w:szCs w:val="25"/>
        </w:rPr>
        <w:t>Điểm ĐGNL thang điểm 150 được quy đổi về thang 30 theo công thức quy đổi chuẩn của ĐHQGHN.</w:t>
      </w:r>
    </w:p>
    <w:p w14:paraId="7D895CA6" w14:textId="77777777" w:rsidR="00E1472E" w:rsidRPr="00856C7D" w:rsidRDefault="00E1472E" w:rsidP="00981ADF">
      <w:pPr>
        <w:shd w:val="clear" w:color="auto" w:fill="FFFFFF"/>
        <w:spacing w:before="60" w:after="60" w:line="288" w:lineRule="auto"/>
        <w:ind w:firstLine="720"/>
        <w:jc w:val="both"/>
        <w:rPr>
          <w:rFonts w:ascii="Times New Roman" w:hAnsi="Times New Roman" w:cs="Times New Roman"/>
          <w:sz w:val="25"/>
          <w:szCs w:val="25"/>
        </w:rPr>
      </w:pPr>
      <w:r w:rsidRPr="00856C7D">
        <w:rPr>
          <w:rFonts w:ascii="Times New Roman" w:hAnsi="Times New Roman" w:cs="Times New Roman"/>
          <w:sz w:val="25"/>
          <w:szCs w:val="25"/>
        </w:rPr>
        <w:t>Điểm xét tuyển ĐGNL theo thang điểm 30 là điểm ĐGNL đã được quy về thang 30 và cộng điểm ưu tiên đối tượng, khu vực theo quy định của Bộ GD&amp;ĐT. Mỗi ngành học chỉ có một điểm xét tuyển, không phân biệt điểm xét tuyển giữa các tổ hợp.</w:t>
      </w:r>
    </w:p>
    <w:p w14:paraId="25CA56C6" w14:textId="762E9C19" w:rsidR="005666BA" w:rsidRPr="00856C7D" w:rsidRDefault="00E1472E" w:rsidP="005934DB">
      <w:pPr>
        <w:shd w:val="clear" w:color="auto" w:fill="FFFFFF"/>
        <w:spacing w:before="60" w:after="60" w:line="288" w:lineRule="auto"/>
        <w:ind w:firstLine="720"/>
        <w:jc w:val="both"/>
        <w:rPr>
          <w:rFonts w:ascii="Times New Roman" w:eastAsia="Times New Roman" w:hAnsi="Times New Roman" w:cs="Times New Roman"/>
          <w:sz w:val="25"/>
          <w:szCs w:val="25"/>
        </w:rPr>
      </w:pPr>
      <w:r w:rsidRPr="00856C7D">
        <w:rPr>
          <w:rFonts w:ascii="Times New Roman" w:hAnsi="Times New Roman" w:cs="Times New Roman"/>
          <w:sz w:val="25"/>
          <w:szCs w:val="25"/>
        </w:rPr>
        <w:t>Nguyên tắc quy đổi điểm ĐGNL theo tổ hợp môn như sau: quy đổi theo tổ hợp A00 đối với các mã Q1, Q2, Q3, Q4, Q5, Q8, Q9 (có Toán học - Vật lý- Hóa học hoặc ít nhất 2 môn Toán học – Vật Lý, Toán học - Hóa học); quy đổi theo tổ hợp B00 đối với các mã Q6, Q7, Q10 (có Toán học - Hóa học - Sinh học hoặc Toán học - Sinh học) và quy đổi theo tổ hợp D01: mã Q21 (Toán học - Ngữ Văn - Tiếng Anh).</w:t>
      </w:r>
    </w:p>
    <w:p w14:paraId="6BB2F51B" w14:textId="77777777" w:rsidR="007E042D" w:rsidRPr="00856C7D" w:rsidRDefault="007E042D" w:rsidP="002D4EDE">
      <w:pPr>
        <w:spacing w:before="120" w:after="0" w:line="336" w:lineRule="auto"/>
        <w:jc w:val="both"/>
        <w:rPr>
          <w:rFonts w:ascii="Times New Roman" w:eastAsia="Times New Roman" w:hAnsi="Times New Roman" w:cs="Times New Roman"/>
          <w:sz w:val="25"/>
          <w:szCs w:val="25"/>
        </w:rPr>
        <w:sectPr w:rsidR="007E042D" w:rsidRPr="00856C7D">
          <w:footerReference w:type="default" r:id="rId26"/>
          <w:pgSz w:w="11906" w:h="16838"/>
          <w:pgMar w:top="1021" w:right="1134" w:bottom="1077" w:left="1588" w:header="0" w:footer="431" w:gutter="0"/>
          <w:cols w:space="720"/>
        </w:sectPr>
      </w:pPr>
    </w:p>
    <w:p w14:paraId="3F97B7DE" w14:textId="0F0CC809" w:rsidR="007968AA" w:rsidRDefault="00B104A8" w:rsidP="002E4302">
      <w:pPr>
        <w:spacing w:after="120"/>
        <w:rPr>
          <w:rFonts w:ascii="Times New Roman" w:eastAsia="Times New Roman" w:hAnsi="Times New Roman" w:cs="Times New Roman"/>
          <w:bCs/>
          <w:sz w:val="24"/>
          <w:szCs w:val="24"/>
        </w:rPr>
      </w:pPr>
      <w:r w:rsidRPr="00856C7D">
        <w:rPr>
          <w:rFonts w:ascii="Times New Roman" w:eastAsia="Times New Roman" w:hAnsi="Times New Roman" w:cs="Times New Roman"/>
          <w:b/>
          <w:iCs/>
          <w:sz w:val="24"/>
          <w:szCs w:val="24"/>
        </w:rPr>
        <w:lastRenderedPageBreak/>
        <w:t xml:space="preserve">4. </w:t>
      </w:r>
      <w:r w:rsidR="00F25842" w:rsidRPr="00856C7D">
        <w:rPr>
          <w:rFonts w:ascii="Times New Roman" w:eastAsia="Times New Roman" w:hAnsi="Times New Roman" w:cs="Times New Roman"/>
          <w:b/>
          <w:iCs/>
          <w:sz w:val="24"/>
          <w:szCs w:val="24"/>
        </w:rPr>
        <w:t>Chỉ tiêu tuyển sinh</w:t>
      </w:r>
      <w:r w:rsidRPr="00856C7D">
        <w:rPr>
          <w:rFonts w:ascii="Times New Roman" w:eastAsia="Times New Roman" w:hAnsi="Times New Roman" w:cs="Times New Roman"/>
          <w:b/>
          <w:iCs/>
          <w:sz w:val="24"/>
          <w:szCs w:val="24"/>
        </w:rPr>
        <w:t xml:space="preserve">: </w:t>
      </w:r>
      <w:r w:rsidR="00186F2C" w:rsidRPr="00856C7D">
        <w:rPr>
          <w:rFonts w:ascii="Times New Roman" w:eastAsia="Times New Roman" w:hAnsi="Times New Roman" w:cs="Times New Roman"/>
          <w:bCs/>
          <w:iCs/>
          <w:sz w:val="24"/>
          <w:szCs w:val="24"/>
        </w:rPr>
        <w:t>N</w:t>
      </w:r>
      <w:r w:rsidRPr="00856C7D">
        <w:rPr>
          <w:rFonts w:ascii="Times New Roman" w:eastAsia="Times New Roman" w:hAnsi="Times New Roman" w:cs="Times New Roman"/>
          <w:bCs/>
          <w:iCs/>
          <w:sz w:val="24"/>
          <w:szCs w:val="24"/>
        </w:rPr>
        <w:t>ăm học 202</w:t>
      </w:r>
      <w:r w:rsidR="00660549" w:rsidRPr="00856C7D">
        <w:rPr>
          <w:rFonts w:ascii="Times New Roman" w:eastAsia="Times New Roman" w:hAnsi="Times New Roman" w:cs="Times New Roman"/>
          <w:bCs/>
          <w:iCs/>
          <w:sz w:val="24"/>
          <w:szCs w:val="24"/>
        </w:rPr>
        <w:t>6</w:t>
      </w:r>
      <w:r w:rsidRPr="00856C7D">
        <w:rPr>
          <w:rFonts w:ascii="Times New Roman" w:eastAsia="Times New Roman" w:hAnsi="Times New Roman" w:cs="Times New Roman"/>
          <w:bCs/>
          <w:iCs/>
          <w:sz w:val="24"/>
          <w:szCs w:val="24"/>
        </w:rPr>
        <w:t>-202</w:t>
      </w:r>
      <w:r w:rsidR="00660549" w:rsidRPr="00856C7D">
        <w:rPr>
          <w:rFonts w:ascii="Times New Roman" w:eastAsia="Times New Roman" w:hAnsi="Times New Roman" w:cs="Times New Roman"/>
          <w:bCs/>
          <w:iCs/>
          <w:sz w:val="24"/>
          <w:szCs w:val="24"/>
        </w:rPr>
        <w:t>7</w:t>
      </w:r>
      <w:r w:rsidRPr="00856C7D">
        <w:rPr>
          <w:rFonts w:ascii="Times New Roman" w:eastAsia="Times New Roman" w:hAnsi="Times New Roman" w:cs="Times New Roman"/>
          <w:bCs/>
          <w:iCs/>
          <w:sz w:val="24"/>
          <w:szCs w:val="24"/>
        </w:rPr>
        <w:t xml:space="preserve"> </w:t>
      </w:r>
      <w:r w:rsidR="00186F2C" w:rsidRPr="00856C7D">
        <w:rPr>
          <w:rFonts w:ascii="Times New Roman" w:eastAsia="Times New Roman" w:hAnsi="Times New Roman" w:cs="Times New Roman"/>
          <w:bCs/>
          <w:iCs/>
          <w:sz w:val="24"/>
          <w:szCs w:val="24"/>
        </w:rPr>
        <w:t xml:space="preserve">Trường ĐHKHTN đào tạo </w:t>
      </w:r>
      <w:r w:rsidRPr="00856C7D">
        <w:rPr>
          <w:rFonts w:ascii="Times New Roman" w:eastAsia="Times New Roman" w:hAnsi="Times New Roman" w:cs="Times New Roman"/>
          <w:bCs/>
          <w:iCs/>
          <w:sz w:val="24"/>
          <w:szCs w:val="24"/>
        </w:rPr>
        <w:t>tại</w:t>
      </w:r>
      <w:r w:rsidR="00F25842" w:rsidRPr="00856C7D">
        <w:rPr>
          <w:rFonts w:ascii="Times New Roman" w:eastAsia="Times New Roman" w:hAnsi="Times New Roman" w:cs="Times New Roman"/>
          <w:bCs/>
          <w:sz w:val="24"/>
          <w:szCs w:val="24"/>
        </w:rPr>
        <w:t xml:space="preserve"> </w:t>
      </w:r>
      <w:r w:rsidRPr="00856C7D">
        <w:rPr>
          <w:rFonts w:ascii="Times New Roman" w:eastAsia="Times New Roman" w:hAnsi="Times New Roman" w:cs="Times New Roman"/>
          <w:bCs/>
          <w:sz w:val="24"/>
          <w:szCs w:val="24"/>
        </w:rPr>
        <w:t>334 đường Nguyễn Trãi, Quận Thanh Xuân, Hà Nội.</w:t>
      </w:r>
    </w:p>
    <w:p w14:paraId="23C25AB1" w14:textId="3057B230" w:rsidR="00A049D7" w:rsidRPr="00EC0585" w:rsidRDefault="00A049D7" w:rsidP="00EC0585">
      <w:pPr>
        <w:spacing w:after="120"/>
        <w:jc w:val="both"/>
        <w:rPr>
          <w:rFonts w:ascii="Times New Roman" w:eastAsia="Times New Roman" w:hAnsi="Times New Roman" w:cs="Times New Roman"/>
          <w:sz w:val="25"/>
          <w:szCs w:val="25"/>
          <w:highlight w:val="cyan"/>
        </w:rPr>
      </w:pPr>
      <w:r w:rsidRPr="00EC0585">
        <w:rPr>
          <w:rFonts w:ascii="Times New Roman" w:eastAsia="Times New Roman" w:hAnsi="Times New Roman" w:cs="Times New Roman"/>
          <w:sz w:val="25"/>
          <w:szCs w:val="25"/>
          <w:highlight w:val="cyan"/>
        </w:rPr>
        <w:t xml:space="preserve">Riêng các ngành (chương trình đào tạo): Khoa học máy tính và thông tin (thuộc ngành Khoa học máy tính), Công nghệ bán dẫn (thuộc ngành Khoa học vật liệu), Hóa học, Công nghệ kỹ thuật hóa học, Hóa dược, Sinh học và </w:t>
      </w:r>
      <w:r w:rsidR="00EC0585" w:rsidRPr="00EC0585">
        <w:rPr>
          <w:rFonts w:ascii="Times New Roman" w:eastAsia="Times New Roman" w:hAnsi="Times New Roman" w:cs="Times New Roman"/>
          <w:sz w:val="25"/>
          <w:szCs w:val="25"/>
          <w:highlight w:val="cyan"/>
        </w:rPr>
        <w:t xml:space="preserve">Môi trường, Sức khỏe và An toàn (thuộc ngành Bảo hộ lao động) đào tạo tại </w:t>
      </w:r>
      <w:r w:rsidR="00EC0585" w:rsidRPr="0041649A">
        <w:rPr>
          <w:rFonts w:ascii="Times New Roman" w:eastAsia="Times New Roman" w:hAnsi="Times New Roman" w:cs="Times New Roman"/>
          <w:sz w:val="25"/>
          <w:szCs w:val="25"/>
          <w:highlight w:val="cyan"/>
        </w:rPr>
        <w:t>Khu đô thị Đại học Quốc gia</w:t>
      </w:r>
      <w:r w:rsidR="00EC0585">
        <w:rPr>
          <w:rFonts w:ascii="Times New Roman" w:eastAsia="Times New Roman" w:hAnsi="Times New Roman" w:cs="Times New Roman"/>
          <w:sz w:val="25"/>
          <w:szCs w:val="25"/>
          <w:highlight w:val="cyan"/>
        </w:rPr>
        <w:t xml:space="preserve"> Hà Nội</w:t>
      </w:r>
      <w:r w:rsidR="00EC0585" w:rsidRPr="0041649A">
        <w:rPr>
          <w:rFonts w:ascii="Times New Roman" w:eastAsia="Times New Roman" w:hAnsi="Times New Roman" w:cs="Times New Roman"/>
          <w:sz w:val="25"/>
          <w:szCs w:val="25"/>
          <w:highlight w:val="cyan"/>
        </w:rPr>
        <w:t>, Hòa Lạc, Hà Nội.</w:t>
      </w:r>
      <w:r w:rsidR="005F7405" w:rsidRPr="005F7405">
        <w:rPr>
          <w:rFonts w:ascii="Times New Roman" w:eastAsia="Times New Roman" w:hAnsi="Times New Roman" w:cs="Times New Roman"/>
          <w:sz w:val="25"/>
          <w:szCs w:val="25"/>
          <w:highlight w:val="cyan"/>
        </w:rPr>
        <w:t xml:space="preserve"> </w:t>
      </w:r>
      <w:r w:rsidR="005F7405">
        <w:rPr>
          <w:rFonts w:ascii="Times New Roman" w:eastAsia="Times New Roman" w:hAnsi="Times New Roman" w:cs="Times New Roman"/>
          <w:sz w:val="25"/>
          <w:szCs w:val="25"/>
          <w:highlight w:val="cyan"/>
        </w:rPr>
        <w:t>S</w:t>
      </w:r>
      <w:r w:rsidR="005F7405" w:rsidRPr="005F7405">
        <w:rPr>
          <w:rFonts w:ascii="Times New Roman" w:eastAsia="Times New Roman" w:hAnsi="Times New Roman" w:cs="Times New Roman"/>
          <w:sz w:val="25"/>
          <w:szCs w:val="25"/>
          <w:highlight w:val="cyan"/>
        </w:rPr>
        <w:t>inh viên khoá mới nhập học sẽ tiếp tục học tại Khu đô thị Hòa Lạc cho đến khi sinh viên đi thực tập, thực tế hoặc tốt nghiệp</w:t>
      </w:r>
      <w:r w:rsidR="005F7405">
        <w:rPr>
          <w:rFonts w:ascii="Times New Roman" w:eastAsia="Times New Roman" w:hAnsi="Times New Roman" w:cs="Times New Roman"/>
          <w:sz w:val="25"/>
          <w:szCs w:val="25"/>
          <w:highlight w:val="cyan"/>
        </w:rPr>
        <w:t>.</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00" w:firstRow="0" w:lastRow="0" w:firstColumn="0" w:lastColumn="0" w:noHBand="0" w:noVBand="1"/>
      </w:tblPr>
      <w:tblGrid>
        <w:gridCol w:w="529"/>
        <w:gridCol w:w="981"/>
        <w:gridCol w:w="1037"/>
        <w:gridCol w:w="2977"/>
        <w:gridCol w:w="992"/>
        <w:gridCol w:w="3969"/>
        <w:gridCol w:w="850"/>
        <w:gridCol w:w="3686"/>
      </w:tblGrid>
      <w:tr w:rsidR="00856C7D" w:rsidRPr="00856C7D" w14:paraId="54946F6D" w14:textId="77777777" w:rsidTr="00861D88">
        <w:trPr>
          <w:trHeight w:val="1242"/>
          <w:tblHeader/>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3FBB0" w14:textId="77777777" w:rsidR="0050229E" w:rsidRPr="00856C7D" w:rsidRDefault="0050229E" w:rsidP="0081652E">
            <w:pPr>
              <w:spacing w:after="0"/>
              <w:jc w:val="center"/>
              <w:rPr>
                <w:rFonts w:ascii="Times New Roman" w:eastAsia="Times New Roman" w:hAnsi="Times New Roman" w:cs="Times New Roman"/>
                <w:b/>
              </w:rPr>
            </w:pPr>
            <w:r w:rsidRPr="00856C7D">
              <w:rPr>
                <w:rFonts w:ascii="Times New Roman" w:eastAsia="Times New Roman" w:hAnsi="Times New Roman" w:cs="Times New Roman"/>
                <w:b/>
              </w:rPr>
              <w:t>TT</w:t>
            </w:r>
          </w:p>
        </w:tc>
        <w:tc>
          <w:tcPr>
            <w:tcW w:w="9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B7DD4" w14:textId="77777777" w:rsidR="0050229E" w:rsidRPr="00856C7D" w:rsidRDefault="0050229E" w:rsidP="0081652E">
            <w:pPr>
              <w:spacing w:after="0"/>
              <w:jc w:val="center"/>
              <w:rPr>
                <w:rFonts w:ascii="Times New Roman" w:eastAsia="Times New Roman" w:hAnsi="Times New Roman" w:cs="Times New Roman"/>
                <w:b/>
              </w:rPr>
            </w:pPr>
            <w:r w:rsidRPr="00856C7D">
              <w:rPr>
                <w:rFonts w:ascii="Times New Roman" w:eastAsia="Times New Roman" w:hAnsi="Times New Roman" w:cs="Times New Roman"/>
                <w:b/>
              </w:rPr>
              <w:t>Trình độ đào tạo</w:t>
            </w:r>
          </w:p>
        </w:tc>
        <w:tc>
          <w:tcPr>
            <w:tcW w:w="1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727A1" w14:textId="77777777" w:rsidR="0050229E" w:rsidRPr="00856C7D" w:rsidRDefault="0050229E" w:rsidP="0081652E">
            <w:pPr>
              <w:spacing w:after="0"/>
              <w:jc w:val="center"/>
              <w:rPr>
                <w:rFonts w:ascii="Times New Roman" w:eastAsia="Times New Roman" w:hAnsi="Times New Roman" w:cs="Times New Roman"/>
                <w:b/>
              </w:rPr>
            </w:pPr>
            <w:r w:rsidRPr="00856C7D">
              <w:rPr>
                <w:rFonts w:ascii="Times New Roman" w:eastAsia="Times New Roman" w:hAnsi="Times New Roman" w:cs="Times New Roman"/>
                <w:b/>
              </w:rPr>
              <w:t>Mã ngành xét tuyển</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7F778" w14:textId="21371DAE" w:rsidR="0050229E" w:rsidRPr="00856C7D" w:rsidRDefault="0050229E" w:rsidP="00A049D7">
            <w:pPr>
              <w:spacing w:after="0"/>
              <w:jc w:val="center"/>
              <w:rPr>
                <w:rFonts w:ascii="Times New Roman" w:eastAsia="Times New Roman" w:hAnsi="Times New Roman" w:cs="Times New Roman"/>
                <w:b/>
              </w:rPr>
            </w:pPr>
            <w:r w:rsidRPr="00856C7D">
              <w:rPr>
                <w:rFonts w:ascii="Times New Roman" w:eastAsia="Times New Roman" w:hAnsi="Times New Roman" w:cs="Times New Roman"/>
                <w:b/>
              </w:rPr>
              <w:t>Tên ngành</w:t>
            </w:r>
            <w:r w:rsidR="00A049D7">
              <w:rPr>
                <w:rFonts w:ascii="Times New Roman" w:eastAsia="Times New Roman" w:hAnsi="Times New Roman" w:cs="Times New Roman"/>
                <w:b/>
              </w:rPr>
              <w:t>/ chương trình đào tạo</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DA857" w14:textId="77777777" w:rsidR="0050229E" w:rsidRPr="00856C7D" w:rsidRDefault="0050229E" w:rsidP="0081652E">
            <w:pPr>
              <w:spacing w:after="0"/>
              <w:jc w:val="center"/>
              <w:rPr>
                <w:rFonts w:ascii="Times New Roman" w:eastAsia="Times New Roman" w:hAnsi="Times New Roman" w:cs="Times New Roman"/>
                <w:b/>
              </w:rPr>
            </w:pPr>
            <w:r w:rsidRPr="00856C7D">
              <w:rPr>
                <w:rFonts w:ascii="Times New Roman" w:eastAsia="Times New Roman" w:hAnsi="Times New Roman" w:cs="Times New Roman"/>
                <w:b/>
              </w:rPr>
              <w:t>Mã phương thức xét tuyển</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FD1C0" w14:textId="77777777" w:rsidR="0050229E" w:rsidRPr="00856C7D" w:rsidRDefault="0050229E" w:rsidP="0081652E">
            <w:pPr>
              <w:spacing w:after="0"/>
              <w:jc w:val="center"/>
              <w:rPr>
                <w:rFonts w:ascii="Times New Roman" w:eastAsia="Times New Roman" w:hAnsi="Times New Roman" w:cs="Times New Roman"/>
                <w:b/>
              </w:rPr>
            </w:pPr>
            <w:r w:rsidRPr="00856C7D">
              <w:rPr>
                <w:rFonts w:ascii="Times New Roman" w:eastAsia="Times New Roman" w:hAnsi="Times New Roman" w:cs="Times New Roman"/>
                <w:b/>
              </w:rPr>
              <w:t>Tên phương thức xét tuyển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E5271" w14:textId="109BB2CA" w:rsidR="005807A3" w:rsidRPr="005F7405" w:rsidRDefault="0050229E" w:rsidP="00695EED">
            <w:pPr>
              <w:spacing w:after="0"/>
              <w:jc w:val="center"/>
              <w:rPr>
                <w:rFonts w:ascii="Times New Roman" w:eastAsia="Times New Roman" w:hAnsi="Times New Roman" w:cs="Times New Roman"/>
                <w:b/>
                <w:highlight w:val="cyan"/>
              </w:rPr>
            </w:pPr>
            <w:r w:rsidRPr="005F7405">
              <w:rPr>
                <w:rFonts w:ascii="Times New Roman" w:eastAsia="Times New Roman" w:hAnsi="Times New Roman" w:cs="Times New Roman"/>
                <w:b/>
                <w:highlight w:val="cyan"/>
              </w:rPr>
              <w:t>Chỉ tiêu</w:t>
            </w:r>
          </w:p>
        </w:tc>
        <w:tc>
          <w:tcPr>
            <w:tcW w:w="3686" w:type="dxa"/>
            <w:tcBorders>
              <w:top w:val="single" w:sz="4" w:space="0" w:color="000000"/>
              <w:left w:val="single" w:sz="4" w:space="0" w:color="000000"/>
              <w:right w:val="single" w:sz="4" w:space="0" w:color="000000"/>
            </w:tcBorders>
            <w:vAlign w:val="center"/>
          </w:tcPr>
          <w:p w14:paraId="1C0DB2E3" w14:textId="6A1E6A45" w:rsidR="0050229E" w:rsidRPr="00856C7D" w:rsidRDefault="0050229E" w:rsidP="0081652E">
            <w:pPr>
              <w:spacing w:after="0"/>
              <w:jc w:val="center"/>
              <w:rPr>
                <w:rFonts w:ascii="Times New Roman" w:eastAsia="Times New Roman" w:hAnsi="Times New Roman" w:cs="Times New Roman"/>
                <w:b/>
                <w:spacing w:val="-4"/>
              </w:rPr>
            </w:pPr>
            <w:r w:rsidRPr="00856C7D">
              <w:rPr>
                <w:rFonts w:ascii="Times New Roman" w:eastAsia="Times New Roman" w:hAnsi="Times New Roman" w:cs="Times New Roman"/>
                <w:b/>
                <w:spacing w:val="-4"/>
              </w:rPr>
              <w:t>Mã tổ hợp</w:t>
            </w:r>
          </w:p>
        </w:tc>
      </w:tr>
      <w:tr w:rsidR="00856C7D" w:rsidRPr="00856C7D" w14:paraId="1E600501" w14:textId="77777777" w:rsidTr="00861D88">
        <w:trPr>
          <w:trHeight w:val="680"/>
          <w:jc w:val="center"/>
        </w:trPr>
        <w:tc>
          <w:tcPr>
            <w:tcW w:w="52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D8394F1" w14:textId="77777777" w:rsidR="00650957" w:rsidRPr="00856C7D" w:rsidRDefault="00650957" w:rsidP="0050229E">
            <w:pPr>
              <w:numPr>
                <w:ilvl w:val="0"/>
                <w:numId w:val="2"/>
              </w:numPr>
              <w:pBdr>
                <w:top w:val="nil"/>
                <w:left w:val="nil"/>
                <w:bottom w:val="nil"/>
                <w:right w:val="nil"/>
                <w:between w:val="nil"/>
              </w:pBdr>
              <w:ind w:left="473"/>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BF5D46B" w14:textId="77777777" w:rsidR="00650957" w:rsidRPr="00856C7D" w:rsidRDefault="00650957" w:rsidP="00312AE9">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0E2D1CE" w14:textId="77777777" w:rsidR="00650957" w:rsidRPr="00856C7D" w:rsidRDefault="00650957" w:rsidP="00312AE9">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QHT01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97A9DF" w14:textId="77777777" w:rsidR="00650957" w:rsidRPr="00856C7D" w:rsidRDefault="00650957" w:rsidP="00312AE9">
            <w:pPr>
              <w:spacing w:line="312" w:lineRule="auto"/>
              <w:rPr>
                <w:rFonts w:ascii="Times New Roman" w:eastAsia="Times New Roman" w:hAnsi="Times New Roman" w:cs="Times New Roman"/>
              </w:rPr>
            </w:pPr>
            <w:r w:rsidRPr="00856C7D">
              <w:rPr>
                <w:rFonts w:ascii="Times New Roman" w:eastAsia="Times New Roman" w:hAnsi="Times New Roman" w:cs="Times New Roman"/>
              </w:rPr>
              <w:t>Toán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CA847" w14:textId="77777777" w:rsidR="00650957" w:rsidRPr="00856C7D" w:rsidRDefault="00650957"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08494" w14:textId="77777777" w:rsidR="00650957" w:rsidRPr="00856C7D" w:rsidRDefault="00650957" w:rsidP="00200001">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auto"/>
              <w:left w:val="single" w:sz="4" w:space="0" w:color="auto"/>
              <w:right w:val="single" w:sz="4" w:space="0" w:color="auto"/>
            </w:tcBorders>
            <w:shd w:val="clear" w:color="000000" w:fill="FFFFFF"/>
            <w:vAlign w:val="center"/>
          </w:tcPr>
          <w:p w14:paraId="6CDB2B55" w14:textId="0367D3E2" w:rsidR="00650957" w:rsidRPr="005F7405" w:rsidRDefault="004E789B" w:rsidP="00200001">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60</w:t>
            </w:r>
          </w:p>
        </w:tc>
        <w:tc>
          <w:tcPr>
            <w:tcW w:w="3686" w:type="dxa"/>
            <w:tcBorders>
              <w:top w:val="single" w:sz="4" w:space="0" w:color="000000"/>
              <w:left w:val="single" w:sz="4" w:space="0" w:color="000000"/>
              <w:bottom w:val="single" w:sz="4" w:space="0" w:color="000000"/>
              <w:right w:val="single" w:sz="4" w:space="0" w:color="000000"/>
            </w:tcBorders>
            <w:vAlign w:val="center"/>
          </w:tcPr>
          <w:p w14:paraId="2F1A489A" w14:textId="77777777" w:rsidR="00650957" w:rsidRPr="00856C7D" w:rsidRDefault="00650957"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3DA94B16" w14:textId="77777777" w:rsidTr="00861D88">
        <w:trPr>
          <w:trHeight w:val="680"/>
          <w:jc w:val="center"/>
        </w:trPr>
        <w:tc>
          <w:tcPr>
            <w:tcW w:w="5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ACAEA9"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B5652E"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F7831A" w14:textId="77777777" w:rsidR="001B25E1" w:rsidRPr="00856C7D" w:rsidRDefault="001B25E1" w:rsidP="001B25E1">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6D8424"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311F" w14:textId="30A19A73" w:rsidR="001B25E1" w:rsidRPr="00856C7D" w:rsidRDefault="001B25E1"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03627" w14:textId="42AEEB5E" w:rsidR="001B25E1" w:rsidRPr="00856C7D" w:rsidRDefault="001B25E1" w:rsidP="00200001">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auto"/>
              <w:right w:val="single" w:sz="4" w:space="0" w:color="auto"/>
            </w:tcBorders>
            <w:shd w:val="clear" w:color="000000" w:fill="FFFFFF"/>
            <w:vAlign w:val="center"/>
          </w:tcPr>
          <w:p w14:paraId="549A1902" w14:textId="377B4A1C" w:rsidR="001B25E1" w:rsidRPr="005F7405" w:rsidRDefault="001B25E1" w:rsidP="00200001">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6BE4D53" w14:textId="6A50E267" w:rsidR="001B25E1" w:rsidRPr="00856C7D" w:rsidRDefault="001B25E1"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 xml:space="preserve">A00; A01; </w:t>
            </w:r>
            <w:r w:rsidR="001D5259" w:rsidRPr="00856C7D">
              <w:rPr>
                <w:rFonts w:ascii="Times New Roman" w:eastAsia="Times New Roman" w:hAnsi="Times New Roman" w:cs="Times New Roman"/>
              </w:rPr>
              <w:t xml:space="preserve">C01; </w:t>
            </w:r>
            <w:r w:rsidRPr="00856C7D">
              <w:rPr>
                <w:rFonts w:ascii="Times New Roman" w:eastAsia="Times New Roman" w:hAnsi="Times New Roman" w:cs="Times New Roman"/>
              </w:rPr>
              <w:t>D07;</w:t>
            </w:r>
            <w:r w:rsidR="00E33F34" w:rsidRPr="00856C7D">
              <w:rPr>
                <w:rFonts w:ascii="Times New Roman" w:eastAsia="Times New Roman" w:hAnsi="Times New Roman" w:cs="Times New Roman"/>
              </w:rPr>
              <w:t xml:space="preserve"> </w:t>
            </w:r>
            <w:r w:rsidRPr="00856C7D">
              <w:rPr>
                <w:rFonts w:ascii="Times New Roman" w:eastAsia="Times New Roman" w:hAnsi="Times New Roman" w:cs="Times New Roman"/>
              </w:rPr>
              <w:t xml:space="preserve">D08; </w:t>
            </w:r>
            <w:r w:rsidR="00EC6699" w:rsidRPr="00856C7D">
              <w:rPr>
                <w:rFonts w:ascii="Times New Roman" w:eastAsia="Times New Roman" w:hAnsi="Times New Roman" w:cs="Times New Roman"/>
              </w:rPr>
              <w:t>X26</w:t>
            </w:r>
          </w:p>
        </w:tc>
      </w:tr>
      <w:tr w:rsidR="00856C7D" w:rsidRPr="00856C7D" w14:paraId="17AF1E1F" w14:textId="77777777" w:rsidTr="00861D88">
        <w:trPr>
          <w:trHeight w:val="510"/>
          <w:jc w:val="center"/>
        </w:trPr>
        <w:tc>
          <w:tcPr>
            <w:tcW w:w="5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B24DFB"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66587F"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5DD076" w14:textId="77777777" w:rsidR="001B25E1" w:rsidRPr="00856C7D" w:rsidRDefault="001B25E1" w:rsidP="001B25E1">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130DEC"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9BC0C" w14:textId="4B885AD3" w:rsidR="001B25E1" w:rsidRPr="00856C7D" w:rsidRDefault="001B25E1"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003BB" w14:textId="49113D26" w:rsidR="001B25E1" w:rsidRPr="00856C7D" w:rsidRDefault="001B25E1" w:rsidP="00200001">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auto"/>
              <w:right w:val="single" w:sz="4" w:space="0" w:color="auto"/>
            </w:tcBorders>
            <w:shd w:val="clear" w:color="000000" w:fill="FFFFFF"/>
            <w:vAlign w:val="center"/>
          </w:tcPr>
          <w:p w14:paraId="7C1C01EF" w14:textId="0FD6F6B5" w:rsidR="001B25E1" w:rsidRPr="005F7405" w:rsidRDefault="001B25E1" w:rsidP="00200001">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9832855" w14:textId="10E5A1CD" w:rsidR="001B25E1" w:rsidRPr="00856C7D" w:rsidRDefault="001B25E1"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74881F16" w14:textId="77777777" w:rsidTr="00861D88">
        <w:trPr>
          <w:trHeight w:val="510"/>
          <w:jc w:val="center"/>
        </w:trPr>
        <w:tc>
          <w:tcPr>
            <w:tcW w:w="5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234B8D"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163438"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DE1392" w14:textId="77777777" w:rsidR="001B25E1" w:rsidRPr="00856C7D" w:rsidRDefault="001B25E1" w:rsidP="001B25E1">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A1AFF7"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86E2C" w14:textId="3563B53E" w:rsidR="001B25E1" w:rsidRPr="00856C7D" w:rsidRDefault="001B25E1"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766DA" w14:textId="2472FF57" w:rsidR="001B25E1" w:rsidRPr="00856C7D" w:rsidRDefault="001B25E1" w:rsidP="00200001">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w:t>
            </w:r>
            <w:r w:rsidR="00932EF2" w:rsidRPr="00856C7D">
              <w:rPr>
                <w:rFonts w:ascii="Times New Roman" w:eastAsia="Times New Roman" w:hAnsi="Times New Roman" w:cs="Times New Roman"/>
                <w:spacing w:val="-8"/>
              </w:rPr>
              <w:t xml:space="preserve"> </w:t>
            </w:r>
            <w:r w:rsidRPr="00856C7D">
              <w:rPr>
                <w:rFonts w:ascii="Times New Roman" w:eastAsia="Times New Roman" w:hAnsi="Times New Roman" w:cs="Times New Roman"/>
                <w:spacing w:val="-8"/>
              </w:rPr>
              <w:t>để xét tuyển</w:t>
            </w:r>
          </w:p>
        </w:tc>
        <w:tc>
          <w:tcPr>
            <w:tcW w:w="850" w:type="dxa"/>
            <w:vMerge/>
            <w:tcBorders>
              <w:left w:val="single" w:sz="4" w:space="0" w:color="auto"/>
              <w:right w:val="single" w:sz="4" w:space="0" w:color="auto"/>
            </w:tcBorders>
            <w:shd w:val="clear" w:color="000000" w:fill="FFFFFF"/>
            <w:vAlign w:val="center"/>
          </w:tcPr>
          <w:p w14:paraId="3F917D01" w14:textId="44C33A25" w:rsidR="001B25E1" w:rsidRPr="005F7405" w:rsidRDefault="001B25E1" w:rsidP="00200001">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B7577F7" w14:textId="547CDE9B" w:rsidR="001B25E1" w:rsidRPr="00856C7D" w:rsidRDefault="001B25E1"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5BB12E3F" w14:textId="77777777" w:rsidTr="00861D88">
        <w:trPr>
          <w:trHeight w:val="510"/>
          <w:jc w:val="center"/>
        </w:trPr>
        <w:tc>
          <w:tcPr>
            <w:tcW w:w="5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1D7F76"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AF9E11"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4FE7F7" w14:textId="77777777" w:rsidR="001B25E1" w:rsidRPr="00856C7D" w:rsidRDefault="001B25E1" w:rsidP="001B25E1">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82B6E3"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14AEF93C" w14:textId="00A22C73" w:rsidR="001B25E1" w:rsidRPr="00856C7D" w:rsidRDefault="001B25E1"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right w:val="single" w:sz="4" w:space="0" w:color="000000"/>
            </w:tcBorders>
            <w:shd w:val="clear" w:color="auto" w:fill="FFFFFF"/>
            <w:vAlign w:val="center"/>
          </w:tcPr>
          <w:p w14:paraId="179C3350" w14:textId="688FE75B" w:rsidR="001B25E1" w:rsidRPr="00856C7D" w:rsidRDefault="001B25E1" w:rsidP="00200001">
            <w:pPr>
              <w:spacing w:after="0" w:line="288" w:lineRule="auto"/>
              <w:rPr>
                <w:rFonts w:ascii="Times New Roman" w:eastAsia="Times New Roman" w:hAnsi="Times New Roman" w:cs="Times New Roman"/>
                <w:spacing w:val="-8"/>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auto"/>
              <w:right w:val="single" w:sz="4" w:space="0" w:color="auto"/>
            </w:tcBorders>
            <w:shd w:val="clear" w:color="000000" w:fill="FFFFFF"/>
            <w:vAlign w:val="center"/>
          </w:tcPr>
          <w:p w14:paraId="5E694699" w14:textId="109A86B8" w:rsidR="001B25E1" w:rsidRPr="005F7405" w:rsidRDefault="001B25E1" w:rsidP="00200001">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7C640D0" w14:textId="5574D5CC" w:rsidR="001B25E1" w:rsidRPr="00856C7D" w:rsidRDefault="001B25E1"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64419111" w14:textId="77777777" w:rsidTr="00861D88">
        <w:trPr>
          <w:trHeight w:val="680"/>
          <w:jc w:val="center"/>
        </w:trPr>
        <w:tc>
          <w:tcPr>
            <w:tcW w:w="5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481A0D"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1C4587"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A43FF5" w14:textId="77777777" w:rsidR="001B25E1" w:rsidRPr="00856C7D" w:rsidRDefault="001B25E1" w:rsidP="001B25E1">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3673C4"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5F041745" w14:textId="2B50AD2A" w:rsidR="001B25E1" w:rsidRPr="00856C7D" w:rsidRDefault="001B25E1"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3AFD8F94" w14:textId="770B5F36" w:rsidR="001B25E1" w:rsidRPr="00856C7D" w:rsidRDefault="00AB154F" w:rsidP="00200001">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auto"/>
              <w:bottom w:val="single" w:sz="4" w:space="0" w:color="auto"/>
              <w:right w:val="single" w:sz="4" w:space="0" w:color="auto"/>
            </w:tcBorders>
            <w:shd w:val="clear" w:color="000000" w:fill="FFFFFF"/>
            <w:vAlign w:val="center"/>
          </w:tcPr>
          <w:p w14:paraId="2C79EE9E" w14:textId="132EFC31" w:rsidR="001B25E1" w:rsidRPr="005F7405" w:rsidRDefault="001B25E1" w:rsidP="00200001">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5CC3F2AC" w14:textId="31078DDB" w:rsidR="001B25E1" w:rsidRPr="00856C7D" w:rsidRDefault="001B25E1"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525CC9BB" w14:textId="77777777" w:rsidTr="00861D88">
        <w:trPr>
          <w:trHeight w:val="680"/>
          <w:jc w:val="center"/>
        </w:trPr>
        <w:tc>
          <w:tcPr>
            <w:tcW w:w="52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67182F" w14:textId="77777777" w:rsidR="005A3A6A" w:rsidRPr="00856C7D" w:rsidRDefault="005A3A6A" w:rsidP="0050229E">
            <w:pPr>
              <w:numPr>
                <w:ilvl w:val="0"/>
                <w:numId w:val="2"/>
              </w:numPr>
              <w:pBdr>
                <w:top w:val="nil"/>
                <w:left w:val="nil"/>
                <w:bottom w:val="nil"/>
                <w:right w:val="nil"/>
                <w:between w:val="nil"/>
              </w:pBdr>
              <w:ind w:left="473"/>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17A935" w14:textId="77777777" w:rsidR="005A3A6A" w:rsidRPr="00856C7D" w:rsidRDefault="005A3A6A" w:rsidP="00312AE9">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EC2F979" w14:textId="77777777" w:rsidR="005A3A6A" w:rsidRPr="00856C7D" w:rsidRDefault="005A3A6A" w:rsidP="00312AE9">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QHT02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8E958AB" w14:textId="77777777" w:rsidR="005A3A6A" w:rsidRPr="00856C7D" w:rsidRDefault="005A3A6A" w:rsidP="00312AE9">
            <w:pPr>
              <w:spacing w:line="312" w:lineRule="auto"/>
              <w:rPr>
                <w:rFonts w:ascii="Times New Roman" w:eastAsia="Times New Roman" w:hAnsi="Times New Roman" w:cs="Times New Roman"/>
              </w:rPr>
            </w:pPr>
            <w:r w:rsidRPr="00856C7D">
              <w:rPr>
                <w:rFonts w:ascii="Times New Roman" w:eastAsia="Times New Roman" w:hAnsi="Times New Roman" w:cs="Times New Roman"/>
              </w:rPr>
              <w:t>Toán tin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B7D6C" w14:textId="77777777" w:rsidR="005A3A6A" w:rsidRPr="00856C7D" w:rsidRDefault="005A3A6A"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78840" w14:textId="77777777" w:rsidR="005A3A6A" w:rsidRPr="00856C7D" w:rsidRDefault="005A3A6A" w:rsidP="00200001">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nil"/>
              <w:left w:val="single" w:sz="4" w:space="0" w:color="auto"/>
              <w:right w:val="single" w:sz="4" w:space="0" w:color="auto"/>
            </w:tcBorders>
            <w:shd w:val="clear" w:color="auto" w:fill="FFFFFF" w:themeFill="background1"/>
            <w:vAlign w:val="center"/>
          </w:tcPr>
          <w:p w14:paraId="2502EE4C" w14:textId="0D607D41" w:rsidR="005A3A6A" w:rsidRPr="005F7405" w:rsidRDefault="00695EED" w:rsidP="00200001">
            <w:pPr>
              <w:spacing w:after="0" w:line="288" w:lineRule="auto"/>
              <w:jc w:val="center"/>
              <w:rPr>
                <w:rFonts w:ascii="Times New Roman" w:eastAsia="Times New Roman" w:hAnsi="Times New Roman" w:cs="Times New Roman"/>
                <w:highlight w:val="cyan"/>
              </w:rPr>
            </w:pPr>
            <w:r w:rsidRPr="005F7405">
              <w:rPr>
                <w:rFonts w:ascii="Times New Roman" w:hAnsi="Times New Roman" w:cs="Times New Roman"/>
                <w:highlight w:val="cyan"/>
              </w:rPr>
              <w:t>60</w:t>
            </w:r>
          </w:p>
        </w:tc>
        <w:tc>
          <w:tcPr>
            <w:tcW w:w="3686" w:type="dxa"/>
            <w:tcBorders>
              <w:top w:val="single" w:sz="4" w:space="0" w:color="000000"/>
              <w:left w:val="single" w:sz="4" w:space="0" w:color="000000"/>
              <w:bottom w:val="single" w:sz="4" w:space="0" w:color="000000"/>
              <w:right w:val="single" w:sz="4" w:space="0" w:color="000000"/>
            </w:tcBorders>
            <w:vAlign w:val="center"/>
          </w:tcPr>
          <w:p w14:paraId="7C7C9493" w14:textId="77777777" w:rsidR="005A3A6A" w:rsidRPr="00856C7D" w:rsidRDefault="005A3A6A"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020D4EBA" w14:textId="77777777" w:rsidTr="00861D88">
        <w:trPr>
          <w:trHeight w:val="680"/>
          <w:jc w:val="center"/>
        </w:trPr>
        <w:tc>
          <w:tcPr>
            <w:tcW w:w="5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B3EE5D"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CC410D"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E84C58" w14:textId="77777777" w:rsidR="001B25E1" w:rsidRPr="00856C7D" w:rsidRDefault="001B25E1" w:rsidP="001B25E1">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C57D6C"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96D93" w14:textId="4339E05B" w:rsidR="001B25E1" w:rsidRPr="00856C7D" w:rsidRDefault="001B25E1"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D9C55" w14:textId="1E60E24B" w:rsidR="001B25E1" w:rsidRPr="00856C7D" w:rsidRDefault="001B25E1" w:rsidP="00200001">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auto"/>
              <w:right w:val="single" w:sz="4" w:space="0" w:color="auto"/>
            </w:tcBorders>
            <w:shd w:val="clear" w:color="auto" w:fill="FFFFFF" w:themeFill="background1"/>
            <w:vAlign w:val="center"/>
          </w:tcPr>
          <w:p w14:paraId="00835382" w14:textId="1E9C8766" w:rsidR="001B25E1" w:rsidRPr="005F7405" w:rsidRDefault="001B25E1" w:rsidP="00200001">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927419F" w14:textId="38209CFE" w:rsidR="001B25E1" w:rsidRPr="00856C7D" w:rsidRDefault="001B25E1"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A00; A01;</w:t>
            </w:r>
            <w:r w:rsidR="001D5259" w:rsidRPr="00856C7D">
              <w:rPr>
                <w:rFonts w:ascii="Times New Roman" w:eastAsia="Times New Roman" w:hAnsi="Times New Roman" w:cs="Times New Roman"/>
              </w:rPr>
              <w:t xml:space="preserve"> C01;</w:t>
            </w:r>
            <w:r w:rsidRPr="00856C7D">
              <w:rPr>
                <w:rFonts w:ascii="Times New Roman" w:eastAsia="Times New Roman" w:hAnsi="Times New Roman" w:cs="Times New Roman"/>
              </w:rPr>
              <w:t xml:space="preserve"> D07;</w:t>
            </w:r>
            <w:r w:rsidR="00AF6782" w:rsidRPr="00856C7D">
              <w:rPr>
                <w:rFonts w:ascii="Times New Roman" w:eastAsia="Times New Roman" w:hAnsi="Times New Roman" w:cs="Times New Roman"/>
              </w:rPr>
              <w:t xml:space="preserve"> </w:t>
            </w:r>
            <w:r w:rsidRPr="00856C7D">
              <w:rPr>
                <w:rFonts w:ascii="Times New Roman" w:eastAsia="Times New Roman" w:hAnsi="Times New Roman" w:cs="Times New Roman"/>
              </w:rPr>
              <w:t xml:space="preserve">D08; </w:t>
            </w:r>
            <w:r w:rsidR="00EC6699" w:rsidRPr="00856C7D">
              <w:rPr>
                <w:rFonts w:ascii="Times New Roman" w:eastAsia="Times New Roman" w:hAnsi="Times New Roman" w:cs="Times New Roman"/>
              </w:rPr>
              <w:t>X26</w:t>
            </w:r>
          </w:p>
        </w:tc>
      </w:tr>
      <w:tr w:rsidR="00856C7D" w:rsidRPr="00856C7D" w14:paraId="62A5E681" w14:textId="77777777" w:rsidTr="00861D88">
        <w:trPr>
          <w:trHeight w:val="510"/>
          <w:jc w:val="center"/>
        </w:trPr>
        <w:tc>
          <w:tcPr>
            <w:tcW w:w="5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91EBF8"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0165DFE"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209C0A" w14:textId="77777777" w:rsidR="001B25E1" w:rsidRPr="00856C7D" w:rsidRDefault="001B25E1" w:rsidP="001B25E1">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0ED90B" w14:textId="77777777" w:rsidR="001B25E1" w:rsidRPr="00856C7D" w:rsidRDefault="001B25E1" w:rsidP="001B25E1">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93152" w14:textId="05D62BEB" w:rsidR="001B25E1" w:rsidRPr="00856C7D" w:rsidRDefault="001B25E1"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5E4B7" w14:textId="045F9397" w:rsidR="001B25E1" w:rsidRPr="00856C7D" w:rsidRDefault="001B25E1" w:rsidP="00200001">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auto"/>
              <w:right w:val="single" w:sz="4" w:space="0" w:color="auto"/>
            </w:tcBorders>
            <w:shd w:val="clear" w:color="auto" w:fill="FFFFFF" w:themeFill="background1"/>
            <w:vAlign w:val="center"/>
          </w:tcPr>
          <w:p w14:paraId="38B416B9" w14:textId="207461EE" w:rsidR="001B25E1" w:rsidRPr="005F7405" w:rsidRDefault="001B25E1" w:rsidP="00200001">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FD893AA" w14:textId="1FFC0F99" w:rsidR="001B25E1" w:rsidRPr="00856C7D" w:rsidRDefault="001B25E1" w:rsidP="0020000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78F38DF9" w14:textId="77777777" w:rsidTr="00861D88">
        <w:trPr>
          <w:trHeight w:val="510"/>
          <w:jc w:val="center"/>
        </w:trPr>
        <w:tc>
          <w:tcPr>
            <w:tcW w:w="5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88C58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0F47C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42694D"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CE830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60F31" w14:textId="61ADCAB1"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1AEAE" w14:textId="71DF4314"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auto"/>
              <w:right w:val="single" w:sz="4" w:space="0" w:color="auto"/>
            </w:tcBorders>
            <w:shd w:val="clear" w:color="auto" w:fill="FFFFFF" w:themeFill="background1"/>
            <w:vAlign w:val="center"/>
          </w:tcPr>
          <w:p w14:paraId="309727EC" w14:textId="140AEA78"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1E352FD" w14:textId="23EF1542"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3DB5FDEC" w14:textId="77777777" w:rsidTr="00861D88">
        <w:trPr>
          <w:trHeight w:val="510"/>
          <w:jc w:val="center"/>
        </w:trPr>
        <w:tc>
          <w:tcPr>
            <w:tcW w:w="5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9A700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C8D65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D4D0D4"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5C3871"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E48AE" w14:textId="001785D5"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6F7F9" w14:textId="2175E8BD"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auto"/>
              <w:right w:val="single" w:sz="4" w:space="0" w:color="auto"/>
            </w:tcBorders>
            <w:shd w:val="clear" w:color="auto" w:fill="FFFFFF" w:themeFill="background1"/>
            <w:vAlign w:val="center"/>
          </w:tcPr>
          <w:p w14:paraId="38441793" w14:textId="5DED8714"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7492FA8" w14:textId="260F530E"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5AFC511B" w14:textId="77777777" w:rsidTr="00861D88">
        <w:trPr>
          <w:trHeight w:val="680"/>
          <w:jc w:val="center"/>
        </w:trPr>
        <w:tc>
          <w:tcPr>
            <w:tcW w:w="5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DB21E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B136B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8E1953"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6E5A1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71843059" w14:textId="7D205F2B"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773FC568" w14:textId="6FCF3D15"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14:paraId="64852961" w14:textId="3D74ADC8"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63915F27" w14:textId="7B10FC70"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5C4BED14"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1CC04EE7" w14:textId="77777777" w:rsidR="00E17896" w:rsidRPr="00856C7D" w:rsidRDefault="00E17896" w:rsidP="00E17896">
            <w:pPr>
              <w:numPr>
                <w:ilvl w:val="0"/>
                <w:numId w:val="2"/>
              </w:numPr>
              <w:pBdr>
                <w:top w:val="nil"/>
                <w:left w:val="nil"/>
                <w:bottom w:val="nil"/>
                <w:right w:val="nil"/>
                <w:between w:val="nil"/>
              </w:pBdr>
              <w:ind w:left="473"/>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189FC272"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43F350AD"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QHT98</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686ADEB4" w14:textId="3FAD1F38"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Khoa học máy tính và thông tin</w:t>
            </w:r>
            <w:r w:rsidR="009D5794">
              <w:rPr>
                <w:rFonts w:ascii="Times New Roman" w:eastAsia="Times New Roman" w:hAnsi="Times New Roman" w:cs="Times New Roman"/>
              </w:rPr>
              <w:t xml:space="preserve"> </w:t>
            </w:r>
            <w:r w:rsidR="009D5794" w:rsidRPr="009D5794">
              <w:rPr>
                <w:rFonts w:ascii="Times New Roman" w:eastAsia="Times New Roman" w:hAnsi="Times New Roman" w:cs="Times New Roman"/>
                <w:highlight w:val="cyan"/>
              </w:rPr>
              <w:t>(thuộc ngành Khoa học máy tính)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E81C5"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54F5C"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nil"/>
              <w:left w:val="single" w:sz="4" w:space="0" w:color="auto"/>
              <w:right w:val="single" w:sz="4" w:space="0" w:color="auto"/>
            </w:tcBorders>
            <w:shd w:val="clear" w:color="000000" w:fill="FFFFFF"/>
            <w:vAlign w:val="center"/>
          </w:tcPr>
          <w:p w14:paraId="6BF272BB" w14:textId="24E2195C" w:rsidR="00E17896" w:rsidRPr="005F7405" w:rsidRDefault="004E789B"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12</w:t>
            </w:r>
            <w:r w:rsidR="00343449" w:rsidRPr="005F7405">
              <w:rPr>
                <w:rFonts w:ascii="Times New Roman" w:eastAsia="Times New Roman" w:hAnsi="Times New Roman" w:cs="Times New Roman"/>
                <w:highlight w:val="cyan"/>
              </w:rPr>
              <w:t>5</w:t>
            </w:r>
          </w:p>
        </w:tc>
        <w:tc>
          <w:tcPr>
            <w:tcW w:w="3686" w:type="dxa"/>
            <w:tcBorders>
              <w:top w:val="single" w:sz="4" w:space="0" w:color="000000"/>
              <w:left w:val="single" w:sz="4" w:space="0" w:color="000000"/>
              <w:bottom w:val="single" w:sz="4" w:space="0" w:color="000000"/>
              <w:right w:val="single" w:sz="4" w:space="0" w:color="000000"/>
            </w:tcBorders>
            <w:vAlign w:val="center"/>
          </w:tcPr>
          <w:p w14:paraId="4F2868DE"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3DB5618C"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7D30FB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70E346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66FCF5E2"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171CE3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1227E" w14:textId="170830C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5280C" w14:textId="304541DA"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auto"/>
              <w:right w:val="single" w:sz="4" w:space="0" w:color="auto"/>
            </w:tcBorders>
            <w:shd w:val="clear" w:color="000000" w:fill="FFFFFF"/>
            <w:vAlign w:val="center"/>
          </w:tcPr>
          <w:p w14:paraId="692E19E4" w14:textId="2B1193D7"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8A42F40" w14:textId="3FD8DFC0"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 xml:space="preserve">A00; A01; </w:t>
            </w:r>
            <w:r w:rsidR="001D5259" w:rsidRPr="00856C7D">
              <w:rPr>
                <w:rFonts w:ascii="Times New Roman" w:eastAsia="Times New Roman" w:hAnsi="Times New Roman" w:cs="Times New Roman"/>
              </w:rPr>
              <w:t xml:space="preserve">C01; </w:t>
            </w:r>
            <w:r w:rsidRPr="00856C7D">
              <w:rPr>
                <w:rFonts w:ascii="Times New Roman" w:eastAsia="Times New Roman" w:hAnsi="Times New Roman" w:cs="Times New Roman"/>
              </w:rPr>
              <w:t>D07;</w:t>
            </w:r>
            <w:r w:rsidR="00E33F34" w:rsidRPr="00856C7D">
              <w:rPr>
                <w:rFonts w:ascii="Times New Roman" w:eastAsia="Times New Roman" w:hAnsi="Times New Roman" w:cs="Times New Roman"/>
              </w:rPr>
              <w:t xml:space="preserve"> </w:t>
            </w:r>
            <w:r w:rsidRPr="00856C7D">
              <w:rPr>
                <w:rFonts w:ascii="Times New Roman" w:eastAsia="Times New Roman" w:hAnsi="Times New Roman" w:cs="Times New Roman"/>
              </w:rPr>
              <w:t xml:space="preserve">D08; </w:t>
            </w:r>
            <w:r w:rsidR="00EC6699" w:rsidRPr="00856C7D">
              <w:rPr>
                <w:rFonts w:ascii="Times New Roman" w:eastAsia="Times New Roman" w:hAnsi="Times New Roman" w:cs="Times New Roman"/>
              </w:rPr>
              <w:t>X26</w:t>
            </w:r>
          </w:p>
        </w:tc>
      </w:tr>
      <w:tr w:rsidR="00856C7D" w:rsidRPr="00856C7D" w14:paraId="609E24B0"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726C13A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373A8E5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5C735A93"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5066915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3A66F" w14:textId="6BFC1B10"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49749" w14:textId="41A730F8"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auto"/>
              <w:right w:val="single" w:sz="4" w:space="0" w:color="auto"/>
            </w:tcBorders>
            <w:shd w:val="clear" w:color="000000" w:fill="FFFFFF"/>
            <w:vAlign w:val="center"/>
          </w:tcPr>
          <w:p w14:paraId="7CDCB6BD" w14:textId="5C617B91"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A5B6E2A" w14:textId="203F90F3"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3721A4BC"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2DF24F3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43D53A8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6632650A"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365B2C5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0DB2C" w14:textId="460E732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51176" w14:textId="43B5DC7E"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auto"/>
              <w:right w:val="single" w:sz="4" w:space="0" w:color="auto"/>
            </w:tcBorders>
            <w:shd w:val="clear" w:color="000000" w:fill="FFFFFF"/>
            <w:vAlign w:val="center"/>
          </w:tcPr>
          <w:p w14:paraId="269B939E" w14:textId="22CE4910"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97ACD45" w14:textId="41A86AE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50E1BA5E"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20B9A3E1"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0CD0B19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3D392F24"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55D250A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C983F" w14:textId="200A153E"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9553E" w14:textId="3DDDB421"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auto"/>
              <w:right w:val="single" w:sz="4" w:space="0" w:color="auto"/>
            </w:tcBorders>
            <w:shd w:val="clear" w:color="000000" w:fill="FFFFFF"/>
            <w:vAlign w:val="center"/>
          </w:tcPr>
          <w:p w14:paraId="23E819BF" w14:textId="5ED5A70E"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A307ABF" w14:textId="751A1BB2"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49D84907"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7EB77ED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089DE0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417061D"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252450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492EE3C0" w14:textId="020407B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26E41E29" w14:textId="20C9C46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auto"/>
              <w:bottom w:val="single" w:sz="4" w:space="0" w:color="auto"/>
              <w:right w:val="single" w:sz="4" w:space="0" w:color="auto"/>
            </w:tcBorders>
            <w:shd w:val="clear" w:color="000000" w:fill="FFFFFF"/>
            <w:vAlign w:val="center"/>
          </w:tcPr>
          <w:p w14:paraId="1865C378" w14:textId="45769F6C"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13088B64" w14:textId="31D845C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1A530DA8"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0976793F" w14:textId="77777777" w:rsidR="00E17896" w:rsidRPr="00856C7D" w:rsidRDefault="00E17896" w:rsidP="00E17896">
            <w:pPr>
              <w:numPr>
                <w:ilvl w:val="0"/>
                <w:numId w:val="2"/>
              </w:numPr>
              <w:pBdr>
                <w:top w:val="nil"/>
                <w:left w:val="nil"/>
                <w:bottom w:val="nil"/>
                <w:right w:val="nil"/>
                <w:between w:val="nil"/>
              </w:pBdr>
              <w:ind w:left="473"/>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2116285A"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6A16BC97"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QHT93</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054DDA08" w14:textId="77777777"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Khoa học dữ liệu</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20AF9"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BB06C"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nil"/>
              <w:left w:val="single" w:sz="4" w:space="0" w:color="auto"/>
              <w:right w:val="single" w:sz="4" w:space="0" w:color="auto"/>
            </w:tcBorders>
            <w:shd w:val="clear" w:color="auto" w:fill="FFFFFF" w:themeFill="background1"/>
            <w:vAlign w:val="center"/>
          </w:tcPr>
          <w:p w14:paraId="238C0164" w14:textId="219A0E83" w:rsidR="00E17896" w:rsidRPr="005F7405" w:rsidRDefault="00343449"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70</w:t>
            </w:r>
          </w:p>
        </w:tc>
        <w:tc>
          <w:tcPr>
            <w:tcW w:w="3686" w:type="dxa"/>
            <w:tcBorders>
              <w:top w:val="single" w:sz="4" w:space="0" w:color="000000"/>
              <w:left w:val="single" w:sz="4" w:space="0" w:color="000000"/>
              <w:bottom w:val="single" w:sz="4" w:space="0" w:color="000000"/>
              <w:right w:val="single" w:sz="4" w:space="0" w:color="000000"/>
            </w:tcBorders>
            <w:vAlign w:val="center"/>
          </w:tcPr>
          <w:p w14:paraId="4D1E3138"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42128EC6"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7F3FB77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4A6EAE2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131C825D"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47C1DBF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14735" w14:textId="75EA5631"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5B556" w14:textId="39F98ED0"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auto"/>
              <w:right w:val="single" w:sz="4" w:space="0" w:color="auto"/>
            </w:tcBorders>
            <w:shd w:val="clear" w:color="auto" w:fill="FFFFFF" w:themeFill="background1"/>
            <w:vAlign w:val="center"/>
          </w:tcPr>
          <w:p w14:paraId="7BFA9275" w14:textId="68ADA306"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6D19A20" w14:textId="7AC42490"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 xml:space="preserve">A00; A01; </w:t>
            </w:r>
            <w:r w:rsidR="001D5259" w:rsidRPr="00856C7D">
              <w:rPr>
                <w:rFonts w:ascii="Times New Roman" w:eastAsia="Times New Roman" w:hAnsi="Times New Roman" w:cs="Times New Roman"/>
              </w:rPr>
              <w:t xml:space="preserve">C01; </w:t>
            </w:r>
            <w:r w:rsidRPr="00856C7D">
              <w:rPr>
                <w:rFonts w:ascii="Times New Roman" w:eastAsia="Times New Roman" w:hAnsi="Times New Roman" w:cs="Times New Roman"/>
              </w:rPr>
              <w:t>D07;</w:t>
            </w:r>
            <w:r w:rsidR="00E33F34" w:rsidRPr="00856C7D">
              <w:rPr>
                <w:rFonts w:ascii="Times New Roman" w:eastAsia="Times New Roman" w:hAnsi="Times New Roman" w:cs="Times New Roman"/>
              </w:rPr>
              <w:t xml:space="preserve"> </w:t>
            </w:r>
            <w:r w:rsidRPr="00856C7D">
              <w:rPr>
                <w:rFonts w:ascii="Times New Roman" w:eastAsia="Times New Roman" w:hAnsi="Times New Roman" w:cs="Times New Roman"/>
              </w:rPr>
              <w:t xml:space="preserve">D08; </w:t>
            </w:r>
            <w:r w:rsidR="00EC6699" w:rsidRPr="00856C7D">
              <w:rPr>
                <w:rFonts w:ascii="Times New Roman" w:eastAsia="Times New Roman" w:hAnsi="Times New Roman" w:cs="Times New Roman"/>
              </w:rPr>
              <w:t>X26</w:t>
            </w:r>
          </w:p>
        </w:tc>
      </w:tr>
      <w:tr w:rsidR="00856C7D" w:rsidRPr="00856C7D" w14:paraId="55E54AA2"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CFC10E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4D2158F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135FD168"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5DF1410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94107" w14:textId="35E8828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070F2" w14:textId="33E43B0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auto"/>
              <w:right w:val="single" w:sz="4" w:space="0" w:color="auto"/>
            </w:tcBorders>
            <w:shd w:val="clear" w:color="auto" w:fill="FFFFFF" w:themeFill="background1"/>
            <w:vAlign w:val="center"/>
          </w:tcPr>
          <w:p w14:paraId="4999F816" w14:textId="68540DA5"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2CF4DB8" w14:textId="1D9D2D34"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5B528B80"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86D0AE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A4943B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17B8D6D2"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916075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542CA" w14:textId="55B9480B"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02E94" w14:textId="0183D3A4"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auto"/>
              <w:right w:val="single" w:sz="4" w:space="0" w:color="auto"/>
            </w:tcBorders>
            <w:shd w:val="clear" w:color="auto" w:fill="FFFFFF" w:themeFill="background1"/>
            <w:vAlign w:val="center"/>
          </w:tcPr>
          <w:p w14:paraId="3587AC86" w14:textId="7B9C656E"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0F25278" w14:textId="5E2D9A6D"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w:t>
            </w:r>
            <w:r w:rsidR="00192E59" w:rsidRPr="00856C7D">
              <w:rPr>
                <w:rFonts w:ascii="Times New Roman" w:eastAsia="Times New Roman" w:hAnsi="Times New Roman" w:cs="Times New Roman"/>
              </w:rPr>
              <w:t>5</w:t>
            </w:r>
          </w:p>
        </w:tc>
      </w:tr>
      <w:tr w:rsidR="00856C7D" w:rsidRPr="00856C7D" w14:paraId="35C29F6B"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08BE996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30FA71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5A8ABAD5"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72E592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F8DA7" w14:textId="7A36B26B"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A2101" w14:textId="1F67B20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auto"/>
              <w:right w:val="single" w:sz="4" w:space="0" w:color="auto"/>
            </w:tcBorders>
            <w:shd w:val="clear" w:color="auto" w:fill="FFFFFF" w:themeFill="background1"/>
            <w:vAlign w:val="center"/>
          </w:tcPr>
          <w:p w14:paraId="5720D4F7" w14:textId="39EC1BC8"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2196EB03" w14:textId="5D295D0E"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7399347E"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066A90B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413F2D0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FAE3563"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4942EF61"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27E642F7" w14:textId="0CFCF69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47A3D8B1" w14:textId="15413673"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14:paraId="73BCEBC5" w14:textId="31F29402"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31ADCCDE" w14:textId="7DF3350D"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32388F9A"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577FA96D" w14:textId="77777777" w:rsidR="00E17896" w:rsidRPr="00856C7D" w:rsidRDefault="00E17896" w:rsidP="00E17896">
            <w:pPr>
              <w:numPr>
                <w:ilvl w:val="0"/>
                <w:numId w:val="2"/>
              </w:numPr>
              <w:pBdr>
                <w:top w:val="nil"/>
                <w:left w:val="nil"/>
                <w:bottom w:val="nil"/>
                <w:right w:val="nil"/>
                <w:between w:val="nil"/>
              </w:pBdr>
              <w:ind w:left="473"/>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5793AAEA"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5710B78F"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QHT03</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375EE003" w14:textId="77777777"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Vật lý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49E9E"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5F0D6"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7DF5089F" w14:textId="0C0CB13D" w:rsidR="00E17896" w:rsidRPr="005F7405" w:rsidRDefault="00E17896"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130</w:t>
            </w:r>
          </w:p>
        </w:tc>
        <w:tc>
          <w:tcPr>
            <w:tcW w:w="3686" w:type="dxa"/>
            <w:tcBorders>
              <w:top w:val="single" w:sz="4" w:space="0" w:color="000000"/>
              <w:left w:val="single" w:sz="4" w:space="0" w:color="000000"/>
              <w:bottom w:val="single" w:sz="4" w:space="0" w:color="000000"/>
              <w:right w:val="single" w:sz="4" w:space="0" w:color="000000"/>
            </w:tcBorders>
            <w:vAlign w:val="center"/>
          </w:tcPr>
          <w:p w14:paraId="3C58B585"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7BBD7DD5"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3EE9CA1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9FA57E1"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040A1AD3"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2B3BA1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6C8FE" w14:textId="67E61B6A"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97A6F" w14:textId="01B69B50"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1E2ADD14" w14:textId="638DCF27"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D6FF957" w14:textId="749E8BD4"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A00; A01; A02; B00; C01; C02; D07</w:t>
            </w:r>
            <w:r w:rsidR="00611EDE" w:rsidRPr="00856C7D">
              <w:rPr>
                <w:rFonts w:ascii="Times New Roman" w:eastAsia="Times New Roman" w:hAnsi="Times New Roman" w:cs="Times New Roman"/>
              </w:rPr>
              <w:t>; X06</w:t>
            </w:r>
          </w:p>
        </w:tc>
      </w:tr>
      <w:tr w:rsidR="00856C7D" w:rsidRPr="00856C7D" w14:paraId="7C81C3F9"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2F913EB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721F4FA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363F0EA9"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C22395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EB78A" w14:textId="5570EB75"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4096A" w14:textId="6805C5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7E7A1101" w14:textId="5250FE68"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BEB49FA" w14:textId="596F6F46"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36AE5FBC"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1948249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7FB0758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F993FCA"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531058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D90B0" w14:textId="40754E8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493D0" w14:textId="18C54F2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6BF797A2" w14:textId="083CC390"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4811279" w14:textId="230CB80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5D6107C6"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A9B767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91D159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0BD21195"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4F93EC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ADE65" w14:textId="55E4033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28AB5" w14:textId="275CF95A"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506FF634" w14:textId="1E270E62"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245086C" w14:textId="39FDD2F1"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1B18E5D1"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E74308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7A76F06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3FF18A57"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30550D3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49E9AAA3" w14:textId="42FB0B8D"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24440203" w14:textId="041D5853"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600DFBEA" w14:textId="5B5F7960"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13861D26" w14:textId="663FFFF1"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5DD82C1C"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25354072" w14:textId="77777777" w:rsidR="001754C1" w:rsidRPr="00856C7D" w:rsidRDefault="001754C1" w:rsidP="001754C1">
            <w:pPr>
              <w:numPr>
                <w:ilvl w:val="0"/>
                <w:numId w:val="2"/>
              </w:numPr>
              <w:pBdr>
                <w:top w:val="nil"/>
                <w:left w:val="nil"/>
                <w:bottom w:val="nil"/>
                <w:right w:val="nil"/>
                <w:between w:val="nil"/>
              </w:pBdr>
              <w:ind w:left="473"/>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06F60DC4" w14:textId="77777777" w:rsidR="001754C1" w:rsidRPr="00856C7D" w:rsidRDefault="001754C1" w:rsidP="001754C1">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287ABC18" w14:textId="77777777" w:rsidR="001754C1" w:rsidRPr="00856C7D" w:rsidRDefault="001754C1" w:rsidP="001754C1">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QHT04</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078EBEC9" w14:textId="77777777" w:rsidR="001754C1" w:rsidRPr="00856C7D" w:rsidRDefault="001754C1" w:rsidP="001754C1">
            <w:pPr>
              <w:spacing w:line="312" w:lineRule="auto"/>
              <w:rPr>
                <w:rFonts w:ascii="Times New Roman" w:eastAsia="Times New Roman" w:hAnsi="Times New Roman" w:cs="Times New Roman"/>
              </w:rPr>
            </w:pPr>
            <w:r w:rsidRPr="00856C7D">
              <w:rPr>
                <w:rFonts w:ascii="Times New Roman" w:eastAsia="Times New Roman" w:hAnsi="Times New Roman" w:cs="Times New Roman"/>
              </w:rPr>
              <w:t>Khoa học vật liệu</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9E53D" w14:textId="506D4F65" w:rsidR="001754C1" w:rsidRPr="00856C7D" w:rsidRDefault="001754C1" w:rsidP="001754C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BFBD2" w14:textId="77777777" w:rsidR="001754C1" w:rsidRPr="00856C7D" w:rsidRDefault="001754C1" w:rsidP="001754C1">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4E989D00" w14:textId="7947AEF2" w:rsidR="001754C1" w:rsidRPr="005F7405" w:rsidRDefault="00343449" w:rsidP="001754C1">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100</w:t>
            </w:r>
          </w:p>
        </w:tc>
        <w:tc>
          <w:tcPr>
            <w:tcW w:w="3686" w:type="dxa"/>
            <w:tcBorders>
              <w:top w:val="single" w:sz="4" w:space="0" w:color="000000"/>
              <w:left w:val="single" w:sz="4" w:space="0" w:color="000000"/>
              <w:bottom w:val="single" w:sz="4" w:space="0" w:color="000000"/>
              <w:right w:val="single" w:sz="4" w:space="0" w:color="000000"/>
            </w:tcBorders>
            <w:vAlign w:val="center"/>
          </w:tcPr>
          <w:p w14:paraId="4FCBF08D" w14:textId="77777777" w:rsidR="001754C1" w:rsidRPr="00856C7D" w:rsidRDefault="001754C1" w:rsidP="001754C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0FDF31B8" w14:textId="77777777" w:rsidTr="00861D88">
        <w:trPr>
          <w:trHeight w:val="680"/>
          <w:jc w:val="center"/>
        </w:trPr>
        <w:tc>
          <w:tcPr>
            <w:tcW w:w="529" w:type="dxa"/>
            <w:vMerge/>
            <w:tcBorders>
              <w:left w:val="single" w:sz="4" w:space="0" w:color="000000"/>
              <w:right w:val="single" w:sz="4" w:space="0" w:color="000000"/>
            </w:tcBorders>
            <w:shd w:val="clear" w:color="auto" w:fill="FFFFFF"/>
            <w:vAlign w:val="center"/>
          </w:tcPr>
          <w:p w14:paraId="492114AC" w14:textId="77777777" w:rsidR="001754C1" w:rsidRPr="00856C7D" w:rsidRDefault="001754C1" w:rsidP="001754C1">
            <w:pPr>
              <w:pBdr>
                <w:top w:val="nil"/>
                <w:left w:val="nil"/>
                <w:bottom w:val="nil"/>
                <w:right w:val="nil"/>
                <w:between w:val="nil"/>
              </w:pBdr>
              <w:ind w:left="360"/>
              <w:jc w:val="center"/>
              <w:rPr>
                <w:rFonts w:ascii="Times New Roman" w:eastAsia="Times New Roman" w:hAnsi="Times New Roman" w:cs="Times New Roman"/>
              </w:rPr>
            </w:pPr>
          </w:p>
        </w:tc>
        <w:tc>
          <w:tcPr>
            <w:tcW w:w="981" w:type="dxa"/>
            <w:vMerge/>
            <w:tcBorders>
              <w:left w:val="single" w:sz="4" w:space="0" w:color="000000"/>
              <w:right w:val="single" w:sz="4" w:space="0" w:color="000000"/>
            </w:tcBorders>
            <w:shd w:val="clear" w:color="auto" w:fill="FFFFFF"/>
            <w:vAlign w:val="center"/>
          </w:tcPr>
          <w:p w14:paraId="1522F6E9" w14:textId="77777777" w:rsidR="001754C1" w:rsidRPr="00856C7D" w:rsidRDefault="001754C1" w:rsidP="001754C1">
            <w:pPr>
              <w:spacing w:line="312" w:lineRule="auto"/>
              <w:jc w:val="center"/>
              <w:rPr>
                <w:rFonts w:ascii="Times New Roman" w:eastAsia="Times New Roman" w:hAnsi="Times New Roman" w:cs="Times New Roman"/>
              </w:rPr>
            </w:pPr>
          </w:p>
        </w:tc>
        <w:tc>
          <w:tcPr>
            <w:tcW w:w="1037" w:type="dxa"/>
            <w:vMerge/>
            <w:tcBorders>
              <w:left w:val="single" w:sz="4" w:space="0" w:color="000000"/>
              <w:right w:val="single" w:sz="4" w:space="0" w:color="000000"/>
            </w:tcBorders>
            <w:shd w:val="clear" w:color="auto" w:fill="FFFFFF"/>
            <w:vAlign w:val="center"/>
          </w:tcPr>
          <w:p w14:paraId="7966F5C0" w14:textId="77777777" w:rsidR="001754C1" w:rsidRPr="00856C7D" w:rsidRDefault="001754C1" w:rsidP="001754C1">
            <w:pPr>
              <w:spacing w:line="312" w:lineRule="auto"/>
              <w:jc w:val="center"/>
              <w:rPr>
                <w:rFonts w:ascii="Times New Roman" w:eastAsia="Times New Roman" w:hAnsi="Times New Roman" w:cs="Times New Roman"/>
              </w:rPr>
            </w:pPr>
          </w:p>
        </w:tc>
        <w:tc>
          <w:tcPr>
            <w:tcW w:w="2977" w:type="dxa"/>
            <w:vMerge/>
            <w:tcBorders>
              <w:left w:val="single" w:sz="4" w:space="0" w:color="000000"/>
              <w:right w:val="single" w:sz="4" w:space="0" w:color="000000"/>
            </w:tcBorders>
            <w:shd w:val="clear" w:color="auto" w:fill="FFFFFF"/>
            <w:vAlign w:val="center"/>
          </w:tcPr>
          <w:p w14:paraId="7DEEADEC" w14:textId="77777777" w:rsidR="001754C1" w:rsidRPr="00856C7D" w:rsidRDefault="001754C1" w:rsidP="001754C1">
            <w:pPr>
              <w:spacing w:line="312"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33B95" w14:textId="0C8BBD3F" w:rsidR="001754C1" w:rsidRPr="00856C7D" w:rsidRDefault="001754C1" w:rsidP="001754C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19EEA" w14:textId="63661CF7" w:rsidR="001754C1" w:rsidRPr="00856C7D" w:rsidRDefault="001754C1" w:rsidP="001754C1">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631A6467" w14:textId="6203FBAD" w:rsidR="001754C1" w:rsidRPr="005F7405" w:rsidRDefault="001754C1" w:rsidP="001754C1">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68AA4C1" w14:textId="7BB85BAE" w:rsidR="001754C1" w:rsidRPr="00856C7D" w:rsidRDefault="001754C1" w:rsidP="001754C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A00; A01; A02; B00; C01; C02; D07; X06</w:t>
            </w:r>
          </w:p>
        </w:tc>
      </w:tr>
      <w:tr w:rsidR="00856C7D" w:rsidRPr="00856C7D" w14:paraId="41203235" w14:textId="77777777" w:rsidTr="00861D88">
        <w:trPr>
          <w:trHeight w:val="624"/>
          <w:jc w:val="center"/>
        </w:trPr>
        <w:tc>
          <w:tcPr>
            <w:tcW w:w="529" w:type="dxa"/>
            <w:vMerge/>
            <w:tcBorders>
              <w:left w:val="single" w:sz="4" w:space="0" w:color="000000"/>
              <w:right w:val="single" w:sz="4" w:space="0" w:color="000000"/>
            </w:tcBorders>
            <w:shd w:val="clear" w:color="auto" w:fill="FFFFFF"/>
            <w:vAlign w:val="center"/>
          </w:tcPr>
          <w:p w14:paraId="00831CC4" w14:textId="77777777" w:rsidR="001754C1" w:rsidRPr="00856C7D" w:rsidRDefault="001754C1" w:rsidP="001754C1">
            <w:pPr>
              <w:pBdr>
                <w:top w:val="nil"/>
                <w:left w:val="nil"/>
                <w:bottom w:val="nil"/>
                <w:right w:val="nil"/>
                <w:between w:val="nil"/>
              </w:pBdr>
              <w:ind w:left="360"/>
              <w:jc w:val="center"/>
              <w:rPr>
                <w:rFonts w:ascii="Times New Roman" w:eastAsia="Times New Roman" w:hAnsi="Times New Roman" w:cs="Times New Roman"/>
              </w:rPr>
            </w:pPr>
          </w:p>
        </w:tc>
        <w:tc>
          <w:tcPr>
            <w:tcW w:w="981" w:type="dxa"/>
            <w:vMerge/>
            <w:tcBorders>
              <w:left w:val="single" w:sz="4" w:space="0" w:color="000000"/>
              <w:right w:val="single" w:sz="4" w:space="0" w:color="000000"/>
            </w:tcBorders>
            <w:shd w:val="clear" w:color="auto" w:fill="FFFFFF"/>
            <w:vAlign w:val="center"/>
          </w:tcPr>
          <w:p w14:paraId="40F3322B" w14:textId="77777777" w:rsidR="001754C1" w:rsidRPr="00856C7D" w:rsidRDefault="001754C1" w:rsidP="001754C1">
            <w:pPr>
              <w:spacing w:line="312" w:lineRule="auto"/>
              <w:jc w:val="center"/>
              <w:rPr>
                <w:rFonts w:ascii="Times New Roman" w:eastAsia="Times New Roman" w:hAnsi="Times New Roman" w:cs="Times New Roman"/>
              </w:rPr>
            </w:pPr>
          </w:p>
        </w:tc>
        <w:tc>
          <w:tcPr>
            <w:tcW w:w="1037" w:type="dxa"/>
            <w:vMerge/>
            <w:tcBorders>
              <w:left w:val="single" w:sz="4" w:space="0" w:color="000000"/>
              <w:right w:val="single" w:sz="4" w:space="0" w:color="000000"/>
            </w:tcBorders>
            <w:shd w:val="clear" w:color="auto" w:fill="FFFFFF"/>
            <w:vAlign w:val="center"/>
          </w:tcPr>
          <w:p w14:paraId="4CD8607B" w14:textId="77777777" w:rsidR="001754C1" w:rsidRPr="00856C7D" w:rsidRDefault="001754C1" w:rsidP="001754C1">
            <w:pPr>
              <w:spacing w:line="312" w:lineRule="auto"/>
              <w:jc w:val="center"/>
              <w:rPr>
                <w:rFonts w:ascii="Times New Roman" w:eastAsia="Times New Roman" w:hAnsi="Times New Roman" w:cs="Times New Roman"/>
              </w:rPr>
            </w:pPr>
          </w:p>
        </w:tc>
        <w:tc>
          <w:tcPr>
            <w:tcW w:w="2977" w:type="dxa"/>
            <w:vMerge/>
            <w:tcBorders>
              <w:left w:val="single" w:sz="4" w:space="0" w:color="000000"/>
              <w:right w:val="single" w:sz="4" w:space="0" w:color="000000"/>
            </w:tcBorders>
            <w:shd w:val="clear" w:color="auto" w:fill="FFFFFF"/>
            <w:vAlign w:val="center"/>
          </w:tcPr>
          <w:p w14:paraId="23FA3137" w14:textId="77777777" w:rsidR="001754C1" w:rsidRPr="00856C7D" w:rsidRDefault="001754C1" w:rsidP="001754C1">
            <w:pPr>
              <w:spacing w:line="312"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EDF59" w14:textId="67E7CE69" w:rsidR="001754C1" w:rsidRPr="00856C7D" w:rsidRDefault="001754C1" w:rsidP="001754C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B4768" w14:textId="37869973" w:rsidR="001754C1" w:rsidRPr="00856C7D" w:rsidRDefault="001754C1" w:rsidP="001754C1">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26BF0DBD" w14:textId="4DDB105C" w:rsidR="001754C1" w:rsidRPr="005F7405" w:rsidRDefault="001754C1" w:rsidP="001754C1">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A7EE4E7" w14:textId="783CCB30" w:rsidR="001754C1" w:rsidRPr="00856C7D" w:rsidRDefault="001754C1" w:rsidP="001754C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397B234E" w14:textId="77777777" w:rsidTr="00861D88">
        <w:trPr>
          <w:trHeight w:val="624"/>
          <w:jc w:val="center"/>
        </w:trPr>
        <w:tc>
          <w:tcPr>
            <w:tcW w:w="529" w:type="dxa"/>
            <w:vMerge/>
            <w:tcBorders>
              <w:left w:val="single" w:sz="4" w:space="0" w:color="000000"/>
              <w:right w:val="single" w:sz="4" w:space="0" w:color="000000"/>
            </w:tcBorders>
            <w:shd w:val="clear" w:color="auto" w:fill="FFFFFF"/>
            <w:vAlign w:val="center"/>
          </w:tcPr>
          <w:p w14:paraId="0B32EF41" w14:textId="77777777" w:rsidR="001754C1" w:rsidRPr="00856C7D" w:rsidRDefault="001754C1" w:rsidP="001754C1">
            <w:pPr>
              <w:pBdr>
                <w:top w:val="nil"/>
                <w:left w:val="nil"/>
                <w:bottom w:val="nil"/>
                <w:right w:val="nil"/>
                <w:between w:val="nil"/>
              </w:pBdr>
              <w:ind w:left="360"/>
              <w:jc w:val="center"/>
              <w:rPr>
                <w:rFonts w:ascii="Times New Roman" w:eastAsia="Times New Roman" w:hAnsi="Times New Roman" w:cs="Times New Roman"/>
              </w:rPr>
            </w:pPr>
          </w:p>
        </w:tc>
        <w:tc>
          <w:tcPr>
            <w:tcW w:w="981" w:type="dxa"/>
            <w:vMerge/>
            <w:tcBorders>
              <w:left w:val="single" w:sz="4" w:space="0" w:color="000000"/>
              <w:right w:val="single" w:sz="4" w:space="0" w:color="000000"/>
            </w:tcBorders>
            <w:shd w:val="clear" w:color="auto" w:fill="FFFFFF"/>
            <w:vAlign w:val="center"/>
          </w:tcPr>
          <w:p w14:paraId="3C11357B" w14:textId="77777777" w:rsidR="001754C1" w:rsidRPr="00856C7D" w:rsidRDefault="001754C1" w:rsidP="001754C1">
            <w:pPr>
              <w:spacing w:line="312" w:lineRule="auto"/>
              <w:jc w:val="center"/>
              <w:rPr>
                <w:rFonts w:ascii="Times New Roman" w:eastAsia="Times New Roman" w:hAnsi="Times New Roman" w:cs="Times New Roman"/>
              </w:rPr>
            </w:pPr>
          </w:p>
        </w:tc>
        <w:tc>
          <w:tcPr>
            <w:tcW w:w="1037" w:type="dxa"/>
            <w:vMerge/>
            <w:tcBorders>
              <w:left w:val="single" w:sz="4" w:space="0" w:color="000000"/>
              <w:right w:val="single" w:sz="4" w:space="0" w:color="000000"/>
            </w:tcBorders>
            <w:shd w:val="clear" w:color="auto" w:fill="FFFFFF"/>
            <w:vAlign w:val="center"/>
          </w:tcPr>
          <w:p w14:paraId="7B3D713E" w14:textId="77777777" w:rsidR="001754C1" w:rsidRPr="00856C7D" w:rsidRDefault="001754C1" w:rsidP="001754C1">
            <w:pPr>
              <w:spacing w:line="312" w:lineRule="auto"/>
              <w:jc w:val="center"/>
              <w:rPr>
                <w:rFonts w:ascii="Times New Roman" w:eastAsia="Times New Roman" w:hAnsi="Times New Roman" w:cs="Times New Roman"/>
              </w:rPr>
            </w:pPr>
          </w:p>
        </w:tc>
        <w:tc>
          <w:tcPr>
            <w:tcW w:w="2977" w:type="dxa"/>
            <w:vMerge/>
            <w:tcBorders>
              <w:left w:val="single" w:sz="4" w:space="0" w:color="000000"/>
              <w:right w:val="single" w:sz="4" w:space="0" w:color="000000"/>
            </w:tcBorders>
            <w:shd w:val="clear" w:color="auto" w:fill="FFFFFF"/>
            <w:vAlign w:val="center"/>
          </w:tcPr>
          <w:p w14:paraId="7F2E5540" w14:textId="77777777" w:rsidR="001754C1" w:rsidRPr="00856C7D" w:rsidRDefault="001754C1" w:rsidP="001754C1">
            <w:pPr>
              <w:spacing w:line="312"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970A9" w14:textId="42E678A6" w:rsidR="001754C1" w:rsidRPr="00856C7D" w:rsidRDefault="001754C1" w:rsidP="001754C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3D956" w14:textId="50E6022C" w:rsidR="001754C1" w:rsidRPr="00856C7D" w:rsidRDefault="001754C1" w:rsidP="001754C1">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7CA59F31" w14:textId="680F8491" w:rsidR="001754C1" w:rsidRPr="005F7405" w:rsidRDefault="001754C1" w:rsidP="001754C1">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8D90AAA" w14:textId="4F4BEDA4" w:rsidR="001754C1" w:rsidRPr="00856C7D" w:rsidRDefault="001754C1" w:rsidP="001754C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1C68382F" w14:textId="77777777" w:rsidTr="00861D88">
        <w:trPr>
          <w:trHeight w:val="624"/>
          <w:jc w:val="center"/>
        </w:trPr>
        <w:tc>
          <w:tcPr>
            <w:tcW w:w="529" w:type="dxa"/>
            <w:vMerge/>
            <w:tcBorders>
              <w:left w:val="single" w:sz="4" w:space="0" w:color="000000"/>
              <w:right w:val="single" w:sz="4" w:space="0" w:color="000000"/>
            </w:tcBorders>
            <w:shd w:val="clear" w:color="auto" w:fill="FFFFFF"/>
            <w:vAlign w:val="center"/>
          </w:tcPr>
          <w:p w14:paraId="44063171" w14:textId="77777777" w:rsidR="001754C1" w:rsidRPr="00856C7D" w:rsidRDefault="001754C1" w:rsidP="001754C1">
            <w:pPr>
              <w:pBdr>
                <w:top w:val="nil"/>
                <w:left w:val="nil"/>
                <w:bottom w:val="nil"/>
                <w:right w:val="nil"/>
                <w:between w:val="nil"/>
              </w:pBdr>
              <w:ind w:left="360"/>
              <w:jc w:val="center"/>
              <w:rPr>
                <w:rFonts w:ascii="Times New Roman" w:eastAsia="Times New Roman" w:hAnsi="Times New Roman" w:cs="Times New Roman"/>
              </w:rPr>
            </w:pPr>
          </w:p>
        </w:tc>
        <w:tc>
          <w:tcPr>
            <w:tcW w:w="981" w:type="dxa"/>
            <w:vMerge/>
            <w:tcBorders>
              <w:left w:val="single" w:sz="4" w:space="0" w:color="000000"/>
              <w:right w:val="single" w:sz="4" w:space="0" w:color="000000"/>
            </w:tcBorders>
            <w:shd w:val="clear" w:color="auto" w:fill="FFFFFF"/>
            <w:vAlign w:val="center"/>
          </w:tcPr>
          <w:p w14:paraId="3CA3882E" w14:textId="77777777" w:rsidR="001754C1" w:rsidRPr="00856C7D" w:rsidRDefault="001754C1" w:rsidP="001754C1">
            <w:pPr>
              <w:spacing w:line="312" w:lineRule="auto"/>
              <w:jc w:val="center"/>
              <w:rPr>
                <w:rFonts w:ascii="Times New Roman" w:eastAsia="Times New Roman" w:hAnsi="Times New Roman" w:cs="Times New Roman"/>
              </w:rPr>
            </w:pPr>
          </w:p>
        </w:tc>
        <w:tc>
          <w:tcPr>
            <w:tcW w:w="1037" w:type="dxa"/>
            <w:vMerge/>
            <w:tcBorders>
              <w:left w:val="single" w:sz="4" w:space="0" w:color="000000"/>
              <w:right w:val="single" w:sz="4" w:space="0" w:color="000000"/>
            </w:tcBorders>
            <w:shd w:val="clear" w:color="auto" w:fill="FFFFFF"/>
            <w:vAlign w:val="center"/>
          </w:tcPr>
          <w:p w14:paraId="68AC152A" w14:textId="77777777" w:rsidR="001754C1" w:rsidRPr="00856C7D" w:rsidRDefault="001754C1" w:rsidP="001754C1">
            <w:pPr>
              <w:spacing w:line="312" w:lineRule="auto"/>
              <w:jc w:val="center"/>
              <w:rPr>
                <w:rFonts w:ascii="Times New Roman" w:eastAsia="Times New Roman" w:hAnsi="Times New Roman" w:cs="Times New Roman"/>
              </w:rPr>
            </w:pPr>
          </w:p>
        </w:tc>
        <w:tc>
          <w:tcPr>
            <w:tcW w:w="2977" w:type="dxa"/>
            <w:vMerge/>
            <w:tcBorders>
              <w:left w:val="single" w:sz="4" w:space="0" w:color="000000"/>
              <w:right w:val="single" w:sz="4" w:space="0" w:color="000000"/>
            </w:tcBorders>
            <w:shd w:val="clear" w:color="auto" w:fill="FFFFFF"/>
            <w:vAlign w:val="center"/>
          </w:tcPr>
          <w:p w14:paraId="2CB4DEE6" w14:textId="77777777" w:rsidR="001754C1" w:rsidRPr="00856C7D" w:rsidRDefault="001754C1" w:rsidP="001754C1">
            <w:pPr>
              <w:spacing w:line="312"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7F3F3" w14:textId="1EAF3E5D" w:rsidR="001754C1" w:rsidRPr="00856C7D" w:rsidRDefault="001754C1" w:rsidP="001754C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67550" w14:textId="778E3BA5" w:rsidR="001754C1" w:rsidRPr="00856C7D" w:rsidRDefault="001754C1" w:rsidP="001754C1">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26BF5535" w14:textId="365DA523" w:rsidR="001754C1" w:rsidRPr="005F7405" w:rsidRDefault="001754C1" w:rsidP="001754C1">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5348F40" w14:textId="2EE89A80" w:rsidR="001754C1" w:rsidRPr="00856C7D" w:rsidRDefault="001754C1" w:rsidP="001754C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7740A4AF" w14:textId="77777777" w:rsidTr="00046A1C">
        <w:trPr>
          <w:trHeight w:val="680"/>
          <w:jc w:val="center"/>
        </w:trPr>
        <w:tc>
          <w:tcPr>
            <w:tcW w:w="529" w:type="dxa"/>
            <w:vMerge/>
            <w:tcBorders>
              <w:left w:val="single" w:sz="4" w:space="0" w:color="000000"/>
              <w:right w:val="single" w:sz="4" w:space="0" w:color="000000"/>
            </w:tcBorders>
            <w:shd w:val="clear" w:color="auto" w:fill="FFFFFF"/>
            <w:vAlign w:val="center"/>
          </w:tcPr>
          <w:p w14:paraId="654023CF" w14:textId="77777777" w:rsidR="001754C1" w:rsidRPr="00856C7D" w:rsidRDefault="001754C1" w:rsidP="001754C1">
            <w:pPr>
              <w:pBdr>
                <w:top w:val="nil"/>
                <w:left w:val="nil"/>
                <w:bottom w:val="nil"/>
                <w:right w:val="nil"/>
                <w:between w:val="nil"/>
              </w:pBdr>
              <w:ind w:left="360"/>
              <w:jc w:val="center"/>
              <w:rPr>
                <w:rFonts w:ascii="Times New Roman" w:eastAsia="Times New Roman" w:hAnsi="Times New Roman" w:cs="Times New Roman"/>
              </w:rPr>
            </w:pPr>
          </w:p>
        </w:tc>
        <w:tc>
          <w:tcPr>
            <w:tcW w:w="981" w:type="dxa"/>
            <w:vMerge/>
            <w:tcBorders>
              <w:left w:val="single" w:sz="4" w:space="0" w:color="000000"/>
              <w:right w:val="single" w:sz="4" w:space="0" w:color="000000"/>
            </w:tcBorders>
            <w:shd w:val="clear" w:color="auto" w:fill="FFFFFF"/>
            <w:vAlign w:val="center"/>
          </w:tcPr>
          <w:p w14:paraId="68AABA00" w14:textId="77777777" w:rsidR="001754C1" w:rsidRPr="00856C7D" w:rsidRDefault="001754C1" w:rsidP="001754C1">
            <w:pPr>
              <w:spacing w:line="312" w:lineRule="auto"/>
              <w:jc w:val="center"/>
              <w:rPr>
                <w:rFonts w:ascii="Times New Roman" w:eastAsia="Times New Roman" w:hAnsi="Times New Roman" w:cs="Times New Roman"/>
              </w:rPr>
            </w:pPr>
          </w:p>
        </w:tc>
        <w:tc>
          <w:tcPr>
            <w:tcW w:w="1037" w:type="dxa"/>
            <w:vMerge/>
            <w:tcBorders>
              <w:left w:val="single" w:sz="4" w:space="0" w:color="000000"/>
              <w:right w:val="single" w:sz="4" w:space="0" w:color="000000"/>
            </w:tcBorders>
            <w:shd w:val="clear" w:color="auto" w:fill="FFFFFF"/>
            <w:vAlign w:val="center"/>
          </w:tcPr>
          <w:p w14:paraId="78AE913A" w14:textId="77777777" w:rsidR="001754C1" w:rsidRPr="00856C7D" w:rsidRDefault="001754C1" w:rsidP="001754C1">
            <w:pPr>
              <w:spacing w:line="312" w:lineRule="auto"/>
              <w:jc w:val="center"/>
              <w:rPr>
                <w:rFonts w:ascii="Times New Roman" w:eastAsia="Times New Roman" w:hAnsi="Times New Roman" w:cs="Times New Roman"/>
              </w:rPr>
            </w:pPr>
          </w:p>
        </w:tc>
        <w:tc>
          <w:tcPr>
            <w:tcW w:w="2977" w:type="dxa"/>
            <w:vMerge/>
            <w:tcBorders>
              <w:left w:val="single" w:sz="4" w:space="0" w:color="000000"/>
              <w:right w:val="single" w:sz="4" w:space="0" w:color="000000"/>
            </w:tcBorders>
            <w:shd w:val="clear" w:color="auto" w:fill="FFFFFF"/>
            <w:vAlign w:val="center"/>
          </w:tcPr>
          <w:p w14:paraId="5C06483E" w14:textId="77777777" w:rsidR="001754C1" w:rsidRPr="00856C7D" w:rsidRDefault="001754C1" w:rsidP="001754C1">
            <w:pPr>
              <w:spacing w:line="312" w:lineRule="auto"/>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780E5B32" w14:textId="43F84941" w:rsidR="001754C1" w:rsidRPr="00856C7D" w:rsidRDefault="001754C1" w:rsidP="001754C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D83D9" w14:textId="3D4103B9" w:rsidR="001754C1" w:rsidRPr="00856C7D" w:rsidRDefault="001754C1" w:rsidP="001754C1">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3C48113F" w14:textId="41951039" w:rsidR="001754C1" w:rsidRPr="005F7405" w:rsidRDefault="001754C1" w:rsidP="001754C1">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3CA6991" w14:textId="404AAFD2" w:rsidR="001754C1" w:rsidRPr="00856C7D" w:rsidRDefault="001754C1" w:rsidP="001754C1">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1D0E8695"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05FAB295" w14:textId="77777777" w:rsidR="00E17896" w:rsidRPr="00856C7D" w:rsidRDefault="00E17896" w:rsidP="00E17896">
            <w:pPr>
              <w:numPr>
                <w:ilvl w:val="0"/>
                <w:numId w:val="2"/>
              </w:numPr>
              <w:pBdr>
                <w:top w:val="nil"/>
                <w:left w:val="nil"/>
                <w:bottom w:val="nil"/>
                <w:right w:val="nil"/>
                <w:between w:val="nil"/>
              </w:pBdr>
              <w:ind w:left="473"/>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7DA1ABE8"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3E4CE2CF"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QHT99</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4935BBF5" w14:textId="538601B7" w:rsidR="00E17896" w:rsidRPr="00856C7D" w:rsidRDefault="00020782" w:rsidP="00E17896">
            <w:pPr>
              <w:spacing w:after="0" w:line="312" w:lineRule="auto"/>
              <w:rPr>
                <w:rFonts w:ascii="Times New Roman" w:eastAsia="Times New Roman" w:hAnsi="Times New Roman" w:cs="Times New Roman"/>
              </w:rPr>
            </w:pPr>
            <w:r>
              <w:rPr>
                <w:rFonts w:ascii="Times New Roman" w:eastAsia="Times New Roman" w:hAnsi="Times New Roman" w:cs="Times New Roman"/>
              </w:rPr>
              <w:t>Công nghệ bán dẫn</w:t>
            </w:r>
            <w:r w:rsidR="00611EDE" w:rsidRPr="00856C7D">
              <w:rPr>
                <w:rFonts w:ascii="Times New Roman" w:eastAsia="Times New Roman" w:hAnsi="Times New Roman" w:cs="Times New Roman"/>
              </w:rPr>
              <w:t xml:space="preserve"> (thuộc ngành Khoa học vật liệu)</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88EFB"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1F905"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1D8AF362" w14:textId="743C8AAD" w:rsidR="00E17896" w:rsidRPr="005F7405" w:rsidRDefault="00343449"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140</w:t>
            </w:r>
          </w:p>
        </w:tc>
        <w:tc>
          <w:tcPr>
            <w:tcW w:w="3686" w:type="dxa"/>
            <w:tcBorders>
              <w:top w:val="single" w:sz="4" w:space="0" w:color="000000"/>
              <w:left w:val="single" w:sz="4" w:space="0" w:color="000000"/>
              <w:bottom w:val="single" w:sz="4" w:space="0" w:color="000000"/>
              <w:right w:val="single" w:sz="4" w:space="0" w:color="000000"/>
            </w:tcBorders>
            <w:vAlign w:val="center"/>
          </w:tcPr>
          <w:p w14:paraId="76A7C3C6"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2126BE8E"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14DBB2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E11836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70EB2E7B"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09630EA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530B2" w14:textId="44E397E5"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A0051" w14:textId="6A4707D4"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0E0B1399" w14:textId="6BACEC2D"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9FB84E9" w14:textId="30ECDA19" w:rsidR="00E17896" w:rsidRPr="00856C7D" w:rsidRDefault="00611EDE"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A00; A01; A02; B00; C01; C02; D07; X06</w:t>
            </w:r>
          </w:p>
        </w:tc>
      </w:tr>
      <w:tr w:rsidR="00856C7D" w:rsidRPr="00856C7D" w14:paraId="1A729B9B"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669143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83A736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5691673"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4B8EF4D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2FB39" w14:textId="42042F79"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C98DD" w14:textId="359E1E88"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5F014A59" w14:textId="6FDCDE60"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F8E201B" w14:textId="1359B4B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15E37E3B"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39C83D1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51DC3C2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08FD5342"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796FB45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62B45" w14:textId="0E061EA0"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6E2C9" w14:textId="3115294F"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2E87285D" w14:textId="5F68EB48"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2244E7B" w14:textId="737742F2"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2F970B34"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36E641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4D02AB3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7A6EFCD2"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0EE60C1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97A63" w14:textId="4DC322B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8E0C3" w14:textId="52185A3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3D23668A" w14:textId="44520F3B"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221A3D6" w14:textId="41503606"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102AF367"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095A82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860A6F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4EF2913F"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4ABB023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0350DA24" w14:textId="4A8A2C7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4FCD489B" w14:textId="4F5408E6"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11673EA0" w14:textId="75797F7D"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40DA4236" w14:textId="0C47DB04"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2AAA6F46"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5AC86B77" w14:textId="77777777" w:rsidR="00E17896" w:rsidRPr="00856C7D" w:rsidRDefault="00E17896" w:rsidP="00E17896">
            <w:pPr>
              <w:numPr>
                <w:ilvl w:val="0"/>
                <w:numId w:val="2"/>
              </w:numPr>
              <w:pBdr>
                <w:top w:val="nil"/>
                <w:left w:val="nil"/>
                <w:bottom w:val="nil"/>
                <w:right w:val="nil"/>
                <w:between w:val="nil"/>
              </w:pBdr>
              <w:ind w:left="473"/>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55CFA525"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19FF7262"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QHT05</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77D3C954" w14:textId="77777777"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Công nghệ kỹ thuật hạt nhân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F9068"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3A70C"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781C32D9" w14:textId="7280EFE4" w:rsidR="00E17896" w:rsidRPr="005F7405" w:rsidRDefault="00FD3F07"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75</w:t>
            </w:r>
          </w:p>
        </w:tc>
        <w:tc>
          <w:tcPr>
            <w:tcW w:w="3686" w:type="dxa"/>
            <w:tcBorders>
              <w:top w:val="single" w:sz="4" w:space="0" w:color="000000"/>
              <w:left w:val="single" w:sz="4" w:space="0" w:color="000000"/>
              <w:bottom w:val="single" w:sz="4" w:space="0" w:color="000000"/>
              <w:right w:val="single" w:sz="4" w:space="0" w:color="000000"/>
            </w:tcBorders>
            <w:vAlign w:val="center"/>
          </w:tcPr>
          <w:p w14:paraId="6CD7B793"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49B0D572"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77BA76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0DD2AFA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66A97634"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0E288F3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C1C02" w14:textId="32E4D20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B546F" w14:textId="0F5ADDFE"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6E03331D" w14:textId="6C0B1FF9"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BCCC511" w14:textId="27EE35DC" w:rsidR="00E17896" w:rsidRPr="00856C7D" w:rsidRDefault="00611EDE"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A00; A01; A02; B00; C01; C02; D07; X06</w:t>
            </w:r>
          </w:p>
        </w:tc>
      </w:tr>
      <w:tr w:rsidR="00856C7D" w:rsidRPr="00856C7D" w14:paraId="3FB77CA5"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1FF96011"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3CE723F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0A5CD3D8"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637AFA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A7D9F" w14:textId="2C0325A0"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22270" w14:textId="0FC7487D"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4C400F2F" w14:textId="01D69456"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0935883" w14:textId="2EDD4EC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78103FDC"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7D35A4B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0DFD44C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4844F5B0"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89247E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CBF55" w14:textId="6B34A352"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500FD" w14:textId="5B09CDCE"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1623ACF9" w14:textId="20056AE8"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1AF95BC" w14:textId="7B24B38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55C1605F"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226ED0C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04C7E3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619303F5"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600BB12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74B1B" w14:textId="28AA87B2"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917E9" w14:textId="31247A4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61871BF6" w14:textId="0AE2FA96"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7488FCD" w14:textId="4A0971C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7A2CD519"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769AFF7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33485C9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7A14E232"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0E36941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5EDC4757" w14:textId="77E0499D"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43A9C0A7" w14:textId="4BD304C3"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62509DA8" w14:textId="40B40EBB"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49BD31D0" w14:textId="3BA9E61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61442B72"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24F80670" w14:textId="77777777" w:rsidR="00E17896" w:rsidRPr="00856C7D" w:rsidRDefault="00E17896" w:rsidP="00E17896">
            <w:pPr>
              <w:numPr>
                <w:ilvl w:val="0"/>
                <w:numId w:val="2"/>
              </w:numPr>
              <w:pBdr>
                <w:top w:val="nil"/>
                <w:left w:val="nil"/>
                <w:bottom w:val="nil"/>
                <w:right w:val="nil"/>
                <w:between w:val="nil"/>
              </w:pBdr>
              <w:ind w:left="473"/>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5A1BAEF5"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7313D6A6"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QHT94</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5B1EA2DA" w14:textId="63F80DB1"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Kỹ thuật điện tử và tin học</w:t>
            </w:r>
            <w:r w:rsidR="009D5794">
              <w:rPr>
                <w:rFonts w:ascii="Times New Roman" w:eastAsia="Times New Roman" w:hAnsi="Times New Roman" w:cs="Times New Roman"/>
              </w:rPr>
              <w:t xml:space="preserve"> </w:t>
            </w:r>
            <w:r w:rsidR="009D5794" w:rsidRPr="009D5794">
              <w:rPr>
                <w:rFonts w:ascii="Times New Roman" w:eastAsia="Times New Roman" w:hAnsi="Times New Roman" w:cs="Times New Roman"/>
                <w:highlight w:val="cyan"/>
              </w:rPr>
              <w:t>(thuộc ngành Kỹ thuật điện tử - viễn thông)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A6B79"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9D879"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745279CA" w14:textId="72B4EF38" w:rsidR="00E17896" w:rsidRPr="005F7405" w:rsidRDefault="00343449"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130</w:t>
            </w:r>
          </w:p>
        </w:tc>
        <w:tc>
          <w:tcPr>
            <w:tcW w:w="3686" w:type="dxa"/>
            <w:tcBorders>
              <w:top w:val="single" w:sz="4" w:space="0" w:color="000000"/>
              <w:left w:val="single" w:sz="4" w:space="0" w:color="000000"/>
              <w:bottom w:val="single" w:sz="4" w:space="0" w:color="000000"/>
              <w:right w:val="single" w:sz="4" w:space="0" w:color="000000"/>
            </w:tcBorders>
            <w:vAlign w:val="center"/>
          </w:tcPr>
          <w:p w14:paraId="1B172070"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4DD4600F"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0F43AE8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328C0D8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41F081C9"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42AFD24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230CD" w14:textId="7AE3343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707DC" w14:textId="7957E5F8"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78B53F3C" w14:textId="7339FDB7"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C47E977" w14:textId="001BD06E" w:rsidR="00E17896" w:rsidRPr="00856C7D" w:rsidRDefault="00611EDE"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A00; A01; A02; B00; C01; C02; D07; X06</w:t>
            </w:r>
          </w:p>
        </w:tc>
      </w:tr>
      <w:tr w:rsidR="00856C7D" w:rsidRPr="00856C7D" w14:paraId="6049051A"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775F38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330C078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6F891064"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7846CA6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0D2C6" w14:textId="3C1E44D1"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2D6AA" w14:textId="7042EB2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0561FE58" w14:textId="12C74FEB"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B672D7E" w14:textId="017D3E16"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683A75F9"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C55977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AA105C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7E6770D7"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6160E83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A10A6" w14:textId="5244203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D9BC0" w14:textId="6C51411E"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78ED00B8" w14:textId="0351965C"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741893B" w14:textId="3CC37C41"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18F672F5"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25CCAD9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382D704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4238FA28"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EE1AA5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1D02F" w14:textId="35818D95"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C7477" w14:textId="462167A4"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1DFCC775" w14:textId="6C01EC6F"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57C9F43" w14:textId="32828E2D"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522EF941"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41A4DB8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C86783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7DBE122B"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7FCBED2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4D5538BF" w14:textId="6C0AAE7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596ED9EB" w14:textId="0910981E"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0CAAE0BE" w14:textId="20D85431"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127CA0BC" w14:textId="7FEDF98A"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6567CB4D"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6F1D0BDA" w14:textId="77777777" w:rsidR="00E17896" w:rsidRPr="00856C7D" w:rsidRDefault="00E17896" w:rsidP="00E17896">
            <w:pPr>
              <w:numPr>
                <w:ilvl w:val="0"/>
                <w:numId w:val="2"/>
              </w:numPr>
              <w:pBdr>
                <w:top w:val="nil"/>
                <w:left w:val="nil"/>
                <w:bottom w:val="nil"/>
                <w:right w:val="nil"/>
                <w:between w:val="nil"/>
              </w:pBdr>
              <w:ind w:left="473"/>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485C90D9"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222DA8FB"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QHT06</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4CB857FC" w14:textId="58759FE8" w:rsidR="00E17896" w:rsidRPr="00856C7D" w:rsidRDefault="00A93DAC"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Hóa</w:t>
            </w:r>
            <w:r w:rsidR="00E17896" w:rsidRPr="00856C7D">
              <w:rPr>
                <w:rFonts w:ascii="Times New Roman" w:eastAsia="Times New Roman" w:hAnsi="Times New Roman" w:cs="Times New Roman"/>
              </w:rPr>
              <w:t xml:space="preserve">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43E3B"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4358D"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3CA72D14" w14:textId="7CC2159B" w:rsidR="00E17896" w:rsidRPr="005F7405" w:rsidRDefault="00343449"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160</w:t>
            </w:r>
          </w:p>
        </w:tc>
        <w:tc>
          <w:tcPr>
            <w:tcW w:w="3686" w:type="dxa"/>
            <w:tcBorders>
              <w:top w:val="single" w:sz="4" w:space="0" w:color="000000"/>
              <w:left w:val="single" w:sz="4" w:space="0" w:color="000000"/>
              <w:bottom w:val="single" w:sz="4" w:space="0" w:color="000000"/>
              <w:right w:val="single" w:sz="4" w:space="0" w:color="000000"/>
            </w:tcBorders>
            <w:vAlign w:val="center"/>
          </w:tcPr>
          <w:p w14:paraId="74791D59"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67BE1001"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9EF3F6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4A6165D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158C746C"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485B171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2C977" w14:textId="261A174B"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7C5D4" w14:textId="51FC6C51"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3F7D2990" w14:textId="2F10CC93"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FB04118" w14:textId="1D1C9D5A" w:rsidR="00E17896" w:rsidRPr="00856C7D" w:rsidRDefault="00E17896" w:rsidP="00AE637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 xml:space="preserve">A00; </w:t>
            </w:r>
            <w:r w:rsidR="00AE6376" w:rsidRPr="00856C7D">
              <w:rPr>
                <w:rFonts w:ascii="Times New Roman" w:eastAsia="Times New Roman" w:hAnsi="Times New Roman" w:cs="Times New Roman"/>
              </w:rPr>
              <w:t xml:space="preserve">A05; </w:t>
            </w:r>
            <w:r w:rsidRPr="00856C7D">
              <w:rPr>
                <w:rFonts w:ascii="Times New Roman" w:eastAsia="Times New Roman" w:hAnsi="Times New Roman" w:cs="Times New Roman"/>
              </w:rPr>
              <w:t xml:space="preserve">A06; B00; C02; </w:t>
            </w:r>
            <w:r w:rsidR="00AE6376" w:rsidRPr="00856C7D">
              <w:rPr>
                <w:rFonts w:ascii="Times New Roman" w:eastAsia="Times New Roman" w:hAnsi="Times New Roman" w:cs="Times New Roman"/>
              </w:rPr>
              <w:t>D</w:t>
            </w:r>
            <w:r w:rsidRPr="00856C7D">
              <w:rPr>
                <w:rFonts w:ascii="Times New Roman" w:eastAsia="Times New Roman" w:hAnsi="Times New Roman" w:cs="Times New Roman"/>
              </w:rPr>
              <w:t>07</w:t>
            </w:r>
          </w:p>
        </w:tc>
      </w:tr>
      <w:tr w:rsidR="00856C7D" w:rsidRPr="00856C7D" w14:paraId="26F7018C"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0178F1D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7E2D27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73B2229C"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3E6A32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E2E18" w14:textId="5BD4319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B0C29" w14:textId="76808490"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53DE58A2" w14:textId="3284F560"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3FB3398" w14:textId="360B37E3"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0B41DFAB"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D031B9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B4677D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4970B3BF"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03AC802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D22E0" w14:textId="3B6A866B"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FA285" w14:textId="6A9E053A"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113ABC89" w14:textId="31C632C7"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55F7CC2" w14:textId="676BC83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27682A1A"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792E57A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01E53B7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52264A79"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203D76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C6EC8" w14:textId="00A2AA66"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29DA3" w14:textId="7B6FABD5"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0AC64BC9" w14:textId="1B96BA09"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4562220" w14:textId="2CECF47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4E080812"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223E05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561581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527D744C"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31E370C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7D6B8FEF" w14:textId="33A67CBB"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227DC2C1" w14:textId="429B86D8"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4DA53490" w14:textId="006BB886"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55DE58F8" w14:textId="678B31DE"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3436B102"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252A7C8C"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69F8D0D0"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096FA01F"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QHT07</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1A5E6F99" w14:textId="1A17199F"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 xml:space="preserve">Công nghệ kỹ thuật </w:t>
            </w:r>
            <w:r w:rsidR="001E3CBF" w:rsidRPr="00856C7D">
              <w:rPr>
                <w:rFonts w:ascii="Times New Roman" w:eastAsia="Times New Roman" w:hAnsi="Times New Roman" w:cs="Times New Roman"/>
              </w:rPr>
              <w:t>hóa</w:t>
            </w:r>
            <w:r w:rsidRPr="00856C7D">
              <w:rPr>
                <w:rFonts w:ascii="Times New Roman" w:eastAsia="Times New Roman" w:hAnsi="Times New Roman" w:cs="Times New Roman"/>
              </w:rPr>
              <w:t xml:space="preserve">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C0C1C"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96B9D"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75C2068D" w14:textId="43F7B659" w:rsidR="00E17896" w:rsidRPr="005F7405" w:rsidRDefault="00E17896"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1</w:t>
            </w:r>
            <w:r w:rsidR="00695EED" w:rsidRPr="005F7405">
              <w:rPr>
                <w:rFonts w:ascii="Times New Roman" w:eastAsia="Times New Roman" w:hAnsi="Times New Roman" w:cs="Times New Roman"/>
                <w:highlight w:val="cyan"/>
              </w:rPr>
              <w:t>2</w:t>
            </w:r>
            <w:r w:rsidR="00343449" w:rsidRPr="005F7405">
              <w:rPr>
                <w:rFonts w:ascii="Times New Roman" w:eastAsia="Times New Roman" w:hAnsi="Times New Roman" w:cs="Times New Roman"/>
                <w:highlight w:val="cyan"/>
              </w:rPr>
              <w:t>5</w:t>
            </w:r>
          </w:p>
        </w:tc>
        <w:tc>
          <w:tcPr>
            <w:tcW w:w="3686" w:type="dxa"/>
            <w:tcBorders>
              <w:top w:val="single" w:sz="4" w:space="0" w:color="000000"/>
              <w:left w:val="single" w:sz="4" w:space="0" w:color="000000"/>
              <w:bottom w:val="single" w:sz="4" w:space="0" w:color="000000"/>
              <w:right w:val="single" w:sz="4" w:space="0" w:color="000000"/>
            </w:tcBorders>
            <w:vAlign w:val="center"/>
          </w:tcPr>
          <w:p w14:paraId="2F8248FC"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2FAAF3F2"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31315BD1"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4D9C1C5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78F83761"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6571752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84F2E" w14:textId="47A76FB6"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274C5" w14:textId="7D757919"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43769A55" w14:textId="20F742FA"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80B96F5" w14:textId="7D3A540B" w:rsidR="00E17896" w:rsidRPr="00856C7D" w:rsidRDefault="00AE637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A00; A05; A06; B00; C02; D07</w:t>
            </w:r>
          </w:p>
        </w:tc>
      </w:tr>
      <w:tr w:rsidR="00856C7D" w:rsidRPr="00856C7D" w14:paraId="1981157A"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4C5D5491"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33822DB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420CD07"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9664F9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77F91" w14:textId="1EB3A813"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583E5" w14:textId="6D439B45"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4D918DBB" w14:textId="48D130CF"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3F718D8" w14:textId="7505EC7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5043BF21"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0821983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0BD9B7A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3A6809B7"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44498F3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813BC" w14:textId="55A89303"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9FC93" w14:textId="63F15056"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788B4EBE" w14:textId="1C4A53B0"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358C9D5" w14:textId="7F4DBA1E"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369F1BA9"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2082B2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E6C730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418590AF"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3C0C6BC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09CB2" w14:textId="182DB29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830DB" w14:textId="2C2A3A9B"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09D71362" w14:textId="6A793C49"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B0F5791" w14:textId="63E9FAE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54808E59"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10F4EEE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F7DB27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34354372"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7A6944A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337CA001" w14:textId="5A85B6C0"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4F130348" w14:textId="4622D5ED"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2771AE7C" w14:textId="480AA2F2"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4F3F8FE8" w14:textId="620512E6"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162C5B6E"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62E1C8B8" w14:textId="77777777" w:rsidR="006F3BEA" w:rsidRPr="00856C7D" w:rsidRDefault="006F3BEA" w:rsidP="006F3BEA">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0ADE1343" w14:textId="77777777" w:rsidR="006F3BEA" w:rsidRPr="00856C7D" w:rsidRDefault="006F3BEA" w:rsidP="006F3BEA">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0495B1B5" w14:textId="77777777" w:rsidR="006F3BEA" w:rsidRPr="00856C7D" w:rsidRDefault="006F3BEA" w:rsidP="006F3BEA">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QHT43</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7DCF215A" w14:textId="14C8B8A7" w:rsidR="006F3BEA" w:rsidRPr="00856C7D" w:rsidRDefault="006F3BEA" w:rsidP="006F3BEA">
            <w:pPr>
              <w:spacing w:line="312" w:lineRule="auto"/>
              <w:rPr>
                <w:rFonts w:ascii="Times New Roman" w:eastAsia="Times New Roman" w:hAnsi="Times New Roman" w:cs="Times New Roman"/>
              </w:rPr>
            </w:pPr>
            <w:r w:rsidRPr="00856C7D">
              <w:rPr>
                <w:rFonts w:ascii="Times New Roman" w:eastAsia="Times New Roman" w:hAnsi="Times New Roman" w:cs="Times New Roman"/>
              </w:rPr>
              <w:t>Hóa dược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F672B" w14:textId="70506F08" w:rsidR="006F3BEA" w:rsidRPr="00856C7D" w:rsidRDefault="006F3BEA" w:rsidP="006F3BEA">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59EA2" w14:textId="77777777" w:rsidR="006F3BEA" w:rsidRPr="00856C7D" w:rsidRDefault="006F3BEA" w:rsidP="006F3BEA">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228387AB" w14:textId="3BE9E0AA" w:rsidR="006F3BEA" w:rsidRPr="005F7405" w:rsidRDefault="006F3BEA" w:rsidP="006F3BEA">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1</w:t>
            </w:r>
            <w:r w:rsidR="00695EED" w:rsidRPr="005F7405">
              <w:rPr>
                <w:rFonts w:ascii="Times New Roman" w:eastAsia="Times New Roman" w:hAnsi="Times New Roman" w:cs="Times New Roman"/>
                <w:highlight w:val="cyan"/>
              </w:rPr>
              <w:t>2</w:t>
            </w:r>
            <w:r w:rsidR="00343449" w:rsidRPr="005F7405">
              <w:rPr>
                <w:rFonts w:ascii="Times New Roman" w:eastAsia="Times New Roman" w:hAnsi="Times New Roman" w:cs="Times New Roman"/>
                <w:highlight w:val="cyan"/>
              </w:rPr>
              <w:t>5</w:t>
            </w:r>
          </w:p>
        </w:tc>
        <w:tc>
          <w:tcPr>
            <w:tcW w:w="3686" w:type="dxa"/>
            <w:tcBorders>
              <w:top w:val="single" w:sz="4" w:space="0" w:color="000000"/>
              <w:left w:val="single" w:sz="4" w:space="0" w:color="000000"/>
              <w:bottom w:val="single" w:sz="4" w:space="0" w:color="000000"/>
              <w:right w:val="single" w:sz="4" w:space="0" w:color="000000"/>
            </w:tcBorders>
            <w:vAlign w:val="center"/>
          </w:tcPr>
          <w:p w14:paraId="2AF8644B" w14:textId="77777777" w:rsidR="006F3BEA" w:rsidRPr="00856C7D" w:rsidRDefault="006F3BEA" w:rsidP="006F3BEA">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6B63BF0E"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3EBC37B2" w14:textId="77777777" w:rsidR="006F3BEA" w:rsidRPr="00856C7D" w:rsidRDefault="006F3BEA" w:rsidP="006F3BEA">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55B16BFF" w14:textId="77777777" w:rsidR="006F3BEA" w:rsidRPr="00856C7D" w:rsidRDefault="006F3BEA" w:rsidP="006F3BEA">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128908A8" w14:textId="77777777" w:rsidR="006F3BEA" w:rsidRPr="00856C7D" w:rsidRDefault="006F3BEA" w:rsidP="006F3BEA">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E1DC18A" w14:textId="77777777" w:rsidR="006F3BEA" w:rsidRPr="00856C7D" w:rsidRDefault="006F3BEA" w:rsidP="006F3BEA">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6A0ED" w14:textId="58C0794B" w:rsidR="006F3BEA" w:rsidRPr="00856C7D" w:rsidRDefault="006F3BEA" w:rsidP="006F3BEA">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87D1D" w14:textId="3D928DDE" w:rsidR="006F3BEA" w:rsidRPr="00856C7D" w:rsidRDefault="006F3BEA" w:rsidP="006F3BEA">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29D49349" w14:textId="398661B6" w:rsidR="006F3BEA" w:rsidRPr="005F7405" w:rsidRDefault="006F3BEA" w:rsidP="006F3BEA">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B231183" w14:textId="41B7155E" w:rsidR="006F3BEA" w:rsidRPr="00856C7D" w:rsidRDefault="006F3BEA" w:rsidP="006F3BEA">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A00; A05; A06; B00; C02; D07</w:t>
            </w:r>
          </w:p>
        </w:tc>
      </w:tr>
      <w:tr w:rsidR="00856C7D" w:rsidRPr="00856C7D" w14:paraId="1F62E881"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CA56E93" w14:textId="77777777" w:rsidR="006F3BEA" w:rsidRPr="00856C7D" w:rsidRDefault="006F3BEA" w:rsidP="006F3BEA">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18FEC39" w14:textId="77777777" w:rsidR="006F3BEA" w:rsidRPr="00856C7D" w:rsidRDefault="006F3BEA" w:rsidP="006F3BEA">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9661310" w14:textId="77777777" w:rsidR="006F3BEA" w:rsidRPr="00856C7D" w:rsidRDefault="006F3BEA" w:rsidP="006F3BEA">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4BF603CF" w14:textId="77777777" w:rsidR="006F3BEA" w:rsidRPr="00856C7D" w:rsidRDefault="006F3BEA" w:rsidP="006F3BEA">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D027A" w14:textId="6AFA27F5" w:rsidR="006F3BEA" w:rsidRPr="00856C7D" w:rsidRDefault="006F3BEA" w:rsidP="006F3BEA">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4D9D7" w14:textId="10A0A689" w:rsidR="006F3BEA" w:rsidRPr="00856C7D" w:rsidRDefault="006F3BEA" w:rsidP="006F3BEA">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5235C693" w14:textId="735F6199" w:rsidR="006F3BEA" w:rsidRPr="005F7405" w:rsidRDefault="006F3BEA" w:rsidP="006F3BEA">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40FDB74" w14:textId="737BD969" w:rsidR="006F3BEA" w:rsidRPr="00856C7D" w:rsidRDefault="006F3BEA" w:rsidP="006F3BEA">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12F55541"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307E5DFA" w14:textId="77777777" w:rsidR="006F3BEA" w:rsidRPr="00856C7D" w:rsidRDefault="006F3BEA" w:rsidP="006F3BEA">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7AE813BD" w14:textId="77777777" w:rsidR="006F3BEA" w:rsidRPr="00856C7D" w:rsidRDefault="006F3BEA" w:rsidP="006F3BEA">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344A2449" w14:textId="77777777" w:rsidR="006F3BEA" w:rsidRPr="00856C7D" w:rsidRDefault="006F3BEA" w:rsidP="006F3BEA">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B5ECA48" w14:textId="77777777" w:rsidR="006F3BEA" w:rsidRPr="00856C7D" w:rsidRDefault="006F3BEA" w:rsidP="006F3BEA">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2E3C1" w14:textId="19DBC98F" w:rsidR="006F3BEA" w:rsidRPr="00856C7D" w:rsidRDefault="006F3BEA" w:rsidP="006F3BEA">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8346A" w14:textId="276A9FDF" w:rsidR="006F3BEA" w:rsidRPr="00856C7D" w:rsidRDefault="006F3BEA" w:rsidP="006F3BEA">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1EAF7D0F" w14:textId="2D302CA9" w:rsidR="006F3BEA" w:rsidRPr="005F7405" w:rsidRDefault="006F3BEA" w:rsidP="006F3BEA">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D5D64EA" w14:textId="7150776B" w:rsidR="006F3BEA" w:rsidRPr="00856C7D" w:rsidRDefault="006F3BEA" w:rsidP="006F3BEA">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15F9AEEF"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8D455D5" w14:textId="77777777" w:rsidR="006F3BEA" w:rsidRPr="00856C7D" w:rsidRDefault="006F3BEA" w:rsidP="006F3BEA">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34EDC790" w14:textId="77777777" w:rsidR="006F3BEA" w:rsidRPr="00856C7D" w:rsidRDefault="006F3BEA" w:rsidP="006F3BEA">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10DAA78" w14:textId="77777777" w:rsidR="006F3BEA" w:rsidRPr="00856C7D" w:rsidRDefault="006F3BEA" w:rsidP="006F3BEA">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4517831" w14:textId="77777777" w:rsidR="006F3BEA" w:rsidRPr="00856C7D" w:rsidRDefault="006F3BEA" w:rsidP="006F3BEA">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CA4EC" w14:textId="1FD027A0" w:rsidR="006F3BEA" w:rsidRPr="00856C7D" w:rsidRDefault="006F3BEA" w:rsidP="006F3BEA">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FE99F" w14:textId="4A8C2575" w:rsidR="006F3BEA" w:rsidRPr="00856C7D" w:rsidRDefault="006F3BEA" w:rsidP="006F3BEA">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6F424436" w14:textId="2C2E0F76" w:rsidR="006F3BEA" w:rsidRPr="005F7405" w:rsidRDefault="006F3BEA" w:rsidP="006F3BEA">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C3FC872" w14:textId="370241D4" w:rsidR="006F3BEA" w:rsidRPr="00856C7D" w:rsidRDefault="006F3BEA" w:rsidP="006F3BEA">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47A72DA5"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26B8C16C" w14:textId="77777777" w:rsidR="006F3BEA" w:rsidRPr="00856C7D" w:rsidRDefault="006F3BEA" w:rsidP="006F3BEA">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8E1015C" w14:textId="77777777" w:rsidR="006F3BEA" w:rsidRPr="00856C7D" w:rsidRDefault="006F3BEA" w:rsidP="006F3BEA">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0AFDF7F3" w14:textId="77777777" w:rsidR="006F3BEA" w:rsidRPr="00856C7D" w:rsidRDefault="006F3BEA" w:rsidP="006F3BEA">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4C1DCA5E" w14:textId="77777777" w:rsidR="006F3BEA" w:rsidRPr="00856C7D" w:rsidRDefault="006F3BEA" w:rsidP="006F3BEA">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2DE94E9E" w14:textId="0F8CF334" w:rsidR="006F3BEA" w:rsidRPr="00856C7D" w:rsidRDefault="006F3BEA" w:rsidP="006F3BEA">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6A79CE66" w14:textId="5E5001AB" w:rsidR="006F3BEA" w:rsidRPr="00856C7D" w:rsidRDefault="006F3BEA" w:rsidP="006F3BEA">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5DF01870" w14:textId="7E13E0F4" w:rsidR="006F3BEA" w:rsidRPr="005F7405" w:rsidRDefault="006F3BEA" w:rsidP="006F3BEA">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5EE6646A" w14:textId="77B2E80E" w:rsidR="006F3BEA" w:rsidRPr="00856C7D" w:rsidRDefault="006F3BEA" w:rsidP="006F3BEA">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75F024C1"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738EE56F"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4C04D300"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701F949E"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QHT08</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069567A4" w14:textId="77777777"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Sinh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5A3F8"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02D12"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37ADEC6C" w14:textId="6B58949B"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120</w:t>
            </w:r>
          </w:p>
        </w:tc>
        <w:tc>
          <w:tcPr>
            <w:tcW w:w="3686" w:type="dxa"/>
            <w:tcBorders>
              <w:top w:val="single" w:sz="4" w:space="0" w:color="000000"/>
              <w:left w:val="single" w:sz="4" w:space="0" w:color="000000"/>
              <w:bottom w:val="single" w:sz="4" w:space="0" w:color="000000"/>
              <w:right w:val="single" w:sz="4" w:space="0" w:color="000000"/>
            </w:tcBorders>
            <w:vAlign w:val="center"/>
          </w:tcPr>
          <w:p w14:paraId="2653BFC1"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7F9EF941"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18BEF18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7045AEB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3C4CDCC1"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6BBDA12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CCC48" w14:textId="78AD51EB"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5C219" w14:textId="2C2C9045"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5D43E7B0" w14:textId="3154C755"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11C2408" w14:textId="7873BF96" w:rsidR="00E17896" w:rsidRPr="00856C7D" w:rsidRDefault="00FA3778"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A00; A02; B00; B03; B08; D07</w:t>
            </w:r>
          </w:p>
        </w:tc>
      </w:tr>
      <w:tr w:rsidR="00856C7D" w:rsidRPr="00856C7D" w14:paraId="724D7851"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10CD353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B7F498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4D34DC58"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7FF5F20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41E57" w14:textId="44A7701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CB0DE" w14:textId="668532EC"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26BA1682" w14:textId="3B97AB9D"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BFE353E" w14:textId="4CDB7DA3"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431FCC4A"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210DB1B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568724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32F60197"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2A7BCD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587A3" w14:textId="1EFF6386"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13CC7" w14:textId="41089AC6"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26F5597D" w14:textId="66FA6E17"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D76D6EB" w14:textId="1B6FB1DB"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3704770B"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35ED015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058FA8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50903FBF"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48EA646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A40A5" w14:textId="1B4E20B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EDE80" w14:textId="1F4AFC4E"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7E1A7ED5" w14:textId="54A06AAF"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980A345" w14:textId="2706D7A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07FF0083"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4157A6D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5AA7F7F1"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78DFCC16"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3CA56BA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311F51F7" w14:textId="39047244"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19982CFA" w14:textId="0ADD6AF9"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7E0227CB" w14:textId="5B764BBF"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33BD80B2" w14:textId="257D4D82"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2E1C33A2"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5CC35EE1"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4E1BCDE8"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1BB713E7"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QHT09</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5983377E" w14:textId="77777777"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Công nghệ sinh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4CDEB"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C6E7C"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29777B24" w14:textId="78F3C988" w:rsidR="00E17896" w:rsidRPr="005F7405" w:rsidRDefault="004E789B"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190</w:t>
            </w:r>
          </w:p>
        </w:tc>
        <w:tc>
          <w:tcPr>
            <w:tcW w:w="3686" w:type="dxa"/>
            <w:tcBorders>
              <w:top w:val="single" w:sz="4" w:space="0" w:color="000000"/>
              <w:left w:val="single" w:sz="4" w:space="0" w:color="000000"/>
              <w:bottom w:val="single" w:sz="4" w:space="0" w:color="000000"/>
              <w:right w:val="single" w:sz="4" w:space="0" w:color="000000"/>
            </w:tcBorders>
            <w:vAlign w:val="center"/>
          </w:tcPr>
          <w:p w14:paraId="67BBE3BA"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38CEA88A"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0AF5984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0ADEDD9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2E8AE5F"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5376404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D1F2F" w14:textId="556237D5"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25925" w14:textId="3404C90F"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765298B6" w14:textId="0C16E9E6"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9B967C4" w14:textId="60D7C959" w:rsidR="00E17896" w:rsidRPr="00856C7D" w:rsidRDefault="00292A3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A00; A02; B00; B03; B08; D07</w:t>
            </w:r>
          </w:p>
        </w:tc>
      </w:tr>
      <w:tr w:rsidR="00856C7D" w:rsidRPr="00856C7D" w14:paraId="4F22E5A2"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B2483E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72E549F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6152D40E"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419E02C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CDF56" w14:textId="36A226C2"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0C0AE" w14:textId="05B59FF2"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319CB644" w14:textId="6617D1D4"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4092D7C" w14:textId="42DC88E9"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7D32A308"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08D04DC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3A454BB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0F75DB89"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3773D18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97803" w14:textId="23C5B49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DFABC" w14:textId="4C015CB2"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4748CAA6" w14:textId="3AD9917A"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E931FAA" w14:textId="217D35C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161C0C0C"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1AA567C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568B69D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3D68B640"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752477D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71F1F" w14:textId="551FDFF0"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1A6D3" w14:textId="42DEEEED"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3539E031" w14:textId="47AEB888"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85A953D" w14:textId="5B84D2AE"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52C19F8B"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4D06D56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A353D8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0786934E"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50CDC55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011888AE" w14:textId="0459C203"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2540282B" w14:textId="7F74A1A5"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2951D2DD" w14:textId="14EA10A0"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43133413" w14:textId="531347C5"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20608C36"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69128989"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0733382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52FDA215"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r w:rsidRPr="00856C7D">
              <w:rPr>
                <w:rFonts w:ascii="Times New Roman" w:eastAsia="Times New Roman" w:hAnsi="Times New Roman" w:cs="Times New Roman"/>
              </w:rPr>
              <w:t>QHT81</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673FD3C5" w14:textId="174150D3"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r w:rsidRPr="00856C7D">
              <w:rPr>
                <w:rFonts w:ascii="Times New Roman" w:eastAsia="Times New Roman" w:hAnsi="Times New Roman" w:cs="Times New Roman"/>
              </w:rPr>
              <w:t>Sinh dược học</w:t>
            </w:r>
            <w:r w:rsidR="009D5794">
              <w:rPr>
                <w:rFonts w:ascii="Times New Roman" w:eastAsia="Times New Roman" w:hAnsi="Times New Roman" w:cs="Times New Roman"/>
              </w:rPr>
              <w:t xml:space="preserve"> </w:t>
            </w:r>
            <w:r w:rsidR="009D5794" w:rsidRPr="009D5794">
              <w:rPr>
                <w:rFonts w:ascii="Times New Roman" w:eastAsia="Times New Roman" w:hAnsi="Times New Roman" w:cs="Times New Roman"/>
                <w:highlight w:val="cyan"/>
              </w:rPr>
              <w:t>(thuộc ngành Sinh học ứng dụng)</w:t>
            </w:r>
          </w:p>
        </w:tc>
        <w:tc>
          <w:tcPr>
            <w:tcW w:w="992" w:type="dxa"/>
            <w:tcBorders>
              <w:top w:val="single" w:sz="4" w:space="0" w:color="000000"/>
              <w:left w:val="single" w:sz="4" w:space="0" w:color="000000"/>
              <w:right w:val="single" w:sz="4" w:space="0" w:color="000000"/>
            </w:tcBorders>
            <w:shd w:val="clear" w:color="auto" w:fill="FFFFFF"/>
            <w:vAlign w:val="center"/>
          </w:tcPr>
          <w:p w14:paraId="16AC2C19"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right w:val="single" w:sz="4" w:space="0" w:color="000000"/>
            </w:tcBorders>
            <w:shd w:val="clear" w:color="auto" w:fill="FFFFFF"/>
            <w:vAlign w:val="center"/>
          </w:tcPr>
          <w:p w14:paraId="66247466"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1F926B89" w14:textId="12D432FF" w:rsidR="00E17896" w:rsidRPr="005F7405" w:rsidRDefault="004E789B"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6</w:t>
            </w:r>
            <w:r w:rsidR="00FD3F07" w:rsidRPr="005F7405">
              <w:rPr>
                <w:rFonts w:ascii="Times New Roman" w:eastAsia="Times New Roman" w:hAnsi="Times New Roman" w:cs="Times New Roman"/>
                <w:highlight w:val="cyan"/>
              </w:rPr>
              <w:t>0</w:t>
            </w:r>
          </w:p>
        </w:tc>
        <w:tc>
          <w:tcPr>
            <w:tcW w:w="3686" w:type="dxa"/>
            <w:tcBorders>
              <w:top w:val="single" w:sz="4" w:space="0" w:color="000000"/>
              <w:left w:val="single" w:sz="4" w:space="0" w:color="000000"/>
              <w:right w:val="single" w:sz="4" w:space="0" w:color="000000"/>
            </w:tcBorders>
            <w:vAlign w:val="center"/>
          </w:tcPr>
          <w:p w14:paraId="4F34319F"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32E85598" w14:textId="77777777" w:rsidTr="00861D88">
        <w:trPr>
          <w:trHeight w:val="680"/>
          <w:jc w:val="center"/>
        </w:trPr>
        <w:tc>
          <w:tcPr>
            <w:tcW w:w="529" w:type="dxa"/>
            <w:vMerge/>
            <w:tcBorders>
              <w:left w:val="single" w:sz="4" w:space="0" w:color="000000"/>
              <w:right w:val="single" w:sz="4" w:space="0" w:color="000000"/>
            </w:tcBorders>
            <w:shd w:val="clear" w:color="auto" w:fill="FFFFFF"/>
            <w:vAlign w:val="center"/>
          </w:tcPr>
          <w:p w14:paraId="32EFB93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left w:val="single" w:sz="4" w:space="0" w:color="000000"/>
              <w:right w:val="single" w:sz="4" w:space="0" w:color="000000"/>
            </w:tcBorders>
            <w:shd w:val="clear" w:color="auto" w:fill="FFFFFF"/>
            <w:vAlign w:val="center"/>
          </w:tcPr>
          <w:p w14:paraId="31A1B61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left w:val="single" w:sz="4" w:space="0" w:color="000000"/>
              <w:right w:val="single" w:sz="4" w:space="0" w:color="000000"/>
            </w:tcBorders>
            <w:shd w:val="clear" w:color="auto" w:fill="FFFFFF"/>
            <w:vAlign w:val="center"/>
          </w:tcPr>
          <w:p w14:paraId="23D39043"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left w:val="single" w:sz="4" w:space="0" w:color="000000"/>
              <w:right w:val="single" w:sz="4" w:space="0" w:color="000000"/>
            </w:tcBorders>
            <w:shd w:val="clear" w:color="auto" w:fill="FFFFFF"/>
            <w:vAlign w:val="center"/>
          </w:tcPr>
          <w:p w14:paraId="0652102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1541F897" w14:textId="1707DBC9"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right w:val="single" w:sz="4" w:space="0" w:color="000000"/>
            </w:tcBorders>
            <w:shd w:val="clear" w:color="auto" w:fill="FFFFFF"/>
            <w:vAlign w:val="center"/>
          </w:tcPr>
          <w:p w14:paraId="1EEA8596" w14:textId="2387623F"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26137EF8" w14:textId="4DF427DA"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54FAC1C4" w14:textId="277CFFAA" w:rsidR="00E17896" w:rsidRPr="00856C7D" w:rsidRDefault="00292A3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A00; A02; B00; B03; B08; D07</w:t>
            </w:r>
          </w:p>
        </w:tc>
      </w:tr>
      <w:tr w:rsidR="00856C7D" w:rsidRPr="00856C7D" w14:paraId="533ED4EF" w14:textId="77777777" w:rsidTr="00861D88">
        <w:trPr>
          <w:trHeight w:val="510"/>
          <w:jc w:val="center"/>
        </w:trPr>
        <w:tc>
          <w:tcPr>
            <w:tcW w:w="529" w:type="dxa"/>
            <w:vMerge/>
            <w:tcBorders>
              <w:left w:val="single" w:sz="4" w:space="0" w:color="000000"/>
              <w:right w:val="single" w:sz="4" w:space="0" w:color="000000"/>
            </w:tcBorders>
            <w:shd w:val="clear" w:color="auto" w:fill="FFFFFF"/>
            <w:vAlign w:val="center"/>
          </w:tcPr>
          <w:p w14:paraId="1628767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left w:val="single" w:sz="4" w:space="0" w:color="000000"/>
              <w:right w:val="single" w:sz="4" w:space="0" w:color="000000"/>
            </w:tcBorders>
            <w:shd w:val="clear" w:color="auto" w:fill="FFFFFF"/>
            <w:vAlign w:val="center"/>
          </w:tcPr>
          <w:p w14:paraId="2954BF2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left w:val="single" w:sz="4" w:space="0" w:color="000000"/>
              <w:right w:val="single" w:sz="4" w:space="0" w:color="000000"/>
            </w:tcBorders>
            <w:shd w:val="clear" w:color="auto" w:fill="FFFFFF"/>
            <w:vAlign w:val="center"/>
          </w:tcPr>
          <w:p w14:paraId="3336A099"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left w:val="single" w:sz="4" w:space="0" w:color="000000"/>
              <w:right w:val="single" w:sz="4" w:space="0" w:color="000000"/>
            </w:tcBorders>
            <w:shd w:val="clear" w:color="auto" w:fill="FFFFFF"/>
            <w:vAlign w:val="center"/>
          </w:tcPr>
          <w:p w14:paraId="51BBEE7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31B81FC0" w14:textId="1BD0D585"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right w:val="single" w:sz="4" w:space="0" w:color="000000"/>
            </w:tcBorders>
            <w:shd w:val="clear" w:color="auto" w:fill="FFFFFF"/>
            <w:vAlign w:val="center"/>
          </w:tcPr>
          <w:p w14:paraId="7FA6DE64" w14:textId="359BFF7F"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3FAE93C5" w14:textId="2AA9BD13"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2767C6B5" w14:textId="26841315"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4D6217B8" w14:textId="77777777" w:rsidTr="00861D88">
        <w:trPr>
          <w:trHeight w:val="510"/>
          <w:jc w:val="center"/>
        </w:trPr>
        <w:tc>
          <w:tcPr>
            <w:tcW w:w="529" w:type="dxa"/>
            <w:vMerge/>
            <w:tcBorders>
              <w:left w:val="single" w:sz="4" w:space="0" w:color="000000"/>
              <w:right w:val="single" w:sz="4" w:space="0" w:color="000000"/>
            </w:tcBorders>
            <w:shd w:val="clear" w:color="auto" w:fill="FFFFFF"/>
            <w:vAlign w:val="center"/>
          </w:tcPr>
          <w:p w14:paraId="2C7BC41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left w:val="single" w:sz="4" w:space="0" w:color="000000"/>
              <w:right w:val="single" w:sz="4" w:space="0" w:color="000000"/>
            </w:tcBorders>
            <w:shd w:val="clear" w:color="auto" w:fill="FFFFFF"/>
            <w:vAlign w:val="center"/>
          </w:tcPr>
          <w:p w14:paraId="231E9C7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left w:val="single" w:sz="4" w:space="0" w:color="000000"/>
              <w:right w:val="single" w:sz="4" w:space="0" w:color="000000"/>
            </w:tcBorders>
            <w:shd w:val="clear" w:color="auto" w:fill="FFFFFF"/>
            <w:vAlign w:val="center"/>
          </w:tcPr>
          <w:p w14:paraId="68647F14"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left w:val="single" w:sz="4" w:space="0" w:color="000000"/>
              <w:right w:val="single" w:sz="4" w:space="0" w:color="000000"/>
            </w:tcBorders>
            <w:shd w:val="clear" w:color="auto" w:fill="FFFFFF"/>
            <w:vAlign w:val="center"/>
          </w:tcPr>
          <w:p w14:paraId="726C0EE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3684E905" w14:textId="3CA57D1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right w:val="single" w:sz="4" w:space="0" w:color="000000"/>
            </w:tcBorders>
            <w:shd w:val="clear" w:color="auto" w:fill="FFFFFF"/>
            <w:vAlign w:val="center"/>
          </w:tcPr>
          <w:p w14:paraId="23EC3FB5" w14:textId="6492BDB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3954C2E5" w14:textId="4CC74470"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03C59141" w14:textId="33DCC683"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4C26C97F" w14:textId="77777777" w:rsidTr="00861D88">
        <w:trPr>
          <w:trHeight w:val="510"/>
          <w:jc w:val="center"/>
        </w:trPr>
        <w:tc>
          <w:tcPr>
            <w:tcW w:w="529" w:type="dxa"/>
            <w:vMerge/>
            <w:tcBorders>
              <w:left w:val="single" w:sz="4" w:space="0" w:color="000000"/>
              <w:right w:val="single" w:sz="4" w:space="0" w:color="000000"/>
            </w:tcBorders>
            <w:shd w:val="clear" w:color="auto" w:fill="FFFFFF"/>
            <w:vAlign w:val="center"/>
          </w:tcPr>
          <w:p w14:paraId="4734D50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left w:val="single" w:sz="4" w:space="0" w:color="000000"/>
              <w:right w:val="single" w:sz="4" w:space="0" w:color="000000"/>
            </w:tcBorders>
            <w:shd w:val="clear" w:color="auto" w:fill="FFFFFF"/>
            <w:vAlign w:val="center"/>
          </w:tcPr>
          <w:p w14:paraId="50DCFF3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left w:val="single" w:sz="4" w:space="0" w:color="000000"/>
              <w:right w:val="single" w:sz="4" w:space="0" w:color="000000"/>
            </w:tcBorders>
            <w:shd w:val="clear" w:color="auto" w:fill="FFFFFF"/>
            <w:vAlign w:val="center"/>
          </w:tcPr>
          <w:p w14:paraId="493828D0"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left w:val="single" w:sz="4" w:space="0" w:color="000000"/>
              <w:right w:val="single" w:sz="4" w:space="0" w:color="000000"/>
            </w:tcBorders>
            <w:shd w:val="clear" w:color="auto" w:fill="FFFFFF"/>
            <w:vAlign w:val="center"/>
          </w:tcPr>
          <w:p w14:paraId="0A829E1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87D40" w14:textId="4D0D3F31"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9DB5E" w14:textId="103E1F0F"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489153D4" w14:textId="139961EB"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0A49CC14" w14:textId="37B8626D"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58622E2B" w14:textId="77777777" w:rsidTr="00861D88">
        <w:trPr>
          <w:trHeight w:val="680"/>
          <w:jc w:val="center"/>
        </w:trPr>
        <w:tc>
          <w:tcPr>
            <w:tcW w:w="529" w:type="dxa"/>
            <w:vMerge/>
            <w:tcBorders>
              <w:left w:val="single" w:sz="4" w:space="0" w:color="000000"/>
              <w:right w:val="single" w:sz="4" w:space="0" w:color="000000"/>
            </w:tcBorders>
            <w:shd w:val="clear" w:color="auto" w:fill="FFFFFF"/>
            <w:vAlign w:val="center"/>
          </w:tcPr>
          <w:p w14:paraId="070CE9C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left w:val="single" w:sz="4" w:space="0" w:color="000000"/>
              <w:right w:val="single" w:sz="4" w:space="0" w:color="000000"/>
            </w:tcBorders>
            <w:shd w:val="clear" w:color="auto" w:fill="FFFFFF"/>
            <w:vAlign w:val="center"/>
          </w:tcPr>
          <w:p w14:paraId="157031B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left w:val="single" w:sz="4" w:space="0" w:color="000000"/>
              <w:right w:val="single" w:sz="4" w:space="0" w:color="000000"/>
            </w:tcBorders>
            <w:shd w:val="clear" w:color="auto" w:fill="FFFFFF"/>
            <w:vAlign w:val="center"/>
          </w:tcPr>
          <w:p w14:paraId="0C2FC71F"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left w:val="single" w:sz="4" w:space="0" w:color="000000"/>
              <w:right w:val="single" w:sz="4" w:space="0" w:color="000000"/>
            </w:tcBorders>
            <w:shd w:val="clear" w:color="auto" w:fill="FFFFFF"/>
            <w:vAlign w:val="center"/>
          </w:tcPr>
          <w:p w14:paraId="1FF6A5F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544A9774" w14:textId="4C300259"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4CA10DFD" w14:textId="5EC3CD53"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59A27C60" w14:textId="7E4E370E"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498A4411" w14:textId="25B53EB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4A5280A0"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49921A56"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0509329B"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4CE72439"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QHT10</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5A657639" w14:textId="77777777"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Địa lý tự nhiên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5488B"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CBC30"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657C400C" w14:textId="199EB578" w:rsidR="00E17896" w:rsidRPr="005F7405" w:rsidRDefault="00695EED"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3</w:t>
            </w:r>
            <w:r w:rsidR="002C3EEC" w:rsidRPr="005F7405">
              <w:rPr>
                <w:rFonts w:ascii="Times New Roman" w:eastAsia="Times New Roman" w:hAnsi="Times New Roman" w:cs="Times New Roman"/>
                <w:highlight w:val="cyan"/>
              </w:rPr>
              <w:t>0</w:t>
            </w:r>
          </w:p>
        </w:tc>
        <w:tc>
          <w:tcPr>
            <w:tcW w:w="3686" w:type="dxa"/>
            <w:tcBorders>
              <w:top w:val="single" w:sz="4" w:space="0" w:color="000000"/>
              <w:left w:val="single" w:sz="4" w:space="0" w:color="000000"/>
              <w:bottom w:val="single" w:sz="4" w:space="0" w:color="000000"/>
              <w:right w:val="single" w:sz="4" w:space="0" w:color="000000"/>
            </w:tcBorders>
            <w:vAlign w:val="center"/>
          </w:tcPr>
          <w:p w14:paraId="6AB2040E" w14:textId="759E9F4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53E54577"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A1D576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32AF367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06C8DBC8"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62A440C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4EF53" w14:textId="113C3C23"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E1A5F" w14:textId="4EDBD318"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5DF67278" w14:textId="1387CDAD"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2925C21" w14:textId="41EF4140" w:rsidR="00AD0FEE" w:rsidRPr="00856C7D" w:rsidRDefault="00AD0FEE" w:rsidP="00A44212">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A00; A01; A04; A06; A07; B00; B02; C04; D01; D10; D20; X01; X21; X25</w:t>
            </w:r>
          </w:p>
        </w:tc>
      </w:tr>
      <w:tr w:rsidR="00856C7D" w:rsidRPr="00856C7D" w14:paraId="358FD5B8"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1DA6BA2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0402E6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5941F7A5"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52C64BE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BE53F" w14:textId="623E2B64"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65810" w14:textId="061375D8"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331D1DCD" w14:textId="5BEA289B"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F0D1FF4" w14:textId="090D7CD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2C6FB0C2"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A06B3E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E30B0B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4CF8F3E3"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05B1324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23CA2" w14:textId="339CA321"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CFC33" w14:textId="6F82DEC4"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79A41959" w14:textId="4124BC71"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76D7008" w14:textId="657B0E4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0874F13F"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3DCD1C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5967935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758C02E3"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757A49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224E0" w14:textId="68E2D61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D6E0F" w14:textId="613D5BF8"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7553F044" w14:textId="395E17BD"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0355119" w14:textId="3CDFD99E"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52D42BFA" w14:textId="77777777" w:rsidTr="00861D88">
        <w:trPr>
          <w:trHeight w:val="804"/>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0957A41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023F455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5054413F"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4B57E68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0633B551" w14:textId="4691C562"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08BFA9F7" w14:textId="1E24F240"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3BE80B6C" w14:textId="69C17B95"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500B0BE5" w14:textId="3533A66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59565EF1"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30A80338"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38903650"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0F807308"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QHT91</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4DC9B6D3" w14:textId="3E8ED93B"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Khoa học thông tin địa không gian</w:t>
            </w:r>
            <w:r w:rsidR="009D5794">
              <w:rPr>
                <w:rFonts w:ascii="Times New Roman" w:eastAsia="Times New Roman" w:hAnsi="Times New Roman" w:cs="Times New Roman"/>
              </w:rPr>
              <w:t xml:space="preserve"> </w:t>
            </w:r>
            <w:r w:rsidR="009D5794" w:rsidRPr="009D5794">
              <w:rPr>
                <w:rFonts w:ascii="Times New Roman" w:eastAsia="Times New Roman" w:hAnsi="Times New Roman" w:cs="Times New Roman"/>
                <w:highlight w:val="cyan"/>
              </w:rPr>
              <w:t>(thuộc ngành Kỹ thuật không gian)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789FA"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5270B"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09E7A811" w14:textId="5746D5E4" w:rsidR="00E17896" w:rsidRPr="005F7405" w:rsidRDefault="00695EED"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3</w:t>
            </w:r>
            <w:r w:rsidR="00FD3F07" w:rsidRPr="005F7405">
              <w:rPr>
                <w:rFonts w:ascii="Times New Roman" w:eastAsia="Times New Roman" w:hAnsi="Times New Roman" w:cs="Times New Roman"/>
                <w:highlight w:val="cyan"/>
              </w:rPr>
              <w:t>0</w:t>
            </w:r>
          </w:p>
        </w:tc>
        <w:tc>
          <w:tcPr>
            <w:tcW w:w="3686" w:type="dxa"/>
            <w:tcBorders>
              <w:top w:val="single" w:sz="4" w:space="0" w:color="000000"/>
              <w:left w:val="single" w:sz="4" w:space="0" w:color="000000"/>
              <w:bottom w:val="single" w:sz="4" w:space="0" w:color="000000"/>
              <w:right w:val="single" w:sz="4" w:space="0" w:color="000000"/>
            </w:tcBorders>
            <w:vAlign w:val="center"/>
          </w:tcPr>
          <w:p w14:paraId="17274A34"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2249D953"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1852A4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4CB3C0C1"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6F69996"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5D6ED16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53CCD" w14:textId="09900A9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A8E7D" w14:textId="75F42138"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009941BB" w14:textId="352D3408"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27B6121" w14:textId="78D671A9" w:rsidR="00E17896" w:rsidRPr="00856C7D" w:rsidRDefault="00AD0FEE" w:rsidP="00AD0FEE">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A00; A01; A04</w:t>
            </w:r>
            <w:r w:rsidR="001113B6" w:rsidRPr="00856C7D">
              <w:rPr>
                <w:rFonts w:ascii="Times New Roman" w:eastAsia="Times New Roman" w:hAnsi="Times New Roman" w:cs="Times New Roman"/>
              </w:rPr>
              <w:t>;</w:t>
            </w:r>
            <w:r w:rsidRPr="00856C7D">
              <w:rPr>
                <w:rFonts w:ascii="Times New Roman" w:eastAsia="Times New Roman" w:hAnsi="Times New Roman" w:cs="Times New Roman"/>
              </w:rPr>
              <w:t xml:space="preserve"> A06; A07; B00; B02; C04; D01; D10; D20; X01; X21; X25</w:t>
            </w:r>
          </w:p>
        </w:tc>
      </w:tr>
      <w:tr w:rsidR="00856C7D" w:rsidRPr="00856C7D" w14:paraId="08638796"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06231C2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0BFCFCC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037AE568"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CBF86F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941B9" w14:textId="31AB48A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B6129" w14:textId="130FB48C"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48DB495F" w14:textId="2231E4E9"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F9A956F" w14:textId="3681C872"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5295FC53"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D554B2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7C31D45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1EABE31A"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433419A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95198" w14:textId="5C8E0BF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C0EF6" w14:textId="1395B6CA"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2EE6A592" w14:textId="6F27757D"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16AA056" w14:textId="2BF38F03"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623ED22D"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EFDEA5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4E151FC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1B709991"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49C010B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E096E" w14:textId="2FD2260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CAFB5" w14:textId="2C0A5E8C"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0B7D7811" w14:textId="57D33B1D"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773D853" w14:textId="39C23883"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0DD06464"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1F11E30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0C3EBBB1"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5DB3215B"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3C1398C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56D888F1" w14:textId="5E6BB336"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4C0A7B6A" w14:textId="4084F9C5"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492D60A2" w14:textId="5D8FA75E"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6CE0F97F" w14:textId="1983B8E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62B1D538"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0EA80F7F"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60673355"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7229268F"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QHT12</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2FB91E42" w14:textId="77777777"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Quản lý đất đai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A8970"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7881F"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auto"/>
              <w:left w:val="single" w:sz="4" w:space="0" w:color="auto"/>
              <w:right w:val="single" w:sz="4" w:space="0" w:color="auto"/>
            </w:tcBorders>
            <w:shd w:val="clear" w:color="000000" w:fill="FFFFFF"/>
            <w:vAlign w:val="center"/>
          </w:tcPr>
          <w:p w14:paraId="3FFDDF9C" w14:textId="53AAD5AE" w:rsidR="00E17896" w:rsidRPr="005F7405" w:rsidRDefault="004E789B"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90</w:t>
            </w:r>
          </w:p>
        </w:tc>
        <w:tc>
          <w:tcPr>
            <w:tcW w:w="3686" w:type="dxa"/>
            <w:tcBorders>
              <w:top w:val="single" w:sz="4" w:space="0" w:color="000000"/>
              <w:left w:val="single" w:sz="4" w:space="0" w:color="000000"/>
              <w:bottom w:val="single" w:sz="4" w:space="0" w:color="000000"/>
              <w:right w:val="single" w:sz="4" w:space="0" w:color="000000"/>
            </w:tcBorders>
            <w:vAlign w:val="center"/>
          </w:tcPr>
          <w:p w14:paraId="09782F0E"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0856EBF5"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B4DBAD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5005500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76DBDD6E"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6BCAAA5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59C4D" w14:textId="1903FA33"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A27F0" w14:textId="48A22835"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auto"/>
              <w:right w:val="single" w:sz="4" w:space="0" w:color="auto"/>
            </w:tcBorders>
            <w:shd w:val="clear" w:color="000000" w:fill="FFFFFF"/>
            <w:vAlign w:val="center"/>
          </w:tcPr>
          <w:p w14:paraId="265B0698" w14:textId="17C2058F"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D18B7FC" w14:textId="5A049D88" w:rsidR="00E17896" w:rsidRPr="00856C7D" w:rsidRDefault="00AD0FEE"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A00; A01; A04</w:t>
            </w:r>
            <w:r w:rsidR="0040681A" w:rsidRPr="00856C7D">
              <w:rPr>
                <w:rFonts w:ascii="Times New Roman" w:eastAsia="Times New Roman" w:hAnsi="Times New Roman" w:cs="Times New Roman"/>
              </w:rPr>
              <w:t xml:space="preserve">; </w:t>
            </w:r>
            <w:r w:rsidRPr="00856C7D">
              <w:rPr>
                <w:rFonts w:ascii="Times New Roman" w:eastAsia="Times New Roman" w:hAnsi="Times New Roman" w:cs="Times New Roman"/>
              </w:rPr>
              <w:t>A06; A07; B00; B02; C04; D01; D10; D20; X01; X21; X25</w:t>
            </w:r>
          </w:p>
        </w:tc>
      </w:tr>
      <w:tr w:rsidR="00856C7D" w:rsidRPr="00856C7D" w14:paraId="487C5F19"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09A6CC5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5EF98071"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4C1454C"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58C2AB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F4124" w14:textId="0FED5425"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2BE52" w14:textId="1EC1CF95"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auto"/>
              <w:right w:val="single" w:sz="4" w:space="0" w:color="auto"/>
            </w:tcBorders>
            <w:shd w:val="clear" w:color="000000" w:fill="FFFFFF"/>
            <w:vAlign w:val="center"/>
          </w:tcPr>
          <w:p w14:paraId="16CC2B21" w14:textId="095BFCFE"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19F5493" w14:textId="22DB0736"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7B9D5B3E"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65917C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02F2E58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3B5BF52F"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51D9EC0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1E014" w14:textId="0C454D31"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E36EE" w14:textId="6BAFA1B1"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auto"/>
              <w:right w:val="single" w:sz="4" w:space="0" w:color="auto"/>
            </w:tcBorders>
            <w:shd w:val="clear" w:color="000000" w:fill="FFFFFF"/>
            <w:vAlign w:val="center"/>
          </w:tcPr>
          <w:p w14:paraId="6FCE363A" w14:textId="29055F09"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503533E" w14:textId="47B056D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4DC61600"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EC2650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2AB12D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57FF8725"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00F06EA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10EAD" w14:textId="6CFF2AE9"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CC3D0" w14:textId="141E27C1"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auto"/>
              <w:right w:val="single" w:sz="4" w:space="0" w:color="auto"/>
            </w:tcBorders>
            <w:shd w:val="clear" w:color="000000" w:fill="FFFFFF"/>
            <w:vAlign w:val="center"/>
          </w:tcPr>
          <w:p w14:paraId="5560D40C" w14:textId="4E1BB00A"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EB3AB78" w14:textId="53006719"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14F051A9"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4346DE2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0C499E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61517E7F"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0E6EBBD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4928B138" w14:textId="7C861FC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39239F30" w14:textId="5D649C22"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auto"/>
              <w:bottom w:val="single" w:sz="4" w:space="0" w:color="auto"/>
              <w:right w:val="single" w:sz="4" w:space="0" w:color="auto"/>
            </w:tcBorders>
            <w:shd w:val="clear" w:color="000000" w:fill="FFFFFF"/>
            <w:vAlign w:val="center"/>
          </w:tcPr>
          <w:p w14:paraId="269ED938" w14:textId="173D4C52"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36FFF896" w14:textId="6D593694"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1E9458F0"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62797897"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69141B89"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43713913"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QHT95</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69A773BA" w14:textId="5582C4B2"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Quản lý phát triển đô thị và bất động sản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FA101"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0758F"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auto"/>
              <w:left w:val="single" w:sz="4" w:space="0" w:color="auto"/>
              <w:right w:val="single" w:sz="4" w:space="0" w:color="auto"/>
            </w:tcBorders>
            <w:shd w:val="clear" w:color="000000" w:fill="FFFFFF"/>
            <w:vAlign w:val="center"/>
          </w:tcPr>
          <w:p w14:paraId="28CAD2C1" w14:textId="403D953A" w:rsidR="00E17896" w:rsidRPr="005F7405" w:rsidRDefault="004E789B"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90</w:t>
            </w:r>
          </w:p>
        </w:tc>
        <w:tc>
          <w:tcPr>
            <w:tcW w:w="3686" w:type="dxa"/>
            <w:tcBorders>
              <w:top w:val="single" w:sz="4" w:space="0" w:color="000000"/>
              <w:left w:val="single" w:sz="4" w:space="0" w:color="000000"/>
              <w:bottom w:val="single" w:sz="4" w:space="0" w:color="000000"/>
              <w:right w:val="single" w:sz="4" w:space="0" w:color="000000"/>
            </w:tcBorders>
            <w:vAlign w:val="center"/>
          </w:tcPr>
          <w:p w14:paraId="08040DDC"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29F6647B"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3C24A28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47B65B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6CF8F291"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57E988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DD2E7" w14:textId="2D526E23"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09E52" w14:textId="4E5802DD"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auto"/>
              <w:right w:val="single" w:sz="4" w:space="0" w:color="auto"/>
            </w:tcBorders>
            <w:shd w:val="clear" w:color="000000" w:fill="FFFFFF"/>
            <w:vAlign w:val="center"/>
          </w:tcPr>
          <w:p w14:paraId="30465E52" w14:textId="5897DED6"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69D41EA" w14:textId="2F5D3370" w:rsidR="00E17896" w:rsidRPr="00856C7D" w:rsidRDefault="00AD0FEE"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A00; A01; A04</w:t>
            </w:r>
            <w:r w:rsidR="004C0F42" w:rsidRPr="00856C7D">
              <w:rPr>
                <w:rFonts w:ascii="Times New Roman" w:eastAsia="Times New Roman" w:hAnsi="Times New Roman" w:cs="Times New Roman"/>
              </w:rPr>
              <w:t xml:space="preserve">; </w:t>
            </w:r>
            <w:r w:rsidRPr="00856C7D">
              <w:rPr>
                <w:rFonts w:ascii="Times New Roman" w:eastAsia="Times New Roman" w:hAnsi="Times New Roman" w:cs="Times New Roman"/>
              </w:rPr>
              <w:t>A06; A07; B00; B02; C04; D01; D10; D20; X01; X21; X25</w:t>
            </w:r>
          </w:p>
        </w:tc>
      </w:tr>
      <w:tr w:rsidR="00856C7D" w:rsidRPr="00856C7D" w14:paraId="740E4164"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C799E8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0C42ED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51468B35"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A574F91"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422F4" w14:textId="2172C36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DA3BD" w14:textId="4AC0496C"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auto"/>
              <w:right w:val="single" w:sz="4" w:space="0" w:color="auto"/>
            </w:tcBorders>
            <w:shd w:val="clear" w:color="000000" w:fill="FFFFFF"/>
            <w:vAlign w:val="center"/>
          </w:tcPr>
          <w:p w14:paraId="2E4F4CDF" w14:textId="554C94A7"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344DE3B" w14:textId="2D419D8A"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56E2609F"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1EF8FD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3E6EF8E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424FE480"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0DFDE4E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27888" w14:textId="4DCD94BE"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6EFB7" w14:textId="7F56E74A"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auto"/>
              <w:right w:val="single" w:sz="4" w:space="0" w:color="auto"/>
            </w:tcBorders>
            <w:shd w:val="clear" w:color="000000" w:fill="FFFFFF"/>
            <w:vAlign w:val="center"/>
          </w:tcPr>
          <w:p w14:paraId="17F7386B" w14:textId="75EFAD7F"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23C1AF2" w14:textId="49459372"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0683EDA6"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45A1A22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4D5D22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79ED3B20"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D02239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C90DA" w14:textId="1560BC05"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DE718" w14:textId="3B19D10D"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auto"/>
              <w:right w:val="single" w:sz="4" w:space="0" w:color="auto"/>
            </w:tcBorders>
            <w:shd w:val="clear" w:color="000000" w:fill="FFFFFF"/>
            <w:vAlign w:val="center"/>
          </w:tcPr>
          <w:p w14:paraId="01C74CC7" w14:textId="06DFD162"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5D92597" w14:textId="0D364DDD"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70E746AA"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0E40B0F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2D23F1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36CB07C8"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5F666D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78D4F2A4" w14:textId="4A810AD4"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1C6D6CED" w14:textId="1E8C377A"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auto"/>
              <w:bottom w:val="single" w:sz="4" w:space="0" w:color="auto"/>
              <w:right w:val="single" w:sz="4" w:space="0" w:color="auto"/>
            </w:tcBorders>
            <w:shd w:val="clear" w:color="000000" w:fill="FFFFFF"/>
            <w:vAlign w:val="center"/>
          </w:tcPr>
          <w:p w14:paraId="2CF87094" w14:textId="537053F9"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5203A53F" w14:textId="128FC29B"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4F6A4C36"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738ECD5C"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486927F3"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052E73EA"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QHT13</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62219B4B" w14:textId="77777777"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Khoa học môi trường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F6A6E"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2E42B"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74E7EFCE" w14:textId="1B06857D" w:rsidR="00E17896" w:rsidRPr="005F7405" w:rsidRDefault="00695EED"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9</w:t>
            </w:r>
            <w:r w:rsidR="00A154DC" w:rsidRPr="005F7405">
              <w:rPr>
                <w:rFonts w:ascii="Times New Roman" w:eastAsia="Times New Roman" w:hAnsi="Times New Roman" w:cs="Times New Roman"/>
                <w:highlight w:val="cyan"/>
              </w:rPr>
              <w:t>0</w:t>
            </w:r>
          </w:p>
        </w:tc>
        <w:tc>
          <w:tcPr>
            <w:tcW w:w="3686" w:type="dxa"/>
            <w:tcBorders>
              <w:top w:val="single" w:sz="4" w:space="0" w:color="000000"/>
              <w:left w:val="single" w:sz="4" w:space="0" w:color="000000"/>
              <w:bottom w:val="single" w:sz="4" w:space="0" w:color="000000"/>
              <w:right w:val="single" w:sz="4" w:space="0" w:color="000000"/>
            </w:tcBorders>
            <w:vAlign w:val="center"/>
          </w:tcPr>
          <w:p w14:paraId="00E795CB"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6F158DAD"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3BFA87B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534489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11D1F15F"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3E25908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705D4" w14:textId="0B32A621"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76DFB" w14:textId="311BE9B9"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13E31977" w14:textId="7383B7C4"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A54B7A3" w14:textId="51559E37" w:rsidR="00E6219A" w:rsidRPr="00856C7D" w:rsidRDefault="00E6219A" w:rsidP="00CC6320">
            <w:pPr>
              <w:spacing w:after="0" w:line="288" w:lineRule="auto"/>
              <w:jc w:val="center"/>
              <w:rPr>
                <w:rFonts w:ascii="Times New Roman" w:eastAsia="Times New Roman" w:hAnsi="Times New Roman" w:cs="Times New Roman"/>
              </w:rPr>
            </w:pPr>
            <w:r>
              <w:rPr>
                <w:rFonts w:ascii="Arial" w:hAnsi="Arial" w:cs="Arial"/>
                <w:color w:val="222222"/>
                <w:shd w:val="clear" w:color="auto" w:fill="FFFFFF"/>
              </w:rPr>
              <w:t>C01, C02, B03, D01, C04, C03, X01, B00, A00, D07, A01, D08, A02, A11, X02</w:t>
            </w:r>
          </w:p>
        </w:tc>
      </w:tr>
      <w:tr w:rsidR="00856C7D" w:rsidRPr="00856C7D" w14:paraId="68DB47E5" w14:textId="77777777" w:rsidTr="00861D88">
        <w:trPr>
          <w:trHeight w:val="624"/>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28E91F2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25D1E5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1962D803"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0005B91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A8490" w14:textId="16E23EB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C8705" w14:textId="63AA5234"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w:t>
            </w:r>
            <w:r w:rsidR="006B1103" w:rsidRPr="00856C7D">
              <w:rPr>
                <w:rFonts w:ascii="Times New Roman" w:eastAsia="Times New Roman" w:hAnsi="Times New Roman" w:cs="Times New Roman"/>
              </w:rPr>
              <w:t>hi</w:t>
            </w:r>
            <w:r w:rsidRPr="00856C7D">
              <w:rPr>
                <w:rFonts w:ascii="Times New Roman" w:eastAsia="Times New Roman" w:hAnsi="Times New Roman" w:cs="Times New Roman"/>
              </w:rPr>
              <w:t xml:space="preserve"> đánh giá năng lực</w:t>
            </w:r>
          </w:p>
        </w:tc>
        <w:tc>
          <w:tcPr>
            <w:tcW w:w="850" w:type="dxa"/>
            <w:vMerge/>
            <w:tcBorders>
              <w:left w:val="single" w:sz="4" w:space="0" w:color="000000"/>
              <w:right w:val="single" w:sz="4" w:space="0" w:color="000000"/>
            </w:tcBorders>
            <w:shd w:val="clear" w:color="auto" w:fill="FFFFFF"/>
            <w:vAlign w:val="center"/>
          </w:tcPr>
          <w:p w14:paraId="47349213" w14:textId="1F2DDFF4"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6D4B2C7" w14:textId="21FA857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4C763AFD" w14:textId="77777777" w:rsidTr="00861D88">
        <w:trPr>
          <w:trHeight w:val="624"/>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3F62009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DBDB05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6122F3BD"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4ED765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20241" w14:textId="34423A91"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D7439" w14:textId="3A0EE03E"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70E064E1" w14:textId="3DF54FF5"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B8AF217" w14:textId="22E02FAE"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3EF28225" w14:textId="77777777" w:rsidTr="00861D88">
        <w:trPr>
          <w:trHeight w:val="624"/>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EC1E5A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F935D0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7363D197"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576C931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33E9A" w14:textId="7F6126F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5A011" w14:textId="4D20FD51"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5E2A8B68" w14:textId="07094C50"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1330FD1" w14:textId="0D91F830"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7B62BCCB" w14:textId="77777777" w:rsidTr="00861D88">
        <w:trPr>
          <w:trHeight w:val="567"/>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7877884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CB3E68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3C9FC80C"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58CA49A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63777416" w14:textId="44814239"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78AD5E95" w14:textId="1B1E223A"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2E127E3B" w14:textId="0AC15888"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168159E7" w14:textId="30296B15"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1BF40B11"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15F1BBB3"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75BA708E"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0C7CF013"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QHT15</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3012BF60" w14:textId="77777777"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Công nghệ kỹ thuật môi trường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4A1BC"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D9DAA"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auto"/>
              <w:left w:val="single" w:sz="4" w:space="0" w:color="auto"/>
              <w:right w:val="single" w:sz="4" w:space="0" w:color="auto"/>
            </w:tcBorders>
            <w:shd w:val="clear" w:color="000000" w:fill="FFFFFF"/>
            <w:vAlign w:val="center"/>
          </w:tcPr>
          <w:p w14:paraId="3D96399B" w14:textId="12200836" w:rsidR="00E17896" w:rsidRPr="005F7405" w:rsidRDefault="00695EED"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8</w:t>
            </w:r>
            <w:r w:rsidR="00A154DC" w:rsidRPr="005F7405">
              <w:rPr>
                <w:rFonts w:ascii="Times New Roman" w:eastAsia="Times New Roman" w:hAnsi="Times New Roman" w:cs="Times New Roman"/>
                <w:highlight w:val="cyan"/>
              </w:rPr>
              <w:t>0</w:t>
            </w:r>
          </w:p>
        </w:tc>
        <w:tc>
          <w:tcPr>
            <w:tcW w:w="3686" w:type="dxa"/>
            <w:tcBorders>
              <w:top w:val="single" w:sz="4" w:space="0" w:color="000000"/>
              <w:left w:val="single" w:sz="4" w:space="0" w:color="000000"/>
              <w:bottom w:val="single" w:sz="4" w:space="0" w:color="000000"/>
              <w:right w:val="single" w:sz="4" w:space="0" w:color="000000"/>
            </w:tcBorders>
            <w:vAlign w:val="center"/>
          </w:tcPr>
          <w:p w14:paraId="472CC7A6"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197DE94D"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7C5943E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078E954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0401FD58"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5B60DB0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089DE" w14:textId="4AD40DE9"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5E50F" w14:textId="442691DD"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auto"/>
              <w:right w:val="single" w:sz="4" w:space="0" w:color="auto"/>
            </w:tcBorders>
            <w:shd w:val="clear" w:color="000000" w:fill="FFFFFF"/>
            <w:vAlign w:val="center"/>
          </w:tcPr>
          <w:p w14:paraId="1BE1615E" w14:textId="43F88FAB"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06122B9" w14:textId="165D2956" w:rsidR="00E17896" w:rsidRPr="00856C7D" w:rsidRDefault="00E6219A" w:rsidP="00E17896">
            <w:pPr>
              <w:spacing w:after="0" w:line="288" w:lineRule="auto"/>
              <w:jc w:val="center"/>
              <w:rPr>
                <w:rFonts w:ascii="Times New Roman" w:eastAsia="Times New Roman" w:hAnsi="Times New Roman" w:cs="Times New Roman"/>
              </w:rPr>
            </w:pPr>
            <w:r>
              <w:rPr>
                <w:rFonts w:ascii="Arial" w:hAnsi="Arial" w:cs="Arial"/>
                <w:color w:val="222222"/>
                <w:shd w:val="clear" w:color="auto" w:fill="FFFFFF"/>
              </w:rPr>
              <w:t>C01, C02, B03, D01, C04, C03, X01, B00, A00, D07, A01, D08, A02, A11, X02</w:t>
            </w:r>
          </w:p>
        </w:tc>
      </w:tr>
      <w:tr w:rsidR="00856C7D" w:rsidRPr="00856C7D" w14:paraId="5A0145CB"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0E6BFD8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5FE8D8C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02D092B3"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698990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427CB" w14:textId="16B6AC8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77DB3" w14:textId="7906217E"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auto"/>
              <w:right w:val="single" w:sz="4" w:space="0" w:color="auto"/>
            </w:tcBorders>
            <w:shd w:val="clear" w:color="000000" w:fill="FFFFFF"/>
            <w:vAlign w:val="center"/>
          </w:tcPr>
          <w:p w14:paraId="19CE05AF" w14:textId="31AC71AF"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FBCD342" w14:textId="417397C5"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3569FCF8"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7DDF6D2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7F6AC33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3DD0C7D0"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0D8E498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6DCFD" w14:textId="7B3FC62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8AACD" w14:textId="107DC22A"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auto"/>
              <w:right w:val="single" w:sz="4" w:space="0" w:color="auto"/>
            </w:tcBorders>
            <w:shd w:val="clear" w:color="000000" w:fill="FFFFFF"/>
            <w:vAlign w:val="center"/>
          </w:tcPr>
          <w:p w14:paraId="323D72F5" w14:textId="3F9202E4"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A6FFDD6" w14:textId="0A924B0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08ABE946"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3E1A843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A5029A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105B7B96"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0A0E3A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9BC41" w14:textId="6105133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7F3DD" w14:textId="1ABFE1B4"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auto"/>
              <w:right w:val="single" w:sz="4" w:space="0" w:color="auto"/>
            </w:tcBorders>
            <w:shd w:val="clear" w:color="000000" w:fill="FFFFFF"/>
            <w:vAlign w:val="center"/>
          </w:tcPr>
          <w:p w14:paraId="0BE32E7E" w14:textId="5F85C722"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57B5D02" w14:textId="2955B3B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25FF476F"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4620EA3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77C5F3E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002AE067"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07EF901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0C77461B" w14:textId="3E3ACE3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56C93ECF" w14:textId="0AF9DF10"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auto"/>
              <w:bottom w:val="single" w:sz="4" w:space="0" w:color="auto"/>
              <w:right w:val="single" w:sz="4" w:space="0" w:color="auto"/>
            </w:tcBorders>
            <w:shd w:val="clear" w:color="000000" w:fill="FFFFFF"/>
            <w:vAlign w:val="center"/>
          </w:tcPr>
          <w:p w14:paraId="017B60F3" w14:textId="2A35492E"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7542FD60" w14:textId="3FFDD600"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29D1F7A2"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4D644092"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1A0DF350"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243C0879"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QHT96</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2E1DDD94" w14:textId="5FDFD277"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Khoa học và công nghệ thực phẩm</w:t>
            </w:r>
            <w:r w:rsidR="009D5794">
              <w:rPr>
                <w:rFonts w:ascii="Times New Roman" w:eastAsia="Times New Roman" w:hAnsi="Times New Roman" w:cs="Times New Roman"/>
              </w:rPr>
              <w:t xml:space="preserve"> </w:t>
            </w:r>
            <w:r w:rsidR="009D5794" w:rsidRPr="009D5794">
              <w:rPr>
                <w:rFonts w:ascii="Times New Roman" w:eastAsia="Times New Roman" w:hAnsi="Times New Roman" w:cs="Times New Roman"/>
                <w:highlight w:val="cyan"/>
              </w:rPr>
              <w:t>(thuộc ngành Công nghệ thực phẩm)</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A4584"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9AF1F"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nil"/>
              <w:left w:val="single" w:sz="4" w:space="0" w:color="auto"/>
              <w:right w:val="single" w:sz="4" w:space="0" w:color="auto"/>
            </w:tcBorders>
            <w:shd w:val="clear" w:color="000000" w:fill="FFFFFF"/>
            <w:vAlign w:val="center"/>
          </w:tcPr>
          <w:p w14:paraId="56200DC1" w14:textId="2C8C9467" w:rsidR="00E17896" w:rsidRPr="005F7405" w:rsidRDefault="00A154DC"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1</w:t>
            </w:r>
            <w:r w:rsidR="00343449" w:rsidRPr="005F7405">
              <w:rPr>
                <w:rFonts w:ascii="Times New Roman" w:eastAsia="Times New Roman" w:hAnsi="Times New Roman" w:cs="Times New Roman"/>
                <w:highlight w:val="cyan"/>
              </w:rPr>
              <w:t>3</w:t>
            </w:r>
            <w:r w:rsidRPr="005F7405">
              <w:rPr>
                <w:rFonts w:ascii="Times New Roman" w:eastAsia="Times New Roman" w:hAnsi="Times New Roman" w:cs="Times New Roman"/>
                <w:highlight w:val="cyan"/>
              </w:rPr>
              <w:t>0</w:t>
            </w:r>
          </w:p>
        </w:tc>
        <w:tc>
          <w:tcPr>
            <w:tcW w:w="3686" w:type="dxa"/>
            <w:tcBorders>
              <w:top w:val="single" w:sz="4" w:space="0" w:color="000000"/>
              <w:left w:val="single" w:sz="4" w:space="0" w:color="000000"/>
              <w:bottom w:val="single" w:sz="4" w:space="0" w:color="000000"/>
              <w:right w:val="single" w:sz="4" w:space="0" w:color="000000"/>
            </w:tcBorders>
            <w:vAlign w:val="center"/>
          </w:tcPr>
          <w:p w14:paraId="26BC889F"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11D666A5"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7715BA5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79AC08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6D8A694"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607B43B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0EBE3" w14:textId="63F32B22"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656B5" w14:textId="02CAA99F"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auto"/>
              <w:right w:val="single" w:sz="4" w:space="0" w:color="auto"/>
            </w:tcBorders>
            <w:shd w:val="clear" w:color="000000" w:fill="FFFFFF"/>
            <w:vAlign w:val="center"/>
          </w:tcPr>
          <w:p w14:paraId="51F91F51" w14:textId="530CA229"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333DCA" w14:textId="19D87E90" w:rsidR="00E17896" w:rsidRPr="00856C7D" w:rsidRDefault="00E6219A" w:rsidP="00E17896">
            <w:pPr>
              <w:spacing w:after="0" w:line="288" w:lineRule="auto"/>
              <w:jc w:val="center"/>
              <w:rPr>
                <w:rFonts w:ascii="Times New Roman" w:eastAsia="Times New Roman" w:hAnsi="Times New Roman" w:cs="Times New Roman"/>
              </w:rPr>
            </w:pPr>
            <w:r>
              <w:rPr>
                <w:rFonts w:ascii="Arial" w:hAnsi="Arial" w:cs="Arial"/>
                <w:color w:val="222222"/>
                <w:shd w:val="clear" w:color="auto" w:fill="FFFFFF"/>
              </w:rPr>
              <w:t>C01, C02, B03, D01, C04, C03, X01, B00, A00, D07, A01, D08, A02, A11, X02</w:t>
            </w:r>
          </w:p>
        </w:tc>
      </w:tr>
      <w:tr w:rsidR="00856C7D" w:rsidRPr="00856C7D" w14:paraId="04373F57" w14:textId="77777777" w:rsidTr="00861D88">
        <w:trPr>
          <w:trHeight w:val="624"/>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92C8FD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D98463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05CB5F0A"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6609C431"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88988" w14:textId="33D9EC50"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0F84F" w14:textId="4A4B91B4"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auto"/>
              <w:right w:val="single" w:sz="4" w:space="0" w:color="auto"/>
            </w:tcBorders>
            <w:shd w:val="clear" w:color="000000" w:fill="FFFFFF"/>
            <w:vAlign w:val="center"/>
          </w:tcPr>
          <w:p w14:paraId="3FC29044" w14:textId="26B5EB78"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62568EE" w14:textId="70CFC680"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7CF22006" w14:textId="77777777" w:rsidTr="00861D88">
        <w:trPr>
          <w:trHeight w:val="624"/>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685AE0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171BF3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63C2AE06"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3E9B09B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0ED79" w14:textId="502192A9"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3310B" w14:textId="324B3981"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auto"/>
              <w:right w:val="single" w:sz="4" w:space="0" w:color="auto"/>
            </w:tcBorders>
            <w:shd w:val="clear" w:color="000000" w:fill="FFFFFF"/>
            <w:vAlign w:val="center"/>
          </w:tcPr>
          <w:p w14:paraId="04ED5707" w14:textId="2C1715A4"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0306DD4" w14:textId="6DFF0B2B"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7F436394" w14:textId="77777777" w:rsidTr="00861D88">
        <w:trPr>
          <w:trHeight w:val="624"/>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FC3875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3B2C8D9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3740CA79"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4BA45E0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7CC64" w14:textId="32F8E6A2"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90BB7" w14:textId="11B4B0A4"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auto"/>
              <w:right w:val="single" w:sz="4" w:space="0" w:color="auto"/>
            </w:tcBorders>
            <w:shd w:val="clear" w:color="000000" w:fill="FFFFFF"/>
            <w:vAlign w:val="center"/>
          </w:tcPr>
          <w:p w14:paraId="22B36132" w14:textId="0CA5ED27"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6A47C5A" w14:textId="6C5C5566"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6E34B7F7"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75031A1"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3A8CD9E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4890931D"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6D68A6B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62D07286" w14:textId="7245577B"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71C679C9" w14:textId="2776050A"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auto"/>
              <w:bottom w:val="single" w:sz="4" w:space="0" w:color="auto"/>
              <w:right w:val="single" w:sz="4" w:space="0" w:color="auto"/>
            </w:tcBorders>
            <w:shd w:val="clear" w:color="000000" w:fill="FFFFFF"/>
            <w:vAlign w:val="center"/>
          </w:tcPr>
          <w:p w14:paraId="663AFE91" w14:textId="5487A9F6"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0044E5E8" w14:textId="0807A1E2"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470F2E39"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778271E5"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62584D7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70A077AA"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r w:rsidRPr="00856C7D">
              <w:rPr>
                <w:rFonts w:ascii="Times New Roman" w:eastAsia="Times New Roman" w:hAnsi="Times New Roman" w:cs="Times New Roman"/>
              </w:rPr>
              <w:t>QHT82</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571B9FC1" w14:textId="75ACC1E1" w:rsidR="00E17896" w:rsidRPr="00856C7D" w:rsidRDefault="00D10E60" w:rsidP="00E17896">
            <w:pPr>
              <w:widowControl w:val="0"/>
              <w:pBdr>
                <w:top w:val="nil"/>
                <w:left w:val="nil"/>
                <w:bottom w:val="nil"/>
                <w:right w:val="nil"/>
                <w:between w:val="nil"/>
              </w:pBdr>
              <w:rPr>
                <w:rFonts w:ascii="Times New Roman" w:eastAsia="Times New Roman" w:hAnsi="Times New Roman" w:cs="Times New Roman"/>
              </w:rPr>
            </w:pPr>
            <w:r w:rsidRPr="00856C7D">
              <w:rPr>
                <w:rFonts w:ascii="Times New Roman" w:eastAsia="Times New Roman" w:hAnsi="Times New Roman" w:cs="Times New Roman"/>
              </w:rPr>
              <w:t>Môi trường, sức khỏe và an toàn</w:t>
            </w:r>
            <w:r w:rsidR="009D5794">
              <w:rPr>
                <w:rFonts w:ascii="Times New Roman" w:eastAsia="Times New Roman" w:hAnsi="Times New Roman" w:cs="Times New Roman"/>
              </w:rPr>
              <w:t xml:space="preserve"> </w:t>
            </w:r>
            <w:r w:rsidR="009D5794" w:rsidRPr="009D5794">
              <w:rPr>
                <w:rFonts w:ascii="Times New Roman" w:eastAsia="Times New Roman" w:hAnsi="Times New Roman" w:cs="Times New Roman"/>
                <w:highlight w:val="cyan"/>
              </w:rPr>
              <w:t>(thuộc ngành Bảo hộ lao động)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C97A3"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230F8"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387D4B06" w14:textId="58454B08" w:rsidR="00E17896" w:rsidRPr="005F7405" w:rsidRDefault="00695EED"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5</w:t>
            </w:r>
            <w:r w:rsidR="00A154DC" w:rsidRPr="005F7405">
              <w:rPr>
                <w:rFonts w:ascii="Times New Roman" w:eastAsia="Times New Roman" w:hAnsi="Times New Roman" w:cs="Times New Roman"/>
                <w:highlight w:val="cyan"/>
              </w:rPr>
              <w:t>0</w:t>
            </w:r>
          </w:p>
        </w:tc>
        <w:tc>
          <w:tcPr>
            <w:tcW w:w="3686" w:type="dxa"/>
            <w:tcBorders>
              <w:top w:val="single" w:sz="4" w:space="0" w:color="000000"/>
              <w:left w:val="single" w:sz="4" w:space="0" w:color="000000"/>
              <w:bottom w:val="single" w:sz="4" w:space="0" w:color="000000"/>
              <w:right w:val="single" w:sz="4" w:space="0" w:color="000000"/>
            </w:tcBorders>
            <w:vAlign w:val="center"/>
          </w:tcPr>
          <w:p w14:paraId="39B3F01C"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679672BD" w14:textId="77777777" w:rsidTr="00861D88">
        <w:trPr>
          <w:trHeight w:val="680"/>
          <w:jc w:val="center"/>
        </w:trPr>
        <w:tc>
          <w:tcPr>
            <w:tcW w:w="529" w:type="dxa"/>
            <w:vMerge/>
            <w:tcBorders>
              <w:left w:val="single" w:sz="4" w:space="0" w:color="000000"/>
              <w:right w:val="single" w:sz="4" w:space="0" w:color="000000"/>
            </w:tcBorders>
            <w:shd w:val="clear" w:color="auto" w:fill="FFFFFF"/>
            <w:vAlign w:val="center"/>
          </w:tcPr>
          <w:p w14:paraId="2C6D288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left w:val="single" w:sz="4" w:space="0" w:color="000000"/>
              <w:right w:val="single" w:sz="4" w:space="0" w:color="000000"/>
            </w:tcBorders>
            <w:shd w:val="clear" w:color="auto" w:fill="FFFFFF"/>
            <w:vAlign w:val="center"/>
          </w:tcPr>
          <w:p w14:paraId="72B9C65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left w:val="single" w:sz="4" w:space="0" w:color="000000"/>
              <w:right w:val="single" w:sz="4" w:space="0" w:color="000000"/>
            </w:tcBorders>
            <w:shd w:val="clear" w:color="auto" w:fill="FFFFFF"/>
            <w:vAlign w:val="center"/>
          </w:tcPr>
          <w:p w14:paraId="5BFB1A59"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left w:val="single" w:sz="4" w:space="0" w:color="000000"/>
              <w:right w:val="single" w:sz="4" w:space="0" w:color="000000"/>
            </w:tcBorders>
            <w:shd w:val="clear" w:color="auto" w:fill="FFFFFF"/>
            <w:vAlign w:val="center"/>
          </w:tcPr>
          <w:p w14:paraId="4B2EB64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2A0FF" w14:textId="7F536EA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7381F" w14:textId="3EC916B9"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6AF0BCCC" w14:textId="404E323B"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087DF83" w14:textId="64CC6628" w:rsidR="00E17896" w:rsidRPr="00856C7D" w:rsidRDefault="00E6219A" w:rsidP="00E17896">
            <w:pPr>
              <w:spacing w:after="0" w:line="288" w:lineRule="auto"/>
              <w:jc w:val="center"/>
              <w:rPr>
                <w:rFonts w:ascii="Times New Roman" w:eastAsia="Times New Roman" w:hAnsi="Times New Roman" w:cs="Times New Roman"/>
              </w:rPr>
            </w:pPr>
            <w:r>
              <w:rPr>
                <w:rFonts w:ascii="Arial" w:hAnsi="Arial" w:cs="Arial"/>
                <w:color w:val="222222"/>
                <w:shd w:val="clear" w:color="auto" w:fill="FFFFFF"/>
              </w:rPr>
              <w:t>C01, C02, B03, D01, C04, C03, X01, B00, A00, D07, A01, D08, A02, A11, X02</w:t>
            </w:r>
          </w:p>
        </w:tc>
      </w:tr>
      <w:tr w:rsidR="00856C7D" w:rsidRPr="00856C7D" w14:paraId="02F4C63A" w14:textId="77777777" w:rsidTr="00861D88">
        <w:trPr>
          <w:trHeight w:val="510"/>
          <w:jc w:val="center"/>
        </w:trPr>
        <w:tc>
          <w:tcPr>
            <w:tcW w:w="529" w:type="dxa"/>
            <w:vMerge/>
            <w:tcBorders>
              <w:left w:val="single" w:sz="4" w:space="0" w:color="000000"/>
              <w:right w:val="single" w:sz="4" w:space="0" w:color="000000"/>
            </w:tcBorders>
            <w:shd w:val="clear" w:color="auto" w:fill="FFFFFF"/>
            <w:vAlign w:val="center"/>
          </w:tcPr>
          <w:p w14:paraId="11BCA7D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left w:val="single" w:sz="4" w:space="0" w:color="000000"/>
              <w:right w:val="single" w:sz="4" w:space="0" w:color="000000"/>
            </w:tcBorders>
            <w:shd w:val="clear" w:color="auto" w:fill="FFFFFF"/>
            <w:vAlign w:val="center"/>
          </w:tcPr>
          <w:p w14:paraId="0D7E804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left w:val="single" w:sz="4" w:space="0" w:color="000000"/>
              <w:right w:val="single" w:sz="4" w:space="0" w:color="000000"/>
            </w:tcBorders>
            <w:shd w:val="clear" w:color="auto" w:fill="FFFFFF"/>
            <w:vAlign w:val="center"/>
          </w:tcPr>
          <w:p w14:paraId="490CC41E"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left w:val="single" w:sz="4" w:space="0" w:color="000000"/>
              <w:right w:val="single" w:sz="4" w:space="0" w:color="000000"/>
            </w:tcBorders>
            <w:shd w:val="clear" w:color="auto" w:fill="FFFFFF"/>
            <w:vAlign w:val="center"/>
          </w:tcPr>
          <w:p w14:paraId="09CC8AF1"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B0371" w14:textId="43797C11"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FA8E4" w14:textId="26996F3F"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61BF1E6C" w14:textId="12E9DDF9"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BFF0F24" w14:textId="38AAA483"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47567B2A" w14:textId="77777777" w:rsidTr="00861D88">
        <w:trPr>
          <w:trHeight w:val="510"/>
          <w:jc w:val="center"/>
        </w:trPr>
        <w:tc>
          <w:tcPr>
            <w:tcW w:w="529" w:type="dxa"/>
            <w:vMerge/>
            <w:tcBorders>
              <w:left w:val="single" w:sz="4" w:space="0" w:color="000000"/>
              <w:right w:val="single" w:sz="4" w:space="0" w:color="000000"/>
            </w:tcBorders>
            <w:shd w:val="clear" w:color="auto" w:fill="FFFFFF"/>
            <w:vAlign w:val="center"/>
          </w:tcPr>
          <w:p w14:paraId="0365532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left w:val="single" w:sz="4" w:space="0" w:color="000000"/>
              <w:right w:val="single" w:sz="4" w:space="0" w:color="000000"/>
            </w:tcBorders>
            <w:shd w:val="clear" w:color="auto" w:fill="FFFFFF"/>
            <w:vAlign w:val="center"/>
          </w:tcPr>
          <w:p w14:paraId="6133957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left w:val="single" w:sz="4" w:space="0" w:color="000000"/>
              <w:right w:val="single" w:sz="4" w:space="0" w:color="000000"/>
            </w:tcBorders>
            <w:shd w:val="clear" w:color="auto" w:fill="FFFFFF"/>
            <w:vAlign w:val="center"/>
          </w:tcPr>
          <w:p w14:paraId="12FB1EEB"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left w:val="single" w:sz="4" w:space="0" w:color="000000"/>
              <w:right w:val="single" w:sz="4" w:space="0" w:color="000000"/>
            </w:tcBorders>
            <w:shd w:val="clear" w:color="auto" w:fill="FFFFFF"/>
            <w:vAlign w:val="center"/>
          </w:tcPr>
          <w:p w14:paraId="46DDD63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0DD31" w14:textId="674D79E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28461" w14:textId="694B795D"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3FFD6670" w14:textId="30F55972"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74FB16C" w14:textId="0575FD60"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492CCEE0" w14:textId="77777777" w:rsidTr="00861D88">
        <w:trPr>
          <w:trHeight w:val="510"/>
          <w:jc w:val="center"/>
        </w:trPr>
        <w:tc>
          <w:tcPr>
            <w:tcW w:w="529" w:type="dxa"/>
            <w:vMerge/>
            <w:tcBorders>
              <w:left w:val="single" w:sz="4" w:space="0" w:color="000000"/>
              <w:right w:val="single" w:sz="4" w:space="0" w:color="000000"/>
            </w:tcBorders>
            <w:shd w:val="clear" w:color="auto" w:fill="FFFFFF"/>
            <w:vAlign w:val="center"/>
          </w:tcPr>
          <w:p w14:paraId="5BBFC8B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left w:val="single" w:sz="4" w:space="0" w:color="000000"/>
              <w:right w:val="single" w:sz="4" w:space="0" w:color="000000"/>
            </w:tcBorders>
            <w:shd w:val="clear" w:color="auto" w:fill="FFFFFF"/>
            <w:vAlign w:val="center"/>
          </w:tcPr>
          <w:p w14:paraId="6783A86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left w:val="single" w:sz="4" w:space="0" w:color="000000"/>
              <w:right w:val="single" w:sz="4" w:space="0" w:color="000000"/>
            </w:tcBorders>
            <w:shd w:val="clear" w:color="auto" w:fill="FFFFFF"/>
            <w:vAlign w:val="center"/>
          </w:tcPr>
          <w:p w14:paraId="40E0AA1F"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left w:val="single" w:sz="4" w:space="0" w:color="000000"/>
              <w:right w:val="single" w:sz="4" w:space="0" w:color="000000"/>
            </w:tcBorders>
            <w:shd w:val="clear" w:color="auto" w:fill="FFFFFF"/>
            <w:vAlign w:val="center"/>
          </w:tcPr>
          <w:p w14:paraId="05EB494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6A606" w14:textId="0DBADF50"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BF25F" w14:textId="5515C72B"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068DF737" w14:textId="4F7548E6"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F519E26" w14:textId="1A85FFCE"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7B974E21" w14:textId="77777777" w:rsidTr="00861D88">
        <w:trPr>
          <w:trHeight w:val="680"/>
          <w:jc w:val="center"/>
        </w:trPr>
        <w:tc>
          <w:tcPr>
            <w:tcW w:w="529" w:type="dxa"/>
            <w:vMerge/>
            <w:tcBorders>
              <w:left w:val="single" w:sz="4" w:space="0" w:color="000000"/>
              <w:right w:val="single" w:sz="4" w:space="0" w:color="000000"/>
            </w:tcBorders>
            <w:shd w:val="clear" w:color="auto" w:fill="FFFFFF"/>
            <w:vAlign w:val="center"/>
          </w:tcPr>
          <w:p w14:paraId="5709549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left w:val="single" w:sz="4" w:space="0" w:color="000000"/>
              <w:right w:val="single" w:sz="4" w:space="0" w:color="000000"/>
            </w:tcBorders>
            <w:shd w:val="clear" w:color="auto" w:fill="FFFFFF"/>
            <w:vAlign w:val="center"/>
          </w:tcPr>
          <w:p w14:paraId="1C002B2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left w:val="single" w:sz="4" w:space="0" w:color="000000"/>
              <w:right w:val="single" w:sz="4" w:space="0" w:color="000000"/>
            </w:tcBorders>
            <w:shd w:val="clear" w:color="auto" w:fill="FFFFFF"/>
            <w:vAlign w:val="center"/>
          </w:tcPr>
          <w:p w14:paraId="4D847DBD"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left w:val="single" w:sz="4" w:space="0" w:color="000000"/>
              <w:right w:val="single" w:sz="4" w:space="0" w:color="000000"/>
            </w:tcBorders>
            <w:shd w:val="clear" w:color="auto" w:fill="FFFFFF"/>
            <w:vAlign w:val="center"/>
          </w:tcPr>
          <w:p w14:paraId="6ED89E3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0739922D" w14:textId="7D36DF0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46A969D7" w14:textId="63B63160"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6C4E3E5C" w14:textId="617A7B44"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10BB46C9" w14:textId="27DA1373"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3A51595E"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769D4245"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0A043BB1"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5F72BB0F"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QHT16</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4F7F0C69" w14:textId="77777777"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 xml:space="preserve">Khí tượng và khí hậu học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BE971"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770F6"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24857033" w14:textId="0C6F963F" w:rsidR="00E17896" w:rsidRPr="005F7405" w:rsidRDefault="00343449"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40</w:t>
            </w:r>
          </w:p>
        </w:tc>
        <w:tc>
          <w:tcPr>
            <w:tcW w:w="3686" w:type="dxa"/>
            <w:tcBorders>
              <w:top w:val="single" w:sz="4" w:space="0" w:color="000000"/>
              <w:left w:val="single" w:sz="4" w:space="0" w:color="000000"/>
              <w:bottom w:val="single" w:sz="4" w:space="0" w:color="000000"/>
              <w:right w:val="single" w:sz="4" w:space="0" w:color="000000"/>
            </w:tcBorders>
            <w:vAlign w:val="center"/>
          </w:tcPr>
          <w:p w14:paraId="2E2E1E68"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3FAE7B15"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DDE3FF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3248D83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F9CC9D8"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CF83EF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40E87" w14:textId="059807D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E1C7F" w14:textId="347196BA"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2B980A9B" w14:textId="6C31DF51"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1159759" w14:textId="77777777" w:rsidR="00E17896" w:rsidRPr="005934DB" w:rsidRDefault="005173A3" w:rsidP="00E17896">
            <w:pPr>
              <w:spacing w:after="0" w:line="288" w:lineRule="auto"/>
              <w:jc w:val="center"/>
              <w:rPr>
                <w:rFonts w:ascii="Times New Roman" w:eastAsia="Times New Roman" w:hAnsi="Times New Roman" w:cs="Times New Roman"/>
                <w:color w:val="000000" w:themeColor="text1"/>
              </w:rPr>
            </w:pPr>
            <w:r w:rsidRPr="005934DB">
              <w:rPr>
                <w:rFonts w:ascii="Times New Roman" w:eastAsia="Times New Roman" w:hAnsi="Times New Roman" w:cs="Times New Roman"/>
                <w:color w:val="000000" w:themeColor="text1"/>
              </w:rPr>
              <w:t>B03; C01; C02; C04; D01; X02</w:t>
            </w:r>
            <w:r w:rsidR="00984D4C" w:rsidRPr="005934DB">
              <w:rPr>
                <w:rFonts w:ascii="Times New Roman" w:eastAsia="Times New Roman" w:hAnsi="Times New Roman" w:cs="Times New Roman"/>
                <w:color w:val="000000" w:themeColor="text1"/>
              </w:rPr>
              <w:t>;</w:t>
            </w:r>
          </w:p>
          <w:p w14:paraId="02DBA751" w14:textId="7EA569A6" w:rsidR="00984D4C" w:rsidRPr="00984D4C" w:rsidRDefault="00984D4C" w:rsidP="00E17896">
            <w:pPr>
              <w:spacing w:after="0" w:line="288" w:lineRule="auto"/>
              <w:jc w:val="center"/>
              <w:rPr>
                <w:rFonts w:ascii="Times New Roman" w:eastAsia="Times New Roman" w:hAnsi="Times New Roman" w:cs="Times New Roman"/>
              </w:rPr>
            </w:pPr>
            <w:r w:rsidRPr="005934DB">
              <w:rPr>
                <w:rFonts w:ascii="Times New Roman" w:hAnsi="Times New Roman" w:cs="Times New Roman"/>
                <w:color w:val="000000" w:themeColor="text1"/>
                <w:shd w:val="clear" w:color="auto" w:fill="FFFFFF"/>
              </w:rPr>
              <w:t>A00; A01; A02; D07; B00; X26</w:t>
            </w:r>
          </w:p>
        </w:tc>
      </w:tr>
      <w:tr w:rsidR="00856C7D" w:rsidRPr="00856C7D" w14:paraId="194C9A9A" w14:textId="77777777" w:rsidTr="00861D88">
        <w:trPr>
          <w:trHeight w:val="624"/>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23B4B85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711893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6C932F5"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0FB4BB2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C41A0" w14:textId="04B02C53"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E6007" w14:textId="3A8DD85E"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w:t>
            </w:r>
            <w:r w:rsidR="003C652F" w:rsidRPr="00856C7D">
              <w:rPr>
                <w:rFonts w:ascii="Times New Roman" w:eastAsia="Times New Roman" w:hAnsi="Times New Roman" w:cs="Times New Roman"/>
              </w:rPr>
              <w:t>hi</w:t>
            </w:r>
            <w:r w:rsidRPr="00856C7D">
              <w:rPr>
                <w:rFonts w:ascii="Times New Roman" w:eastAsia="Times New Roman" w:hAnsi="Times New Roman" w:cs="Times New Roman"/>
              </w:rPr>
              <w:t xml:space="preserve"> đánh giá năng lực</w:t>
            </w:r>
          </w:p>
        </w:tc>
        <w:tc>
          <w:tcPr>
            <w:tcW w:w="850" w:type="dxa"/>
            <w:vMerge/>
            <w:tcBorders>
              <w:left w:val="single" w:sz="4" w:space="0" w:color="000000"/>
              <w:right w:val="single" w:sz="4" w:space="0" w:color="000000"/>
            </w:tcBorders>
            <w:shd w:val="clear" w:color="auto" w:fill="FFFFFF"/>
            <w:vAlign w:val="center"/>
          </w:tcPr>
          <w:p w14:paraId="03E6E2A2" w14:textId="3659BC68"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B911E84" w14:textId="3B3A5F79"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05E3F655" w14:textId="77777777" w:rsidTr="00861D88">
        <w:trPr>
          <w:trHeight w:val="624"/>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2AD3C7F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9AADCD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4AE61D76"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7905020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C5974" w14:textId="40BA5B7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0A1EA" w14:textId="79C70048"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0C0061A2" w14:textId="157FC2D5"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5AE2C3E" w14:textId="496D66D2"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590EF21E" w14:textId="77777777" w:rsidTr="00861D88">
        <w:trPr>
          <w:trHeight w:val="624"/>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156DCA0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FEB923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7B55C3A9"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4402F9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F98BD" w14:textId="02B618F4"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36A6B" w14:textId="1EE7FAEB"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2E5669F5" w14:textId="6DBCF327"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42BA2BC" w14:textId="050E532B"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24473FDE"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2D6B515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091CA51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AF724F3"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665148D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5763E2F4" w14:textId="71CF275A"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2E0680BC" w14:textId="5DBADA49"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4A857AD2" w14:textId="7CD8E34E"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7DC5B1E9" w14:textId="7428ED0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7905044C"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5C69E3D0"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65559D4B"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20803451"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QHT17</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7163DABE" w14:textId="77777777"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Hải dương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BAAA1"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DA2DB"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513D6028" w14:textId="73B4B129" w:rsidR="00E17896" w:rsidRPr="005F7405" w:rsidRDefault="00695EED"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2</w:t>
            </w:r>
            <w:r w:rsidR="004E789B" w:rsidRPr="005F7405">
              <w:rPr>
                <w:rFonts w:ascii="Times New Roman" w:eastAsia="Times New Roman" w:hAnsi="Times New Roman" w:cs="Times New Roman"/>
                <w:highlight w:val="cyan"/>
              </w:rPr>
              <w:t>5</w:t>
            </w:r>
          </w:p>
        </w:tc>
        <w:tc>
          <w:tcPr>
            <w:tcW w:w="3686" w:type="dxa"/>
            <w:tcBorders>
              <w:top w:val="single" w:sz="4" w:space="0" w:color="000000"/>
              <w:left w:val="single" w:sz="4" w:space="0" w:color="000000"/>
              <w:bottom w:val="single" w:sz="4" w:space="0" w:color="000000"/>
              <w:right w:val="single" w:sz="4" w:space="0" w:color="000000"/>
            </w:tcBorders>
            <w:vAlign w:val="center"/>
          </w:tcPr>
          <w:p w14:paraId="3A9ECC01"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5BC3DB55"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082D1D1"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45B822A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441657CE"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8334C5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43231" w14:textId="1248F182"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66F6B" w14:textId="1365BE1A"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08ED521D" w14:textId="68E270F8"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DA8D800" w14:textId="77777777" w:rsidR="00E17896" w:rsidRPr="005934DB" w:rsidRDefault="005173A3" w:rsidP="00E17896">
            <w:pPr>
              <w:spacing w:after="0" w:line="288" w:lineRule="auto"/>
              <w:jc w:val="center"/>
              <w:rPr>
                <w:rFonts w:ascii="Times New Roman" w:eastAsia="Times New Roman" w:hAnsi="Times New Roman" w:cs="Times New Roman"/>
                <w:color w:val="000000" w:themeColor="text1"/>
              </w:rPr>
            </w:pPr>
            <w:r w:rsidRPr="005934DB">
              <w:rPr>
                <w:rFonts w:ascii="Times New Roman" w:eastAsia="Times New Roman" w:hAnsi="Times New Roman" w:cs="Times New Roman"/>
                <w:color w:val="000000" w:themeColor="text1"/>
              </w:rPr>
              <w:t>B03; C01; C02; C04; D01; X02</w:t>
            </w:r>
            <w:r w:rsidR="00984D4C" w:rsidRPr="005934DB">
              <w:rPr>
                <w:rFonts w:ascii="Times New Roman" w:eastAsia="Times New Roman" w:hAnsi="Times New Roman" w:cs="Times New Roman"/>
                <w:color w:val="000000" w:themeColor="text1"/>
              </w:rPr>
              <w:t>;</w:t>
            </w:r>
          </w:p>
          <w:p w14:paraId="1373C7C7" w14:textId="370A5864" w:rsidR="00984D4C" w:rsidRPr="005934DB" w:rsidRDefault="00984D4C" w:rsidP="00E17896">
            <w:pPr>
              <w:spacing w:after="0" w:line="288" w:lineRule="auto"/>
              <w:jc w:val="center"/>
              <w:rPr>
                <w:rFonts w:ascii="Times New Roman" w:eastAsia="Times New Roman" w:hAnsi="Times New Roman" w:cs="Times New Roman"/>
                <w:color w:val="000000" w:themeColor="text1"/>
              </w:rPr>
            </w:pPr>
            <w:r w:rsidRPr="005934DB">
              <w:rPr>
                <w:rFonts w:ascii="Times New Roman" w:hAnsi="Times New Roman" w:cs="Times New Roman"/>
                <w:color w:val="000000" w:themeColor="text1"/>
                <w:shd w:val="clear" w:color="auto" w:fill="FFFFFF"/>
              </w:rPr>
              <w:t>A00; A01; A02; D07; B00; X26</w:t>
            </w:r>
          </w:p>
        </w:tc>
      </w:tr>
      <w:tr w:rsidR="00856C7D" w:rsidRPr="00856C7D" w14:paraId="6D48EBD7"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03C2350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4C783B2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3B81640A"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6DE7A18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DC130" w14:textId="413AB5ED"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95156" w14:textId="04620DB5"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15923699" w14:textId="5214B714"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54543DB" w14:textId="06FDE894" w:rsidR="00E17896" w:rsidRPr="005934DB" w:rsidRDefault="00E17896" w:rsidP="00E17896">
            <w:pPr>
              <w:spacing w:after="0" w:line="288" w:lineRule="auto"/>
              <w:jc w:val="center"/>
              <w:rPr>
                <w:rFonts w:ascii="Times New Roman" w:eastAsia="Times New Roman" w:hAnsi="Times New Roman" w:cs="Times New Roman"/>
                <w:color w:val="000000" w:themeColor="text1"/>
              </w:rPr>
            </w:pPr>
            <w:r w:rsidRPr="005934DB">
              <w:rPr>
                <w:rFonts w:ascii="Times New Roman" w:eastAsia="Times New Roman" w:hAnsi="Times New Roman" w:cs="Times New Roman"/>
                <w:color w:val="000000" w:themeColor="text1"/>
              </w:rPr>
              <w:t>T41</w:t>
            </w:r>
          </w:p>
        </w:tc>
      </w:tr>
      <w:tr w:rsidR="00856C7D" w:rsidRPr="00856C7D" w14:paraId="294C0119"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218C9BA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A3C3BF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63D48A6E"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6BCF7DC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9BACD" w14:textId="40B48C9B"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00D3D" w14:textId="6104A701"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68A88A91" w14:textId="7FC06410"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4D8B95E" w14:textId="55D02D10" w:rsidR="00E17896" w:rsidRPr="005934DB" w:rsidRDefault="00E17896" w:rsidP="00E17896">
            <w:pPr>
              <w:spacing w:after="0" w:line="288" w:lineRule="auto"/>
              <w:jc w:val="center"/>
              <w:rPr>
                <w:rFonts w:ascii="Times New Roman" w:eastAsia="Times New Roman" w:hAnsi="Times New Roman" w:cs="Times New Roman"/>
                <w:color w:val="000000" w:themeColor="text1"/>
              </w:rPr>
            </w:pPr>
            <w:r w:rsidRPr="005934DB">
              <w:rPr>
                <w:rFonts w:ascii="Times New Roman" w:eastAsia="Times New Roman" w:hAnsi="Times New Roman" w:cs="Times New Roman"/>
                <w:color w:val="000000" w:themeColor="text1"/>
              </w:rPr>
              <w:t>T45</w:t>
            </w:r>
          </w:p>
        </w:tc>
      </w:tr>
      <w:tr w:rsidR="00856C7D" w:rsidRPr="00856C7D" w14:paraId="7C2AD844"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3D2ED8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DEF3EE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4E4C8B6A"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698D527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2CF0A" w14:textId="1060A1C5"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DAAF8" w14:textId="662ABCB5"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4DC4BB25" w14:textId="12CBA5F0"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F4C461F" w14:textId="2E5D9A9A" w:rsidR="00E17896" w:rsidRPr="005934DB" w:rsidRDefault="00E17896" w:rsidP="00E17896">
            <w:pPr>
              <w:spacing w:after="0" w:line="288" w:lineRule="auto"/>
              <w:jc w:val="center"/>
              <w:rPr>
                <w:rFonts w:ascii="Times New Roman" w:eastAsia="Times New Roman" w:hAnsi="Times New Roman" w:cs="Times New Roman"/>
                <w:color w:val="000000" w:themeColor="text1"/>
              </w:rPr>
            </w:pPr>
            <w:r w:rsidRPr="005934DB">
              <w:rPr>
                <w:rFonts w:ascii="Times New Roman" w:eastAsia="Times New Roman" w:hAnsi="Times New Roman" w:cs="Times New Roman"/>
                <w:color w:val="000000" w:themeColor="text1"/>
              </w:rPr>
              <w:t>T49</w:t>
            </w:r>
          </w:p>
        </w:tc>
      </w:tr>
      <w:tr w:rsidR="00856C7D" w:rsidRPr="00856C7D" w14:paraId="170FE840"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12B7B41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C83EAA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5BCF14BD"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325B765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79D7E615" w14:textId="4286D68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6AA2A4D8" w14:textId="2BA16440"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7C9ADDFD" w14:textId="29A99FDC"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5C4325D9" w14:textId="611A25F8" w:rsidR="00E17896" w:rsidRPr="005934DB" w:rsidRDefault="00E17896" w:rsidP="00E17896">
            <w:pPr>
              <w:spacing w:after="0" w:line="288" w:lineRule="auto"/>
              <w:jc w:val="center"/>
              <w:rPr>
                <w:rFonts w:ascii="Times New Roman" w:eastAsia="Times New Roman" w:hAnsi="Times New Roman" w:cs="Times New Roman"/>
                <w:color w:val="000000" w:themeColor="text1"/>
              </w:rPr>
            </w:pPr>
            <w:r w:rsidRPr="005934DB">
              <w:rPr>
                <w:rFonts w:ascii="Times New Roman" w:eastAsia="Times New Roman" w:hAnsi="Times New Roman" w:cs="Times New Roman"/>
                <w:color w:val="000000" w:themeColor="text1"/>
              </w:rPr>
              <w:t>T50</w:t>
            </w:r>
          </w:p>
        </w:tc>
      </w:tr>
      <w:tr w:rsidR="00856C7D" w:rsidRPr="00856C7D" w14:paraId="3F26D798"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584DA0BC"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351C430F"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18456C78"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QHT92</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3A5EFF27" w14:textId="69391B29"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Tài nguyên và môi trường nước</w:t>
            </w:r>
            <w:r w:rsidR="009D5794">
              <w:rPr>
                <w:rFonts w:ascii="Times New Roman" w:eastAsia="Times New Roman" w:hAnsi="Times New Roman" w:cs="Times New Roman"/>
              </w:rPr>
              <w:t xml:space="preserve"> </w:t>
            </w:r>
            <w:r w:rsidR="009D5794" w:rsidRPr="009D5794">
              <w:rPr>
                <w:rFonts w:ascii="Times New Roman" w:eastAsia="Times New Roman" w:hAnsi="Times New Roman" w:cs="Times New Roman"/>
                <w:highlight w:val="cyan"/>
              </w:rPr>
              <w:t>(thuộc ngành Thủy văn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408D"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C42B4"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2D67D94B" w14:textId="1756D786" w:rsidR="00E17896" w:rsidRPr="005F7405" w:rsidRDefault="00695EED"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2</w:t>
            </w:r>
            <w:r w:rsidR="004E789B" w:rsidRPr="005F7405">
              <w:rPr>
                <w:rFonts w:ascii="Times New Roman" w:eastAsia="Times New Roman" w:hAnsi="Times New Roman" w:cs="Times New Roman"/>
                <w:highlight w:val="cyan"/>
              </w:rPr>
              <w:t>5</w:t>
            </w:r>
          </w:p>
        </w:tc>
        <w:tc>
          <w:tcPr>
            <w:tcW w:w="3686" w:type="dxa"/>
            <w:tcBorders>
              <w:top w:val="single" w:sz="4" w:space="0" w:color="000000"/>
              <w:left w:val="single" w:sz="4" w:space="0" w:color="000000"/>
              <w:bottom w:val="single" w:sz="4" w:space="0" w:color="000000"/>
              <w:right w:val="single" w:sz="4" w:space="0" w:color="000000"/>
            </w:tcBorders>
            <w:vAlign w:val="center"/>
          </w:tcPr>
          <w:p w14:paraId="0407ED4A" w14:textId="77777777" w:rsidR="00E17896" w:rsidRPr="005934DB" w:rsidRDefault="00E17896" w:rsidP="00E17896">
            <w:pPr>
              <w:spacing w:after="0" w:line="288" w:lineRule="auto"/>
              <w:jc w:val="center"/>
              <w:rPr>
                <w:rFonts w:ascii="Times New Roman" w:eastAsia="Times New Roman" w:hAnsi="Times New Roman" w:cs="Times New Roman"/>
                <w:color w:val="000000" w:themeColor="text1"/>
              </w:rPr>
            </w:pPr>
            <w:r w:rsidRPr="005934DB">
              <w:rPr>
                <w:rFonts w:ascii="Times New Roman" w:eastAsia="Times New Roman" w:hAnsi="Times New Roman" w:cs="Times New Roman"/>
                <w:color w:val="000000" w:themeColor="text1"/>
              </w:rPr>
              <w:t>T31</w:t>
            </w:r>
          </w:p>
        </w:tc>
      </w:tr>
      <w:tr w:rsidR="00856C7D" w:rsidRPr="00856C7D" w14:paraId="32407559"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5029C66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DAD0B4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2965C91"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7D69DBF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7D8BC" w14:textId="7214B55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28E05" w14:textId="1F7DD753"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6CFF3AF8" w14:textId="2D6D0FA3"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C457C83" w14:textId="77777777" w:rsidR="00794967" w:rsidRPr="005934DB" w:rsidRDefault="00347FF6" w:rsidP="00E17896">
            <w:pPr>
              <w:spacing w:after="0" w:line="288" w:lineRule="auto"/>
              <w:jc w:val="center"/>
              <w:rPr>
                <w:rFonts w:ascii="Times New Roman" w:eastAsia="Times New Roman" w:hAnsi="Times New Roman" w:cs="Times New Roman"/>
                <w:color w:val="000000" w:themeColor="text1"/>
              </w:rPr>
            </w:pPr>
            <w:r w:rsidRPr="005934DB">
              <w:rPr>
                <w:rFonts w:ascii="Times New Roman" w:eastAsia="Times New Roman" w:hAnsi="Times New Roman" w:cs="Times New Roman"/>
                <w:color w:val="000000" w:themeColor="text1"/>
              </w:rPr>
              <w:t>B03; C01; C02; C04; D01; X0</w:t>
            </w:r>
            <w:r w:rsidR="005173A3" w:rsidRPr="005934DB">
              <w:rPr>
                <w:rFonts w:ascii="Times New Roman" w:eastAsia="Times New Roman" w:hAnsi="Times New Roman" w:cs="Times New Roman"/>
                <w:color w:val="000000" w:themeColor="text1"/>
              </w:rPr>
              <w:t>2</w:t>
            </w:r>
            <w:r w:rsidR="00984D4C" w:rsidRPr="005934DB">
              <w:rPr>
                <w:rFonts w:ascii="Times New Roman" w:eastAsia="Times New Roman" w:hAnsi="Times New Roman" w:cs="Times New Roman"/>
                <w:color w:val="000000" w:themeColor="text1"/>
              </w:rPr>
              <w:t>;</w:t>
            </w:r>
          </w:p>
          <w:p w14:paraId="16861E2E" w14:textId="73F7569A" w:rsidR="00984D4C" w:rsidRPr="005934DB" w:rsidRDefault="00984D4C" w:rsidP="00E17896">
            <w:pPr>
              <w:spacing w:after="0" w:line="288" w:lineRule="auto"/>
              <w:jc w:val="center"/>
              <w:rPr>
                <w:rFonts w:ascii="Times New Roman" w:eastAsia="Times New Roman" w:hAnsi="Times New Roman" w:cs="Times New Roman"/>
                <w:color w:val="000000" w:themeColor="text1"/>
              </w:rPr>
            </w:pPr>
            <w:r w:rsidRPr="005934DB">
              <w:rPr>
                <w:rFonts w:ascii="Times New Roman" w:hAnsi="Times New Roman" w:cs="Times New Roman"/>
                <w:color w:val="000000" w:themeColor="text1"/>
                <w:shd w:val="clear" w:color="auto" w:fill="FFFFFF"/>
              </w:rPr>
              <w:t>A00; A01; A02; D07; B00; X26</w:t>
            </w:r>
          </w:p>
        </w:tc>
      </w:tr>
      <w:tr w:rsidR="00856C7D" w:rsidRPr="00856C7D" w14:paraId="439EA0E8" w14:textId="77777777" w:rsidTr="00861D88">
        <w:trPr>
          <w:trHeight w:val="624"/>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DE2985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8FC417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70683AAF"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69A03E3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F9A86" w14:textId="39BA436D"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7D8A8" w14:textId="39B96FE2"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721F4D91" w14:textId="4BFD9916"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5EF97C8" w14:textId="120D5859"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3C1343D2" w14:textId="77777777" w:rsidTr="00861D88">
        <w:trPr>
          <w:trHeight w:val="624"/>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378FC88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20D0AF6"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696A3503"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2A80B66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1EF4C" w14:textId="1A060F4A"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60FB3" w14:textId="4C8FF0AB"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31B51EBE" w14:textId="5AE6B5A9"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C693B43" w14:textId="25030E06"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486D27BB" w14:textId="77777777" w:rsidTr="00861D88">
        <w:trPr>
          <w:trHeight w:val="624"/>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4A1D97E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C59066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E5791EF"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708642A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90AA4" w14:textId="20C4E625"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A121C" w14:textId="3CBDDFBA"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1AF5C8E4" w14:textId="5FD3F7F9"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2288B19" w14:textId="013DBEC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712659F5"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1E9A0F1F"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742D81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7A692DFD"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30164D3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629D8FE5" w14:textId="2679C13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51A63EA0" w14:textId="4960EDDC"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71BD5252" w14:textId="61DCF4A8"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070BF799" w14:textId="432F81D2"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357C2C89"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675600BD"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696752DC"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3BE2B9F5"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QHT18</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0404C566" w14:textId="77777777"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 xml:space="preserve">Địa chất học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581EB"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5E020"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4213F79A" w14:textId="5965902A" w:rsidR="00E17896" w:rsidRPr="005F7405" w:rsidRDefault="00343449"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30</w:t>
            </w:r>
          </w:p>
        </w:tc>
        <w:tc>
          <w:tcPr>
            <w:tcW w:w="3686" w:type="dxa"/>
            <w:tcBorders>
              <w:top w:val="single" w:sz="4" w:space="0" w:color="000000"/>
              <w:left w:val="single" w:sz="4" w:space="0" w:color="000000"/>
              <w:bottom w:val="single" w:sz="4" w:space="0" w:color="000000"/>
              <w:right w:val="single" w:sz="4" w:space="0" w:color="000000"/>
            </w:tcBorders>
            <w:vAlign w:val="center"/>
          </w:tcPr>
          <w:p w14:paraId="130EAFD5"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59397F2A"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77C5596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904029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59E40EA1"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D12240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D362C" w14:textId="2942F6D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42C13" w14:textId="09046FCD"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4CEB9291" w14:textId="2A87DF45"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9E9AB0C" w14:textId="77777777" w:rsidR="00E279C6" w:rsidRDefault="00BB1425" w:rsidP="00E279C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 xml:space="preserve">B03; C01; C02; </w:t>
            </w:r>
            <w:r w:rsidR="00794967" w:rsidRPr="00856C7D">
              <w:rPr>
                <w:rFonts w:ascii="Times New Roman" w:eastAsia="Times New Roman" w:hAnsi="Times New Roman" w:cs="Times New Roman"/>
              </w:rPr>
              <w:t xml:space="preserve">C03; </w:t>
            </w:r>
            <w:r w:rsidRPr="00856C7D">
              <w:rPr>
                <w:rFonts w:ascii="Times New Roman" w:eastAsia="Times New Roman" w:hAnsi="Times New Roman" w:cs="Times New Roman"/>
              </w:rPr>
              <w:t>C04; D01; X01</w:t>
            </w:r>
          </w:p>
          <w:p w14:paraId="0462B153" w14:textId="721D4D8C" w:rsidR="00984D4C" w:rsidRPr="00984D4C" w:rsidRDefault="00984D4C" w:rsidP="00984D4C">
            <w:pPr>
              <w:spacing w:after="0" w:line="288" w:lineRule="auto"/>
              <w:jc w:val="center"/>
              <w:rPr>
                <w:rFonts w:ascii="Times New Roman" w:eastAsia="Times New Roman" w:hAnsi="Times New Roman" w:cs="Times New Roman"/>
              </w:rPr>
            </w:pPr>
            <w:r w:rsidRPr="00984D4C">
              <w:rPr>
                <w:rFonts w:ascii="Times New Roman" w:hAnsi="Times New Roman" w:cs="Times New Roman"/>
                <w:color w:val="FF0000"/>
                <w:shd w:val="clear" w:color="auto" w:fill="FFFFFF"/>
              </w:rPr>
              <w:t>A00; A01; A07; D10; X21; X25</w:t>
            </w:r>
          </w:p>
        </w:tc>
      </w:tr>
      <w:tr w:rsidR="00856C7D" w:rsidRPr="00856C7D" w14:paraId="1D8C4969" w14:textId="77777777" w:rsidTr="00861D88">
        <w:trPr>
          <w:trHeight w:val="454"/>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0DD0491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0A90171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54D1FE15"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70D3EB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C29E7" w14:textId="0A41B73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075EF" w14:textId="161F2F46"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60C924C5" w14:textId="735B82DF"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F947654" w14:textId="2232FE2F"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165077FE" w14:textId="77777777" w:rsidTr="00861D88">
        <w:trPr>
          <w:trHeight w:val="454"/>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29E9134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D94F48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06762E00"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7ECF5DC9"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DD32A" w14:textId="456545EE"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AE8DE" w14:textId="379E1106"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7FB47B2A" w14:textId="68DEFF0F"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9E5F763" w14:textId="194E18D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09435F03"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28181BC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3FED4B6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0D716550"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524873D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01D40" w14:textId="7F79449A"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EF18B" w14:textId="6A49CE11"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7F4564C4" w14:textId="4DC80F76"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437BC66" w14:textId="641C63D8"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5016B1A4"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78A0B447"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4830FED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1AADE32A"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BF0804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7476CCBB" w14:textId="1F20FD84"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0C991C12" w14:textId="44AEE61E"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68D69503" w14:textId="59FD3CE2"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0B1F6FF5" w14:textId="10943041"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856C7D" w:rsidRPr="00856C7D" w14:paraId="4BA06E5C" w14:textId="77777777" w:rsidTr="00861D88">
        <w:trPr>
          <w:trHeight w:val="680"/>
          <w:jc w:val="center"/>
        </w:trPr>
        <w:tc>
          <w:tcPr>
            <w:tcW w:w="529" w:type="dxa"/>
            <w:vMerge w:val="restart"/>
            <w:tcBorders>
              <w:top w:val="single" w:sz="4" w:space="0" w:color="000000"/>
              <w:left w:val="single" w:sz="4" w:space="0" w:color="000000"/>
              <w:right w:val="single" w:sz="4" w:space="0" w:color="000000"/>
            </w:tcBorders>
            <w:shd w:val="clear" w:color="auto" w:fill="FFFFFF"/>
            <w:vAlign w:val="center"/>
          </w:tcPr>
          <w:p w14:paraId="11A9BDCB" w14:textId="77777777" w:rsidR="00E17896" w:rsidRPr="00856C7D" w:rsidRDefault="00E17896" w:rsidP="00E17896">
            <w:pPr>
              <w:numPr>
                <w:ilvl w:val="0"/>
                <w:numId w:val="2"/>
              </w:numPr>
              <w:pBdr>
                <w:top w:val="nil"/>
                <w:left w:val="nil"/>
                <w:bottom w:val="nil"/>
                <w:right w:val="nil"/>
                <w:between w:val="nil"/>
              </w:pBdr>
              <w:ind w:left="417"/>
              <w:jc w:val="center"/>
              <w:rPr>
                <w:rFonts w:ascii="Times New Roman" w:eastAsia="Times New Roman" w:hAnsi="Times New Roman" w:cs="Times New Roman"/>
              </w:rPr>
            </w:pPr>
          </w:p>
        </w:tc>
        <w:tc>
          <w:tcPr>
            <w:tcW w:w="981" w:type="dxa"/>
            <w:vMerge w:val="restart"/>
            <w:tcBorders>
              <w:top w:val="single" w:sz="4" w:space="0" w:color="000000"/>
              <w:left w:val="single" w:sz="4" w:space="0" w:color="000000"/>
              <w:right w:val="single" w:sz="4" w:space="0" w:color="000000"/>
            </w:tcBorders>
            <w:shd w:val="clear" w:color="auto" w:fill="FFFFFF"/>
            <w:vAlign w:val="center"/>
          </w:tcPr>
          <w:p w14:paraId="37E2C6B9"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Đại học</w:t>
            </w:r>
          </w:p>
        </w:tc>
        <w:tc>
          <w:tcPr>
            <w:tcW w:w="1037" w:type="dxa"/>
            <w:vMerge w:val="restart"/>
            <w:tcBorders>
              <w:top w:val="single" w:sz="4" w:space="0" w:color="000000"/>
              <w:left w:val="single" w:sz="4" w:space="0" w:color="000000"/>
              <w:right w:val="single" w:sz="4" w:space="0" w:color="000000"/>
            </w:tcBorders>
            <w:shd w:val="clear" w:color="auto" w:fill="FFFFFF"/>
            <w:vAlign w:val="center"/>
          </w:tcPr>
          <w:p w14:paraId="11EE86F8" w14:textId="77777777" w:rsidR="00E17896" w:rsidRPr="00856C7D" w:rsidRDefault="00E17896" w:rsidP="00E17896">
            <w:pPr>
              <w:spacing w:line="312" w:lineRule="auto"/>
              <w:jc w:val="center"/>
              <w:rPr>
                <w:rFonts w:ascii="Times New Roman" w:eastAsia="Times New Roman" w:hAnsi="Times New Roman" w:cs="Times New Roman"/>
              </w:rPr>
            </w:pPr>
            <w:r w:rsidRPr="00856C7D">
              <w:rPr>
                <w:rFonts w:ascii="Times New Roman" w:eastAsia="Times New Roman" w:hAnsi="Times New Roman" w:cs="Times New Roman"/>
              </w:rPr>
              <w:t>QHT20</w:t>
            </w:r>
          </w:p>
        </w:tc>
        <w:tc>
          <w:tcPr>
            <w:tcW w:w="2977" w:type="dxa"/>
            <w:vMerge w:val="restart"/>
            <w:tcBorders>
              <w:top w:val="single" w:sz="4" w:space="0" w:color="000000"/>
              <w:left w:val="single" w:sz="4" w:space="0" w:color="000000"/>
              <w:right w:val="single" w:sz="4" w:space="0" w:color="000000"/>
            </w:tcBorders>
            <w:shd w:val="clear" w:color="auto" w:fill="FFFFFF"/>
            <w:vAlign w:val="center"/>
          </w:tcPr>
          <w:p w14:paraId="06BC90D1" w14:textId="77777777" w:rsidR="00E17896" w:rsidRPr="00856C7D" w:rsidRDefault="00E17896" w:rsidP="00E17896">
            <w:pPr>
              <w:spacing w:line="312" w:lineRule="auto"/>
              <w:rPr>
                <w:rFonts w:ascii="Times New Roman" w:eastAsia="Times New Roman" w:hAnsi="Times New Roman" w:cs="Times New Roman"/>
              </w:rPr>
            </w:pPr>
            <w:r w:rsidRPr="00856C7D">
              <w:rPr>
                <w:rFonts w:ascii="Times New Roman" w:eastAsia="Times New Roman" w:hAnsi="Times New Roman" w:cs="Times New Roman"/>
              </w:rPr>
              <w:t>Quản lý tài nguyên và môi trường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C68A9"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301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7E0DA" w14:textId="7777777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tuyển thẳng theo quy định của Quy chế tuyển sinh (Điều 8)</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0D19F3A6" w14:textId="5717BF0D" w:rsidR="00E17896" w:rsidRPr="005F7405" w:rsidRDefault="00343449" w:rsidP="00E17896">
            <w:pPr>
              <w:spacing w:after="0" w:line="288" w:lineRule="auto"/>
              <w:jc w:val="center"/>
              <w:rPr>
                <w:rFonts w:ascii="Times New Roman" w:eastAsia="Times New Roman" w:hAnsi="Times New Roman" w:cs="Times New Roman"/>
                <w:highlight w:val="cyan"/>
              </w:rPr>
            </w:pPr>
            <w:r w:rsidRPr="005F7405">
              <w:rPr>
                <w:rFonts w:ascii="Times New Roman" w:eastAsia="Times New Roman" w:hAnsi="Times New Roman" w:cs="Times New Roman"/>
                <w:highlight w:val="cyan"/>
              </w:rPr>
              <w:t>130</w:t>
            </w:r>
          </w:p>
        </w:tc>
        <w:tc>
          <w:tcPr>
            <w:tcW w:w="3686" w:type="dxa"/>
            <w:tcBorders>
              <w:top w:val="single" w:sz="4" w:space="0" w:color="000000"/>
              <w:left w:val="single" w:sz="4" w:space="0" w:color="000000"/>
              <w:bottom w:val="single" w:sz="4" w:space="0" w:color="000000"/>
              <w:right w:val="single" w:sz="4" w:space="0" w:color="000000"/>
            </w:tcBorders>
            <w:vAlign w:val="center"/>
          </w:tcPr>
          <w:p w14:paraId="37A4E2E0" w14:textId="7777777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T31</w:t>
            </w:r>
          </w:p>
        </w:tc>
      </w:tr>
      <w:tr w:rsidR="00856C7D" w:rsidRPr="00856C7D" w14:paraId="16A2BBBD"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4B6A81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4E5B976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2ACC3FD5"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78B99A0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7F676" w14:textId="0389F8E5"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6CB95" w14:textId="5F1E2668"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Xét kết quả thi tốt nghiệp THPT</w:t>
            </w:r>
          </w:p>
        </w:tc>
        <w:tc>
          <w:tcPr>
            <w:tcW w:w="850" w:type="dxa"/>
            <w:vMerge/>
            <w:tcBorders>
              <w:left w:val="single" w:sz="4" w:space="0" w:color="000000"/>
              <w:right w:val="single" w:sz="4" w:space="0" w:color="000000"/>
            </w:tcBorders>
            <w:shd w:val="clear" w:color="auto" w:fill="FFFFFF"/>
            <w:vAlign w:val="center"/>
          </w:tcPr>
          <w:p w14:paraId="140CEE3F" w14:textId="07189AB5"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3EEF665" w14:textId="77777777" w:rsidR="00E17896" w:rsidRPr="005934DB" w:rsidRDefault="00E279C6" w:rsidP="00E17896">
            <w:pPr>
              <w:spacing w:after="0" w:line="288" w:lineRule="auto"/>
              <w:jc w:val="center"/>
              <w:rPr>
                <w:rFonts w:ascii="Times New Roman" w:eastAsia="Times New Roman" w:hAnsi="Times New Roman" w:cs="Times New Roman"/>
                <w:color w:val="000000" w:themeColor="text1"/>
              </w:rPr>
            </w:pPr>
            <w:r w:rsidRPr="00856C7D">
              <w:rPr>
                <w:rFonts w:ascii="Times New Roman" w:eastAsia="Times New Roman" w:hAnsi="Times New Roman" w:cs="Times New Roman"/>
              </w:rPr>
              <w:t>B03</w:t>
            </w:r>
            <w:r w:rsidRPr="005934DB">
              <w:rPr>
                <w:rFonts w:ascii="Times New Roman" w:eastAsia="Times New Roman" w:hAnsi="Times New Roman" w:cs="Times New Roman"/>
                <w:color w:val="000000" w:themeColor="text1"/>
              </w:rPr>
              <w:t>; C01; C02;</w:t>
            </w:r>
            <w:r w:rsidR="00794967" w:rsidRPr="005934DB">
              <w:rPr>
                <w:rFonts w:ascii="Times New Roman" w:eastAsia="Times New Roman" w:hAnsi="Times New Roman" w:cs="Times New Roman"/>
                <w:color w:val="000000" w:themeColor="text1"/>
              </w:rPr>
              <w:t xml:space="preserve"> C03;</w:t>
            </w:r>
            <w:r w:rsidRPr="005934DB">
              <w:rPr>
                <w:rFonts w:ascii="Times New Roman" w:eastAsia="Times New Roman" w:hAnsi="Times New Roman" w:cs="Times New Roman"/>
                <w:color w:val="000000" w:themeColor="text1"/>
              </w:rPr>
              <w:t xml:space="preserve"> C04; D01; X01</w:t>
            </w:r>
            <w:r w:rsidR="00984D4C" w:rsidRPr="005934DB">
              <w:rPr>
                <w:rFonts w:ascii="Times New Roman" w:eastAsia="Times New Roman" w:hAnsi="Times New Roman" w:cs="Times New Roman"/>
                <w:color w:val="000000" w:themeColor="text1"/>
              </w:rPr>
              <w:t>;</w:t>
            </w:r>
          </w:p>
          <w:p w14:paraId="4F1C9591" w14:textId="1C765D91" w:rsidR="00984D4C" w:rsidRPr="00856C7D" w:rsidRDefault="00984D4C" w:rsidP="00E17896">
            <w:pPr>
              <w:spacing w:after="0" w:line="288" w:lineRule="auto"/>
              <w:jc w:val="center"/>
              <w:rPr>
                <w:rFonts w:ascii="Times New Roman" w:eastAsia="Times New Roman" w:hAnsi="Times New Roman" w:cs="Times New Roman"/>
              </w:rPr>
            </w:pPr>
            <w:r w:rsidRPr="005934DB">
              <w:rPr>
                <w:rFonts w:ascii="Times New Roman" w:hAnsi="Times New Roman" w:cs="Times New Roman"/>
                <w:color w:val="000000" w:themeColor="text1"/>
                <w:shd w:val="clear" w:color="auto" w:fill="FFFFFF"/>
              </w:rPr>
              <w:t>A00; A01; A07; D10; X21; X25.</w:t>
            </w:r>
          </w:p>
        </w:tc>
      </w:tr>
      <w:tr w:rsidR="00856C7D" w:rsidRPr="00856C7D" w14:paraId="13ACE47F"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7C08EFE3"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7DE7DA70"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42B3E802"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0AD86F2B"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D8151" w14:textId="22B44CF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6B8D8" w14:textId="79FA13EB"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Thi đánh giá năng lực</w:t>
            </w:r>
          </w:p>
        </w:tc>
        <w:tc>
          <w:tcPr>
            <w:tcW w:w="850" w:type="dxa"/>
            <w:vMerge/>
            <w:tcBorders>
              <w:left w:val="single" w:sz="4" w:space="0" w:color="000000"/>
              <w:right w:val="single" w:sz="4" w:space="0" w:color="000000"/>
            </w:tcBorders>
            <w:shd w:val="clear" w:color="auto" w:fill="FFFFFF"/>
            <w:vAlign w:val="center"/>
          </w:tcPr>
          <w:p w14:paraId="2AAE2E0E" w14:textId="55F3D56A"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729A507" w14:textId="4D9423DD"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T41</w:t>
            </w:r>
          </w:p>
        </w:tc>
      </w:tr>
      <w:tr w:rsidR="00856C7D" w:rsidRPr="00856C7D" w14:paraId="3D81715E"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6AC6A5CA"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61D3256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7C4FA7ED"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6EA2D6E"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D9207" w14:textId="09DB1D4E"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7F1CE" w14:textId="20DB815D"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spacing w:val="-8"/>
              </w:rPr>
              <w:t>Sử dụng chứng chỉ quốc tế SAT để xét tuyển</w:t>
            </w:r>
          </w:p>
        </w:tc>
        <w:tc>
          <w:tcPr>
            <w:tcW w:w="850" w:type="dxa"/>
            <w:vMerge/>
            <w:tcBorders>
              <w:left w:val="single" w:sz="4" w:space="0" w:color="000000"/>
              <w:right w:val="single" w:sz="4" w:space="0" w:color="000000"/>
            </w:tcBorders>
            <w:shd w:val="clear" w:color="auto" w:fill="FFFFFF"/>
            <w:vAlign w:val="center"/>
          </w:tcPr>
          <w:p w14:paraId="60444ED1" w14:textId="064F1E2D"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7907FBE" w14:textId="4730ABE7"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T45</w:t>
            </w:r>
          </w:p>
        </w:tc>
      </w:tr>
      <w:tr w:rsidR="00856C7D" w:rsidRPr="00856C7D" w14:paraId="580B2D0F" w14:textId="77777777" w:rsidTr="00861D88">
        <w:trPr>
          <w:trHeight w:val="51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29E6F8B8"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1CE06EF5"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690D64C0"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41DEF8FC"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2B038" w14:textId="72FC2CCE"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409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F118F" w14:textId="4F4FBCD7"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Kết hợp kết quả thi tốt nghiệp THPT với chứng chỉ quốc tế để xét tuyển</w:t>
            </w:r>
          </w:p>
        </w:tc>
        <w:tc>
          <w:tcPr>
            <w:tcW w:w="850" w:type="dxa"/>
            <w:vMerge/>
            <w:tcBorders>
              <w:left w:val="single" w:sz="4" w:space="0" w:color="000000"/>
              <w:right w:val="single" w:sz="4" w:space="0" w:color="000000"/>
            </w:tcBorders>
            <w:shd w:val="clear" w:color="auto" w:fill="FFFFFF"/>
            <w:vAlign w:val="center"/>
          </w:tcPr>
          <w:p w14:paraId="14C18427" w14:textId="24454F95" w:rsidR="00E17896" w:rsidRPr="005F7405" w:rsidRDefault="00E17896" w:rsidP="00E17896">
            <w:pP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EF7808B" w14:textId="313F95DC"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T49</w:t>
            </w:r>
          </w:p>
        </w:tc>
      </w:tr>
      <w:tr w:rsidR="00856C7D" w:rsidRPr="00856C7D" w14:paraId="51B070BC" w14:textId="77777777" w:rsidTr="00861D88">
        <w:trPr>
          <w:trHeight w:val="680"/>
          <w:jc w:val="center"/>
        </w:trPr>
        <w:tc>
          <w:tcPr>
            <w:tcW w:w="529" w:type="dxa"/>
            <w:vMerge/>
            <w:tcBorders>
              <w:top w:val="single" w:sz="4" w:space="0" w:color="000000"/>
              <w:left w:val="single" w:sz="4" w:space="0" w:color="000000"/>
              <w:right w:val="single" w:sz="4" w:space="0" w:color="000000"/>
            </w:tcBorders>
            <w:shd w:val="clear" w:color="auto" w:fill="FFFFFF"/>
            <w:vAlign w:val="center"/>
          </w:tcPr>
          <w:p w14:paraId="3FCC8D1D"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81" w:type="dxa"/>
            <w:vMerge/>
            <w:tcBorders>
              <w:top w:val="single" w:sz="4" w:space="0" w:color="000000"/>
              <w:left w:val="single" w:sz="4" w:space="0" w:color="000000"/>
              <w:right w:val="single" w:sz="4" w:space="0" w:color="000000"/>
            </w:tcBorders>
            <w:shd w:val="clear" w:color="auto" w:fill="FFFFFF"/>
            <w:vAlign w:val="center"/>
          </w:tcPr>
          <w:p w14:paraId="254E6442"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1037" w:type="dxa"/>
            <w:vMerge/>
            <w:tcBorders>
              <w:top w:val="single" w:sz="4" w:space="0" w:color="000000"/>
              <w:left w:val="single" w:sz="4" w:space="0" w:color="000000"/>
              <w:right w:val="single" w:sz="4" w:space="0" w:color="000000"/>
            </w:tcBorders>
            <w:shd w:val="clear" w:color="auto" w:fill="FFFFFF"/>
            <w:vAlign w:val="center"/>
          </w:tcPr>
          <w:p w14:paraId="4B68FFD5" w14:textId="77777777" w:rsidR="00E17896" w:rsidRPr="00856C7D" w:rsidRDefault="00E17896" w:rsidP="00E17896">
            <w:pPr>
              <w:widowControl w:val="0"/>
              <w:pBdr>
                <w:top w:val="nil"/>
                <w:left w:val="nil"/>
                <w:bottom w:val="nil"/>
                <w:right w:val="nil"/>
                <w:between w:val="nil"/>
              </w:pBdr>
              <w:jc w:val="center"/>
              <w:rPr>
                <w:rFonts w:ascii="Times New Roman" w:eastAsia="Times New Roman" w:hAnsi="Times New Roman" w:cs="Times New Roman"/>
              </w:rPr>
            </w:pPr>
          </w:p>
        </w:tc>
        <w:tc>
          <w:tcPr>
            <w:tcW w:w="2977" w:type="dxa"/>
            <w:vMerge/>
            <w:tcBorders>
              <w:top w:val="single" w:sz="4" w:space="0" w:color="000000"/>
              <w:left w:val="single" w:sz="4" w:space="0" w:color="000000"/>
              <w:right w:val="single" w:sz="4" w:space="0" w:color="000000"/>
            </w:tcBorders>
            <w:shd w:val="clear" w:color="auto" w:fill="FFFFFF"/>
            <w:vAlign w:val="center"/>
          </w:tcPr>
          <w:p w14:paraId="162B6FA4" w14:textId="77777777" w:rsidR="00E17896" w:rsidRPr="00856C7D" w:rsidRDefault="00E17896" w:rsidP="00E17896">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shd w:val="clear" w:color="auto" w:fill="FFFFFF"/>
            <w:vAlign w:val="center"/>
          </w:tcPr>
          <w:p w14:paraId="1B669137" w14:textId="323A0B31"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500</w:t>
            </w:r>
          </w:p>
        </w:tc>
        <w:tc>
          <w:tcPr>
            <w:tcW w:w="3969" w:type="dxa"/>
            <w:tcBorders>
              <w:top w:val="single" w:sz="4" w:space="0" w:color="000000"/>
              <w:left w:val="single" w:sz="4" w:space="0" w:color="000000"/>
              <w:right w:val="single" w:sz="4" w:space="0" w:color="000000"/>
            </w:tcBorders>
            <w:shd w:val="clear" w:color="auto" w:fill="FFFFFF"/>
            <w:vAlign w:val="center"/>
          </w:tcPr>
          <w:p w14:paraId="48DDAC05" w14:textId="2C222143" w:rsidR="00E17896" w:rsidRPr="00856C7D" w:rsidRDefault="00E17896" w:rsidP="00E17896">
            <w:pPr>
              <w:spacing w:after="0" w:line="288" w:lineRule="auto"/>
              <w:rPr>
                <w:rFonts w:ascii="Times New Roman" w:eastAsia="Times New Roman" w:hAnsi="Times New Roman" w:cs="Times New Roman"/>
              </w:rPr>
            </w:pPr>
            <w:r w:rsidRPr="00856C7D">
              <w:rPr>
                <w:rFonts w:ascii="Times New Roman" w:eastAsia="Times New Roman" w:hAnsi="Times New Roman" w:cs="Times New Roman"/>
              </w:rPr>
              <w:t>Sử dụng phương thức khác</w:t>
            </w:r>
          </w:p>
        </w:tc>
        <w:tc>
          <w:tcPr>
            <w:tcW w:w="850" w:type="dxa"/>
            <w:vMerge/>
            <w:tcBorders>
              <w:left w:val="single" w:sz="4" w:space="0" w:color="000000"/>
              <w:right w:val="single" w:sz="4" w:space="0" w:color="000000"/>
            </w:tcBorders>
            <w:shd w:val="clear" w:color="auto" w:fill="FFFFFF"/>
            <w:vAlign w:val="center"/>
          </w:tcPr>
          <w:p w14:paraId="7B1D08C4" w14:textId="120AD98E" w:rsidR="00E17896" w:rsidRPr="005F7405" w:rsidRDefault="00E17896" w:rsidP="00E17896">
            <w:pPr>
              <w:widowControl w:val="0"/>
              <w:pBdr>
                <w:top w:val="nil"/>
                <w:left w:val="nil"/>
                <w:bottom w:val="nil"/>
                <w:right w:val="nil"/>
                <w:between w:val="nil"/>
              </w:pBdr>
              <w:spacing w:after="0" w:line="288" w:lineRule="auto"/>
              <w:jc w:val="center"/>
              <w:rPr>
                <w:rFonts w:ascii="Times New Roman" w:eastAsia="Times New Roman" w:hAnsi="Times New Roman" w:cs="Times New Roman"/>
                <w:highlight w:val="cyan"/>
              </w:rPr>
            </w:pPr>
          </w:p>
        </w:tc>
        <w:tc>
          <w:tcPr>
            <w:tcW w:w="3686" w:type="dxa"/>
            <w:tcBorders>
              <w:top w:val="single" w:sz="4" w:space="0" w:color="000000"/>
              <w:left w:val="single" w:sz="4" w:space="0" w:color="000000"/>
              <w:right w:val="single" w:sz="4" w:space="0" w:color="000000"/>
            </w:tcBorders>
            <w:vAlign w:val="center"/>
          </w:tcPr>
          <w:p w14:paraId="23E635F3" w14:textId="200BF4B9" w:rsidR="00E17896" w:rsidRPr="00856C7D" w:rsidRDefault="00E17896" w:rsidP="00E17896">
            <w:pPr>
              <w:spacing w:after="0" w:line="288" w:lineRule="auto"/>
              <w:jc w:val="center"/>
              <w:rPr>
                <w:rFonts w:ascii="Times New Roman" w:eastAsia="Times New Roman" w:hAnsi="Times New Roman" w:cs="Times New Roman"/>
              </w:rPr>
            </w:pPr>
            <w:r w:rsidRPr="00856C7D">
              <w:rPr>
                <w:rFonts w:ascii="Times New Roman" w:eastAsia="Times New Roman" w:hAnsi="Times New Roman" w:cs="Times New Roman"/>
              </w:rPr>
              <w:t>T50</w:t>
            </w:r>
          </w:p>
        </w:tc>
      </w:tr>
      <w:tr w:rsidR="00E17896" w:rsidRPr="00856C7D" w14:paraId="7EAEA32A" w14:textId="77777777" w:rsidTr="00861D88">
        <w:trPr>
          <w:trHeight w:val="397"/>
          <w:jc w:val="center"/>
        </w:trPr>
        <w:tc>
          <w:tcPr>
            <w:tcW w:w="529" w:type="dxa"/>
            <w:tcBorders>
              <w:left w:val="single" w:sz="4" w:space="0" w:color="000000"/>
              <w:right w:val="single" w:sz="4" w:space="0" w:color="000000"/>
            </w:tcBorders>
            <w:shd w:val="clear" w:color="auto" w:fill="FFFFFF"/>
            <w:vAlign w:val="center"/>
          </w:tcPr>
          <w:p w14:paraId="78E1C4BE" w14:textId="77777777" w:rsidR="00E17896" w:rsidRPr="00856C7D" w:rsidRDefault="00E17896" w:rsidP="00E17896">
            <w:pPr>
              <w:ind w:left="360"/>
              <w:jc w:val="center"/>
              <w:rPr>
                <w:rFonts w:ascii="Times New Roman" w:eastAsia="Times New Roman" w:hAnsi="Times New Roman" w:cs="Times New Roman"/>
                <w:b/>
              </w:rPr>
            </w:pPr>
          </w:p>
        </w:tc>
        <w:tc>
          <w:tcPr>
            <w:tcW w:w="981" w:type="dxa"/>
            <w:tcBorders>
              <w:left w:val="single" w:sz="4" w:space="0" w:color="000000"/>
              <w:right w:val="single" w:sz="4" w:space="0" w:color="000000"/>
            </w:tcBorders>
            <w:shd w:val="clear" w:color="auto" w:fill="FFFFFF"/>
            <w:vAlign w:val="center"/>
          </w:tcPr>
          <w:p w14:paraId="0845B52C" w14:textId="77777777" w:rsidR="00E17896" w:rsidRPr="00856C7D" w:rsidRDefault="00E17896" w:rsidP="00E17896">
            <w:pPr>
              <w:spacing w:line="312" w:lineRule="auto"/>
              <w:jc w:val="center"/>
              <w:rPr>
                <w:rFonts w:ascii="Times New Roman" w:eastAsia="Times New Roman" w:hAnsi="Times New Roman" w:cs="Times New Roman"/>
                <w:b/>
              </w:rPr>
            </w:pPr>
          </w:p>
        </w:tc>
        <w:tc>
          <w:tcPr>
            <w:tcW w:w="1037" w:type="dxa"/>
            <w:tcBorders>
              <w:left w:val="single" w:sz="4" w:space="0" w:color="000000"/>
              <w:right w:val="single" w:sz="4" w:space="0" w:color="000000"/>
            </w:tcBorders>
            <w:shd w:val="clear" w:color="auto" w:fill="FFFFFF"/>
            <w:vAlign w:val="center"/>
          </w:tcPr>
          <w:p w14:paraId="75440E1B" w14:textId="77777777" w:rsidR="00E17896" w:rsidRPr="00856C7D" w:rsidRDefault="00E17896" w:rsidP="00E17896">
            <w:pPr>
              <w:spacing w:line="312" w:lineRule="auto"/>
              <w:jc w:val="center"/>
              <w:rPr>
                <w:rFonts w:ascii="Times New Roman" w:eastAsia="Times New Roman" w:hAnsi="Times New Roman" w:cs="Times New Roman"/>
                <w:b/>
              </w:rPr>
            </w:pPr>
          </w:p>
        </w:tc>
        <w:tc>
          <w:tcPr>
            <w:tcW w:w="2977" w:type="dxa"/>
            <w:tcBorders>
              <w:left w:val="single" w:sz="4" w:space="0" w:color="000000"/>
              <w:right w:val="single" w:sz="4" w:space="0" w:color="000000"/>
            </w:tcBorders>
            <w:shd w:val="clear" w:color="auto" w:fill="FFFFFF"/>
            <w:vAlign w:val="center"/>
          </w:tcPr>
          <w:p w14:paraId="4EDE19B1" w14:textId="77777777" w:rsidR="00E17896" w:rsidRPr="00856C7D" w:rsidRDefault="00E17896" w:rsidP="00E17896">
            <w:pPr>
              <w:spacing w:line="312" w:lineRule="auto"/>
              <w:rPr>
                <w:rFonts w:ascii="Times New Roman" w:eastAsia="Times New Roman" w:hAnsi="Times New Roman" w:cs="Times New Roman"/>
                <w:b/>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C8D1E" w14:textId="77777777" w:rsidR="00E17896" w:rsidRPr="00856C7D" w:rsidRDefault="00E17896" w:rsidP="00E17896">
            <w:pPr>
              <w:spacing w:after="0" w:line="288" w:lineRule="auto"/>
              <w:jc w:val="center"/>
              <w:rPr>
                <w:rFonts w:ascii="Times New Roman" w:eastAsia="Times New Roman" w:hAnsi="Times New Roman" w:cs="Times New Roman"/>
                <w:b/>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E8E5D" w14:textId="77777777" w:rsidR="00E17896" w:rsidRPr="00856C7D" w:rsidRDefault="00E17896" w:rsidP="00C60D78">
            <w:pPr>
              <w:spacing w:after="0" w:line="288" w:lineRule="auto"/>
              <w:jc w:val="center"/>
              <w:rPr>
                <w:rFonts w:ascii="Times New Roman" w:eastAsia="Times New Roman" w:hAnsi="Times New Roman" w:cs="Times New Roman"/>
                <w:b/>
              </w:rPr>
            </w:pPr>
            <w:r w:rsidRPr="00856C7D">
              <w:rPr>
                <w:rFonts w:ascii="Times New Roman" w:eastAsia="Times New Roman" w:hAnsi="Times New Roman" w:cs="Times New Roman"/>
                <w:b/>
              </w:rPr>
              <w:t>Tổng cộng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87727" w14:textId="01ED5055" w:rsidR="00E17896" w:rsidRPr="005F7405" w:rsidRDefault="00343449" w:rsidP="004E789B">
            <w:pPr>
              <w:spacing w:after="0" w:line="288" w:lineRule="auto"/>
              <w:jc w:val="center"/>
              <w:rPr>
                <w:rFonts w:ascii="Times New Roman" w:eastAsia="Times New Roman" w:hAnsi="Times New Roman" w:cs="Times New Roman"/>
                <w:b/>
                <w:highlight w:val="cyan"/>
              </w:rPr>
            </w:pPr>
            <w:r w:rsidRPr="005F7405">
              <w:rPr>
                <w:rFonts w:ascii="Times New Roman" w:eastAsia="Times New Roman" w:hAnsi="Times New Roman" w:cs="Times New Roman"/>
                <w:b/>
                <w:highlight w:val="cyan"/>
              </w:rPr>
              <w:t>2510</w:t>
            </w:r>
          </w:p>
        </w:tc>
        <w:tc>
          <w:tcPr>
            <w:tcW w:w="3686" w:type="dxa"/>
            <w:tcBorders>
              <w:top w:val="single" w:sz="4" w:space="0" w:color="000000"/>
              <w:left w:val="single" w:sz="4" w:space="0" w:color="000000"/>
              <w:bottom w:val="single" w:sz="4" w:space="0" w:color="000000"/>
              <w:right w:val="single" w:sz="4" w:space="0" w:color="000000"/>
            </w:tcBorders>
            <w:vAlign w:val="center"/>
          </w:tcPr>
          <w:p w14:paraId="0D7FE631" w14:textId="77777777" w:rsidR="00E17896" w:rsidRPr="00856C7D" w:rsidRDefault="00E17896" w:rsidP="00E17896">
            <w:pPr>
              <w:spacing w:after="0" w:line="288" w:lineRule="auto"/>
              <w:jc w:val="center"/>
              <w:rPr>
                <w:rFonts w:ascii="Times New Roman" w:eastAsia="Times New Roman" w:hAnsi="Times New Roman" w:cs="Times New Roman"/>
                <w:b/>
              </w:rPr>
            </w:pPr>
          </w:p>
        </w:tc>
      </w:tr>
    </w:tbl>
    <w:p w14:paraId="0CB67966" w14:textId="77777777" w:rsidR="0050229E" w:rsidRPr="00856C7D" w:rsidRDefault="0050229E" w:rsidP="0050229E">
      <w:pPr>
        <w:spacing w:after="0" w:line="360" w:lineRule="auto"/>
        <w:jc w:val="both"/>
        <w:rPr>
          <w:rFonts w:ascii="Times New Roman" w:eastAsia="Times New Roman" w:hAnsi="Times New Roman" w:cs="Times New Roman"/>
          <w:b/>
          <w:i/>
          <w:sz w:val="24"/>
          <w:szCs w:val="24"/>
        </w:rPr>
      </w:pP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00" w:firstRow="0" w:lastRow="0" w:firstColumn="0" w:lastColumn="0" w:noHBand="0" w:noVBand="1"/>
      </w:tblPr>
      <w:tblGrid>
        <w:gridCol w:w="4676"/>
        <w:gridCol w:w="4676"/>
        <w:gridCol w:w="4677"/>
      </w:tblGrid>
      <w:tr w:rsidR="00856C7D" w:rsidRPr="00856C7D" w14:paraId="0866E328" w14:textId="77777777" w:rsidTr="00046A1C">
        <w:trPr>
          <w:trHeight w:val="405"/>
          <w:jc w:val="center"/>
        </w:trPr>
        <w:tc>
          <w:tcPr>
            <w:tcW w:w="14029" w:type="dxa"/>
            <w:gridSpan w:val="3"/>
            <w:tcBorders>
              <w:right w:val="single" w:sz="4" w:space="0" w:color="auto"/>
            </w:tcBorders>
            <w:vAlign w:val="center"/>
          </w:tcPr>
          <w:p w14:paraId="1439CC7F" w14:textId="34ABABF6" w:rsidR="00201B3B" w:rsidRPr="00856C7D" w:rsidRDefault="00201B3B" w:rsidP="00312AE9">
            <w:pPr>
              <w:spacing w:after="0" w:line="288" w:lineRule="auto"/>
              <w:jc w:val="center"/>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Mã tổ hợp môn xét kết quả thi tốt nghiệp THPT (mã 100)</w:t>
            </w:r>
          </w:p>
        </w:tc>
      </w:tr>
      <w:tr w:rsidR="00856C7D" w:rsidRPr="00856C7D" w14:paraId="53EEEF92" w14:textId="77777777" w:rsidTr="00201B3B">
        <w:trPr>
          <w:trHeight w:val="454"/>
          <w:jc w:val="center"/>
        </w:trPr>
        <w:tc>
          <w:tcPr>
            <w:tcW w:w="4676" w:type="dxa"/>
            <w:vAlign w:val="center"/>
          </w:tcPr>
          <w:p w14:paraId="6E251FCA" w14:textId="77777777" w:rsidR="00237F26" w:rsidRPr="00856C7D" w:rsidRDefault="00237F26" w:rsidP="00237F26">
            <w:pPr>
              <w:spacing w:after="0" w:line="288" w:lineRule="auto"/>
              <w:ind w:left="-57" w:right="-57"/>
              <w:rPr>
                <w:rFonts w:ascii="Times New Roman" w:eastAsia="Times New Roman" w:hAnsi="Times New Roman" w:cs="Times New Roman"/>
                <w:sz w:val="24"/>
                <w:szCs w:val="24"/>
              </w:rPr>
            </w:pPr>
            <w:r w:rsidRPr="00856C7D">
              <w:rPr>
                <w:rFonts w:ascii="Times New Roman" w:eastAsia="Times New Roman" w:hAnsi="Times New Roman" w:cs="Times New Roman"/>
                <w:b/>
                <w:i/>
                <w:sz w:val="24"/>
                <w:szCs w:val="24"/>
              </w:rPr>
              <w:t>A00</w:t>
            </w:r>
            <w:r w:rsidRPr="00856C7D">
              <w:rPr>
                <w:rFonts w:ascii="Times New Roman" w:eastAsia="Times New Roman" w:hAnsi="Times New Roman" w:cs="Times New Roman"/>
                <w:bCs/>
                <w:i/>
                <w:sz w:val="24"/>
                <w:szCs w:val="24"/>
              </w:rPr>
              <w:t>:</w:t>
            </w:r>
            <w:r w:rsidRPr="00856C7D">
              <w:rPr>
                <w:rFonts w:ascii="Times New Roman" w:eastAsia="Times New Roman" w:hAnsi="Times New Roman" w:cs="Times New Roman"/>
                <w:i/>
                <w:sz w:val="24"/>
                <w:szCs w:val="24"/>
              </w:rPr>
              <w:t xml:space="preserve"> Toán, Vật lí, Hóa học</w:t>
            </w:r>
          </w:p>
        </w:tc>
        <w:tc>
          <w:tcPr>
            <w:tcW w:w="4676" w:type="dxa"/>
            <w:tcBorders>
              <w:bottom w:val="single" w:sz="4" w:space="0" w:color="auto"/>
            </w:tcBorders>
            <w:vAlign w:val="center"/>
          </w:tcPr>
          <w:p w14:paraId="2141734F" w14:textId="1AFB8078"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B03</w:t>
            </w:r>
            <w:r w:rsidRPr="00856C7D">
              <w:rPr>
                <w:rFonts w:ascii="Times New Roman" w:eastAsia="Times New Roman" w:hAnsi="Times New Roman" w:cs="Times New Roman"/>
                <w:bCs/>
                <w:i/>
                <w:sz w:val="24"/>
                <w:szCs w:val="24"/>
              </w:rPr>
              <w:t>:</w:t>
            </w:r>
            <w:r w:rsidRPr="00856C7D">
              <w:rPr>
                <w:rFonts w:ascii="Times New Roman" w:eastAsia="Times New Roman" w:hAnsi="Times New Roman" w:cs="Times New Roman"/>
                <w:i/>
                <w:sz w:val="24"/>
                <w:szCs w:val="24"/>
              </w:rPr>
              <w:t xml:space="preserve"> Toán, Sinh học, Ngữ văn</w:t>
            </w:r>
          </w:p>
        </w:tc>
        <w:tc>
          <w:tcPr>
            <w:tcW w:w="4677" w:type="dxa"/>
            <w:tcBorders>
              <w:bottom w:val="single" w:sz="4" w:space="0" w:color="auto"/>
              <w:right w:val="single" w:sz="4" w:space="0" w:color="auto"/>
            </w:tcBorders>
            <w:vAlign w:val="center"/>
          </w:tcPr>
          <w:p w14:paraId="66F158F7" w14:textId="48B2AC10"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D10</w:t>
            </w:r>
            <w:r w:rsidRPr="00856C7D">
              <w:rPr>
                <w:rFonts w:ascii="Times New Roman" w:eastAsia="Times New Roman" w:hAnsi="Times New Roman" w:cs="Times New Roman"/>
                <w:bCs/>
                <w:i/>
                <w:sz w:val="24"/>
                <w:szCs w:val="24"/>
              </w:rPr>
              <w:t>:</w:t>
            </w:r>
            <w:r w:rsidRPr="00856C7D">
              <w:rPr>
                <w:rFonts w:ascii="Times New Roman" w:eastAsia="Times New Roman" w:hAnsi="Times New Roman" w:cs="Times New Roman"/>
                <w:i/>
                <w:sz w:val="24"/>
                <w:szCs w:val="24"/>
              </w:rPr>
              <w:t xml:space="preserve"> Toán, Địa lý, Tiếng Anh</w:t>
            </w:r>
          </w:p>
        </w:tc>
      </w:tr>
      <w:tr w:rsidR="00856C7D" w:rsidRPr="00856C7D" w14:paraId="658255EF" w14:textId="77777777" w:rsidTr="00201B3B">
        <w:trPr>
          <w:trHeight w:val="454"/>
          <w:jc w:val="center"/>
        </w:trPr>
        <w:tc>
          <w:tcPr>
            <w:tcW w:w="4676" w:type="dxa"/>
            <w:vAlign w:val="center"/>
          </w:tcPr>
          <w:p w14:paraId="106986D7" w14:textId="77777777" w:rsidR="00237F26" w:rsidRPr="00856C7D" w:rsidRDefault="00237F26" w:rsidP="00237F26">
            <w:pPr>
              <w:spacing w:after="0" w:line="288" w:lineRule="auto"/>
              <w:ind w:left="-57" w:right="-57"/>
              <w:rPr>
                <w:rFonts w:ascii="Times New Roman" w:eastAsia="Times New Roman" w:hAnsi="Times New Roman" w:cs="Times New Roman"/>
                <w:sz w:val="24"/>
                <w:szCs w:val="24"/>
              </w:rPr>
            </w:pPr>
            <w:r w:rsidRPr="00856C7D">
              <w:rPr>
                <w:rFonts w:ascii="Times New Roman" w:eastAsia="Times New Roman" w:hAnsi="Times New Roman" w:cs="Times New Roman"/>
                <w:b/>
                <w:i/>
                <w:sz w:val="24"/>
                <w:szCs w:val="24"/>
              </w:rPr>
              <w:t>A01</w:t>
            </w:r>
            <w:r w:rsidRPr="00856C7D">
              <w:rPr>
                <w:rFonts w:ascii="Times New Roman" w:eastAsia="Times New Roman" w:hAnsi="Times New Roman" w:cs="Times New Roman"/>
                <w:i/>
                <w:sz w:val="24"/>
                <w:szCs w:val="24"/>
              </w:rPr>
              <w:t>: Toán, Vật lí, Tiếng Anh</w:t>
            </w:r>
          </w:p>
        </w:tc>
        <w:tc>
          <w:tcPr>
            <w:tcW w:w="4676" w:type="dxa"/>
            <w:tcBorders>
              <w:top w:val="single" w:sz="4" w:space="0" w:color="auto"/>
            </w:tcBorders>
            <w:vAlign w:val="center"/>
          </w:tcPr>
          <w:p w14:paraId="3B668E91" w14:textId="3D7C41CD"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B08</w:t>
            </w:r>
            <w:r w:rsidRPr="00856C7D">
              <w:rPr>
                <w:rFonts w:ascii="Times New Roman" w:eastAsia="Times New Roman" w:hAnsi="Times New Roman" w:cs="Times New Roman"/>
                <w:bCs/>
                <w:i/>
                <w:sz w:val="24"/>
                <w:szCs w:val="24"/>
              </w:rPr>
              <w:t>:</w:t>
            </w:r>
            <w:r w:rsidRPr="00856C7D">
              <w:rPr>
                <w:rFonts w:ascii="Times New Roman" w:eastAsia="Times New Roman" w:hAnsi="Times New Roman" w:cs="Times New Roman"/>
                <w:i/>
                <w:sz w:val="24"/>
                <w:szCs w:val="24"/>
              </w:rPr>
              <w:t xml:space="preserve"> Toán, Sinh học, Tiếng Anh</w:t>
            </w:r>
          </w:p>
        </w:tc>
        <w:tc>
          <w:tcPr>
            <w:tcW w:w="4677" w:type="dxa"/>
            <w:tcBorders>
              <w:top w:val="single" w:sz="4" w:space="0" w:color="auto"/>
              <w:right w:val="single" w:sz="4" w:space="0" w:color="auto"/>
            </w:tcBorders>
            <w:vAlign w:val="center"/>
          </w:tcPr>
          <w:p w14:paraId="68782DCF" w14:textId="097FB164"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D20</w:t>
            </w:r>
            <w:r w:rsidRPr="00856C7D">
              <w:rPr>
                <w:rFonts w:ascii="Times New Roman" w:eastAsia="Times New Roman" w:hAnsi="Times New Roman" w:cs="Times New Roman"/>
                <w:bCs/>
                <w:i/>
                <w:sz w:val="24"/>
                <w:szCs w:val="24"/>
              </w:rPr>
              <w:t>: Toán, Địa lý, Tiếng Trung</w:t>
            </w:r>
          </w:p>
        </w:tc>
      </w:tr>
      <w:tr w:rsidR="00856C7D" w:rsidRPr="00856C7D" w14:paraId="2F1FC118" w14:textId="77777777" w:rsidTr="00201B3B">
        <w:trPr>
          <w:trHeight w:val="454"/>
          <w:jc w:val="center"/>
        </w:trPr>
        <w:tc>
          <w:tcPr>
            <w:tcW w:w="4676" w:type="dxa"/>
            <w:vAlign w:val="center"/>
          </w:tcPr>
          <w:p w14:paraId="542795B4" w14:textId="77777777" w:rsidR="00237F26" w:rsidRPr="00856C7D" w:rsidRDefault="00237F26" w:rsidP="00237F26">
            <w:pPr>
              <w:spacing w:after="0" w:line="288" w:lineRule="auto"/>
              <w:ind w:left="-57" w:right="-57"/>
              <w:rPr>
                <w:rFonts w:ascii="Times New Roman" w:eastAsia="Times New Roman" w:hAnsi="Times New Roman" w:cs="Times New Roman"/>
                <w:sz w:val="24"/>
                <w:szCs w:val="24"/>
              </w:rPr>
            </w:pPr>
            <w:r w:rsidRPr="00856C7D">
              <w:rPr>
                <w:rFonts w:ascii="Times New Roman" w:eastAsia="Times New Roman" w:hAnsi="Times New Roman" w:cs="Times New Roman"/>
                <w:b/>
                <w:i/>
                <w:sz w:val="24"/>
                <w:szCs w:val="24"/>
              </w:rPr>
              <w:t>A02</w:t>
            </w:r>
            <w:r w:rsidRPr="00856C7D">
              <w:rPr>
                <w:rFonts w:ascii="Times New Roman" w:eastAsia="Times New Roman" w:hAnsi="Times New Roman" w:cs="Times New Roman"/>
                <w:bCs/>
                <w:i/>
                <w:sz w:val="24"/>
                <w:szCs w:val="24"/>
              </w:rPr>
              <w:t>:</w:t>
            </w:r>
            <w:r w:rsidRPr="00856C7D">
              <w:rPr>
                <w:rFonts w:ascii="Times New Roman" w:eastAsia="Times New Roman" w:hAnsi="Times New Roman" w:cs="Times New Roman"/>
                <w:i/>
                <w:sz w:val="24"/>
                <w:szCs w:val="24"/>
              </w:rPr>
              <w:t xml:space="preserve"> Toán, Vật lí, Sinh học</w:t>
            </w:r>
          </w:p>
        </w:tc>
        <w:tc>
          <w:tcPr>
            <w:tcW w:w="4676" w:type="dxa"/>
            <w:vAlign w:val="center"/>
          </w:tcPr>
          <w:p w14:paraId="0DA6F91A" w14:textId="62F536E1"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C01</w:t>
            </w:r>
            <w:r w:rsidRPr="00856C7D">
              <w:rPr>
                <w:rFonts w:ascii="Times New Roman" w:eastAsia="Times New Roman" w:hAnsi="Times New Roman" w:cs="Times New Roman"/>
                <w:bCs/>
                <w:i/>
                <w:sz w:val="24"/>
                <w:szCs w:val="24"/>
              </w:rPr>
              <w:t>:</w:t>
            </w:r>
            <w:r w:rsidRPr="00856C7D">
              <w:rPr>
                <w:rFonts w:ascii="Times New Roman" w:eastAsia="Times New Roman" w:hAnsi="Times New Roman" w:cs="Times New Roman"/>
                <w:i/>
                <w:sz w:val="24"/>
                <w:szCs w:val="24"/>
              </w:rPr>
              <w:t xml:space="preserve"> Toán, Vật lí, Ngữ văn</w:t>
            </w:r>
          </w:p>
        </w:tc>
        <w:tc>
          <w:tcPr>
            <w:tcW w:w="4677" w:type="dxa"/>
            <w:tcBorders>
              <w:right w:val="single" w:sz="4" w:space="0" w:color="auto"/>
            </w:tcBorders>
            <w:vAlign w:val="center"/>
          </w:tcPr>
          <w:p w14:paraId="59AF24B3" w14:textId="02C4F910" w:rsidR="00237F26" w:rsidRPr="00856C7D" w:rsidRDefault="00237F26" w:rsidP="00237F26">
            <w:pPr>
              <w:spacing w:after="0" w:line="288" w:lineRule="auto"/>
              <w:rPr>
                <w:rFonts w:ascii="Times New Roman" w:eastAsia="Times New Roman" w:hAnsi="Times New Roman" w:cs="Times New Roman"/>
                <w:b/>
                <w:i/>
                <w:spacing w:val="-4"/>
                <w:sz w:val="24"/>
                <w:szCs w:val="24"/>
              </w:rPr>
            </w:pPr>
            <w:r w:rsidRPr="00856C7D">
              <w:rPr>
                <w:rFonts w:ascii="Times New Roman" w:eastAsia="Times New Roman" w:hAnsi="Times New Roman" w:cs="Times New Roman"/>
                <w:b/>
                <w:i/>
                <w:sz w:val="24"/>
                <w:szCs w:val="24"/>
              </w:rPr>
              <w:t>X01</w:t>
            </w:r>
            <w:r w:rsidRPr="00856C7D">
              <w:rPr>
                <w:rFonts w:ascii="Times New Roman" w:eastAsia="Times New Roman" w:hAnsi="Times New Roman" w:cs="Times New Roman"/>
                <w:bCs/>
                <w:i/>
                <w:sz w:val="24"/>
                <w:szCs w:val="24"/>
              </w:rPr>
              <w:t>: Toán, Ngữ văn, GDKTPL</w:t>
            </w:r>
          </w:p>
        </w:tc>
      </w:tr>
      <w:tr w:rsidR="00856C7D" w:rsidRPr="00856C7D" w14:paraId="4E7C9C0C" w14:textId="77777777" w:rsidTr="00201B3B">
        <w:trPr>
          <w:trHeight w:val="454"/>
          <w:jc w:val="center"/>
        </w:trPr>
        <w:tc>
          <w:tcPr>
            <w:tcW w:w="4676" w:type="dxa"/>
            <w:vAlign w:val="center"/>
          </w:tcPr>
          <w:p w14:paraId="703F75EE" w14:textId="4891223E" w:rsidR="00237F26" w:rsidRPr="00856C7D" w:rsidRDefault="00237F26" w:rsidP="00237F26">
            <w:pPr>
              <w:spacing w:after="0" w:line="288" w:lineRule="auto"/>
              <w:ind w:left="-57" w:right="-57"/>
              <w:rPr>
                <w:rFonts w:ascii="Times New Roman" w:eastAsia="Times New Roman" w:hAnsi="Times New Roman" w:cs="Times New Roman"/>
                <w:bCs/>
                <w:i/>
                <w:sz w:val="24"/>
                <w:szCs w:val="24"/>
              </w:rPr>
            </w:pPr>
            <w:r w:rsidRPr="00856C7D">
              <w:rPr>
                <w:rFonts w:ascii="Times New Roman" w:eastAsia="Times New Roman" w:hAnsi="Times New Roman" w:cs="Times New Roman"/>
                <w:b/>
                <w:i/>
                <w:sz w:val="24"/>
                <w:szCs w:val="24"/>
              </w:rPr>
              <w:t>A04</w:t>
            </w:r>
            <w:r w:rsidRPr="00856C7D">
              <w:rPr>
                <w:rFonts w:ascii="Times New Roman" w:eastAsia="Times New Roman" w:hAnsi="Times New Roman" w:cs="Times New Roman"/>
                <w:bCs/>
                <w:i/>
                <w:sz w:val="24"/>
                <w:szCs w:val="24"/>
              </w:rPr>
              <w:t>:</w:t>
            </w:r>
            <w:r w:rsidRPr="00856C7D">
              <w:rPr>
                <w:rFonts w:ascii="Times New Roman" w:eastAsia="Times New Roman" w:hAnsi="Times New Roman" w:cs="Times New Roman"/>
                <w:i/>
                <w:sz w:val="24"/>
                <w:szCs w:val="24"/>
              </w:rPr>
              <w:t xml:space="preserve"> Toán, Vật lí, Địa lý</w:t>
            </w:r>
          </w:p>
        </w:tc>
        <w:tc>
          <w:tcPr>
            <w:tcW w:w="4676" w:type="dxa"/>
            <w:vAlign w:val="center"/>
          </w:tcPr>
          <w:p w14:paraId="4D9C1EDA" w14:textId="744734AB"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C02</w:t>
            </w:r>
            <w:r w:rsidRPr="00856C7D">
              <w:rPr>
                <w:rFonts w:ascii="Times New Roman" w:eastAsia="Times New Roman" w:hAnsi="Times New Roman" w:cs="Times New Roman"/>
                <w:bCs/>
                <w:i/>
                <w:sz w:val="24"/>
                <w:szCs w:val="24"/>
              </w:rPr>
              <w:t>:</w:t>
            </w:r>
            <w:r w:rsidRPr="00856C7D">
              <w:rPr>
                <w:rFonts w:ascii="Times New Roman" w:eastAsia="Times New Roman" w:hAnsi="Times New Roman" w:cs="Times New Roman"/>
                <w:b/>
                <w:i/>
                <w:sz w:val="24"/>
                <w:szCs w:val="24"/>
              </w:rPr>
              <w:t xml:space="preserve"> </w:t>
            </w:r>
            <w:r w:rsidRPr="00856C7D">
              <w:rPr>
                <w:rFonts w:ascii="Times New Roman" w:eastAsia="Times New Roman" w:hAnsi="Times New Roman" w:cs="Times New Roman"/>
                <w:i/>
                <w:sz w:val="24"/>
                <w:szCs w:val="24"/>
              </w:rPr>
              <w:t xml:space="preserve">Toán, Hóa học, Ngữ văn </w:t>
            </w:r>
          </w:p>
        </w:tc>
        <w:tc>
          <w:tcPr>
            <w:tcW w:w="4677" w:type="dxa"/>
            <w:tcBorders>
              <w:right w:val="single" w:sz="4" w:space="0" w:color="auto"/>
            </w:tcBorders>
            <w:vAlign w:val="center"/>
          </w:tcPr>
          <w:p w14:paraId="7958608B" w14:textId="599382F9"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 xml:space="preserve">X02: </w:t>
            </w:r>
            <w:r w:rsidRPr="00856C7D">
              <w:rPr>
                <w:rFonts w:ascii="Times New Roman" w:eastAsia="Times New Roman" w:hAnsi="Times New Roman" w:cs="Times New Roman"/>
                <w:bCs/>
                <w:i/>
                <w:sz w:val="24"/>
                <w:szCs w:val="24"/>
              </w:rPr>
              <w:t>Toán, Ngữ văn, Tin học</w:t>
            </w:r>
          </w:p>
        </w:tc>
      </w:tr>
      <w:tr w:rsidR="00856C7D" w:rsidRPr="00856C7D" w14:paraId="5190928C" w14:textId="77777777" w:rsidTr="00201B3B">
        <w:trPr>
          <w:trHeight w:val="454"/>
          <w:jc w:val="center"/>
        </w:trPr>
        <w:tc>
          <w:tcPr>
            <w:tcW w:w="4676" w:type="dxa"/>
            <w:vAlign w:val="center"/>
          </w:tcPr>
          <w:p w14:paraId="09C781BF" w14:textId="0EA86065" w:rsidR="00237F26" w:rsidRPr="00856C7D" w:rsidRDefault="00237F26" w:rsidP="00237F26">
            <w:pPr>
              <w:spacing w:after="0" w:line="288" w:lineRule="auto"/>
              <w:ind w:left="-57" w:right="-57"/>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A05</w:t>
            </w:r>
            <w:r w:rsidRPr="00856C7D">
              <w:rPr>
                <w:rFonts w:ascii="Times New Roman" w:eastAsia="Times New Roman" w:hAnsi="Times New Roman" w:cs="Times New Roman"/>
                <w:bCs/>
                <w:i/>
                <w:sz w:val="24"/>
                <w:szCs w:val="24"/>
              </w:rPr>
              <w:t>: Toán, Hóa học, Lịch sử</w:t>
            </w:r>
          </w:p>
        </w:tc>
        <w:tc>
          <w:tcPr>
            <w:tcW w:w="4676" w:type="dxa"/>
            <w:vAlign w:val="center"/>
          </w:tcPr>
          <w:p w14:paraId="45C92D04" w14:textId="418C18A4"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C03</w:t>
            </w:r>
            <w:r w:rsidRPr="00856C7D">
              <w:rPr>
                <w:rFonts w:ascii="Times New Roman" w:eastAsia="Times New Roman" w:hAnsi="Times New Roman" w:cs="Times New Roman"/>
                <w:bCs/>
                <w:i/>
                <w:sz w:val="24"/>
                <w:szCs w:val="24"/>
              </w:rPr>
              <w:t>:</w:t>
            </w:r>
            <w:r w:rsidRPr="00856C7D">
              <w:rPr>
                <w:rFonts w:ascii="Times New Roman" w:eastAsia="Times New Roman" w:hAnsi="Times New Roman" w:cs="Times New Roman"/>
                <w:b/>
                <w:i/>
                <w:sz w:val="24"/>
                <w:szCs w:val="24"/>
              </w:rPr>
              <w:t xml:space="preserve"> </w:t>
            </w:r>
            <w:r w:rsidRPr="00856C7D">
              <w:rPr>
                <w:rFonts w:ascii="Times New Roman" w:eastAsia="Times New Roman" w:hAnsi="Times New Roman" w:cs="Times New Roman"/>
                <w:i/>
                <w:sz w:val="24"/>
                <w:szCs w:val="24"/>
              </w:rPr>
              <w:t>Toán, Ngữ văn, Lịch sử</w:t>
            </w:r>
          </w:p>
        </w:tc>
        <w:tc>
          <w:tcPr>
            <w:tcW w:w="4677" w:type="dxa"/>
            <w:tcBorders>
              <w:right w:val="single" w:sz="4" w:space="0" w:color="auto"/>
            </w:tcBorders>
            <w:vAlign w:val="center"/>
          </w:tcPr>
          <w:p w14:paraId="51D0C7DF" w14:textId="0B147217"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X06</w:t>
            </w:r>
            <w:r w:rsidRPr="00856C7D">
              <w:rPr>
                <w:rFonts w:ascii="Times New Roman" w:eastAsia="Times New Roman" w:hAnsi="Times New Roman" w:cs="Times New Roman"/>
                <w:bCs/>
                <w:i/>
                <w:sz w:val="24"/>
                <w:szCs w:val="24"/>
              </w:rPr>
              <w:t>: Toán, Vật lí, Tin học</w:t>
            </w:r>
          </w:p>
        </w:tc>
      </w:tr>
      <w:tr w:rsidR="00856C7D" w:rsidRPr="00856C7D" w14:paraId="1A9BB1D8" w14:textId="77777777" w:rsidTr="00201B3B">
        <w:trPr>
          <w:trHeight w:val="454"/>
          <w:jc w:val="center"/>
        </w:trPr>
        <w:tc>
          <w:tcPr>
            <w:tcW w:w="4676" w:type="dxa"/>
            <w:vAlign w:val="center"/>
          </w:tcPr>
          <w:p w14:paraId="1D7B5366" w14:textId="36F94513" w:rsidR="00237F26" w:rsidRPr="00856C7D" w:rsidRDefault="00237F26" w:rsidP="00237F26">
            <w:pPr>
              <w:spacing w:after="0" w:line="288" w:lineRule="auto"/>
              <w:ind w:left="-57" w:right="-57"/>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A06</w:t>
            </w:r>
            <w:r w:rsidRPr="00856C7D">
              <w:rPr>
                <w:rFonts w:ascii="Times New Roman" w:eastAsia="Times New Roman" w:hAnsi="Times New Roman" w:cs="Times New Roman"/>
                <w:bCs/>
                <w:i/>
                <w:sz w:val="24"/>
                <w:szCs w:val="24"/>
              </w:rPr>
              <w:t>:</w:t>
            </w:r>
            <w:r w:rsidRPr="00856C7D">
              <w:rPr>
                <w:rFonts w:ascii="Times New Roman" w:eastAsia="Times New Roman" w:hAnsi="Times New Roman" w:cs="Times New Roman"/>
                <w:i/>
                <w:sz w:val="24"/>
                <w:szCs w:val="24"/>
              </w:rPr>
              <w:t xml:space="preserve"> Toán, Hóa học, Địa lý</w:t>
            </w:r>
          </w:p>
        </w:tc>
        <w:tc>
          <w:tcPr>
            <w:tcW w:w="4676" w:type="dxa"/>
            <w:vAlign w:val="center"/>
          </w:tcPr>
          <w:p w14:paraId="1F3B3E22" w14:textId="5D1E0C9F"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C04</w:t>
            </w:r>
            <w:r w:rsidRPr="00856C7D">
              <w:rPr>
                <w:rFonts w:ascii="Times New Roman" w:eastAsia="Times New Roman" w:hAnsi="Times New Roman" w:cs="Times New Roman"/>
                <w:bCs/>
                <w:i/>
                <w:sz w:val="24"/>
                <w:szCs w:val="24"/>
              </w:rPr>
              <w:t>:</w:t>
            </w:r>
            <w:r w:rsidRPr="00856C7D">
              <w:rPr>
                <w:rFonts w:ascii="Times New Roman" w:eastAsia="Times New Roman" w:hAnsi="Times New Roman" w:cs="Times New Roman"/>
                <w:i/>
                <w:sz w:val="24"/>
                <w:szCs w:val="24"/>
              </w:rPr>
              <w:t xml:space="preserve"> </w:t>
            </w:r>
            <w:r w:rsidR="00BE3514" w:rsidRPr="00856C7D">
              <w:rPr>
                <w:rFonts w:ascii="Times New Roman" w:eastAsia="Times New Roman" w:hAnsi="Times New Roman" w:cs="Times New Roman"/>
                <w:i/>
                <w:sz w:val="24"/>
                <w:szCs w:val="24"/>
              </w:rPr>
              <w:t>Toán</w:t>
            </w:r>
            <w:r w:rsidRPr="00856C7D">
              <w:rPr>
                <w:rFonts w:ascii="Times New Roman" w:eastAsia="Times New Roman" w:hAnsi="Times New Roman" w:cs="Times New Roman"/>
                <w:i/>
                <w:sz w:val="24"/>
                <w:szCs w:val="24"/>
              </w:rPr>
              <w:t>, Địa lý, Ngữ văn</w:t>
            </w:r>
          </w:p>
        </w:tc>
        <w:tc>
          <w:tcPr>
            <w:tcW w:w="4677" w:type="dxa"/>
            <w:tcBorders>
              <w:right w:val="single" w:sz="4" w:space="0" w:color="auto"/>
            </w:tcBorders>
            <w:vAlign w:val="center"/>
          </w:tcPr>
          <w:p w14:paraId="3ECB5C2B" w14:textId="2A69887D"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X21</w:t>
            </w:r>
            <w:r w:rsidRPr="00856C7D">
              <w:rPr>
                <w:rFonts w:ascii="Times New Roman" w:eastAsia="Times New Roman" w:hAnsi="Times New Roman" w:cs="Times New Roman"/>
                <w:bCs/>
                <w:i/>
                <w:sz w:val="24"/>
                <w:szCs w:val="24"/>
              </w:rPr>
              <w:t>: Toán, Địa lý, GDKTPL</w:t>
            </w:r>
          </w:p>
        </w:tc>
      </w:tr>
      <w:tr w:rsidR="00856C7D" w:rsidRPr="00856C7D" w14:paraId="48E6775C" w14:textId="77777777" w:rsidTr="00201B3B">
        <w:trPr>
          <w:trHeight w:val="454"/>
          <w:jc w:val="center"/>
        </w:trPr>
        <w:tc>
          <w:tcPr>
            <w:tcW w:w="4676" w:type="dxa"/>
            <w:vAlign w:val="center"/>
          </w:tcPr>
          <w:p w14:paraId="6202653D" w14:textId="6E92B3FC" w:rsidR="00237F26" w:rsidRPr="00856C7D" w:rsidRDefault="00237F26" w:rsidP="00237F26">
            <w:pPr>
              <w:spacing w:after="0" w:line="288" w:lineRule="auto"/>
              <w:ind w:left="-57" w:right="-57"/>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A07</w:t>
            </w:r>
            <w:r w:rsidRPr="00856C7D">
              <w:rPr>
                <w:rFonts w:ascii="Times New Roman" w:eastAsia="Times New Roman" w:hAnsi="Times New Roman" w:cs="Times New Roman"/>
                <w:bCs/>
                <w:i/>
                <w:sz w:val="24"/>
                <w:szCs w:val="24"/>
              </w:rPr>
              <w:t>: Toán, Lịch sử, Địa lý</w:t>
            </w:r>
          </w:p>
        </w:tc>
        <w:tc>
          <w:tcPr>
            <w:tcW w:w="4676" w:type="dxa"/>
            <w:vAlign w:val="center"/>
          </w:tcPr>
          <w:p w14:paraId="10F2B0BA" w14:textId="6A1D879F"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D01</w:t>
            </w:r>
            <w:r w:rsidRPr="00856C7D">
              <w:rPr>
                <w:rFonts w:ascii="Times New Roman" w:eastAsia="Times New Roman" w:hAnsi="Times New Roman" w:cs="Times New Roman"/>
                <w:bCs/>
                <w:i/>
                <w:sz w:val="24"/>
                <w:szCs w:val="24"/>
              </w:rPr>
              <w:t>: Toán, Ngữ văn, Tiếng Anh</w:t>
            </w:r>
          </w:p>
        </w:tc>
        <w:tc>
          <w:tcPr>
            <w:tcW w:w="4677" w:type="dxa"/>
            <w:tcBorders>
              <w:right w:val="single" w:sz="4" w:space="0" w:color="auto"/>
            </w:tcBorders>
            <w:vAlign w:val="center"/>
          </w:tcPr>
          <w:p w14:paraId="497281B2" w14:textId="1A3A354F" w:rsidR="00237F26" w:rsidRPr="00856C7D" w:rsidRDefault="00F00BCA" w:rsidP="00237F26">
            <w:pPr>
              <w:spacing w:after="0" w:line="288" w:lineRule="auto"/>
              <w:rPr>
                <w:rFonts w:ascii="Times New Roman" w:eastAsia="Times New Roman" w:hAnsi="Times New Roman" w:cs="Times New Roman"/>
                <w:bCs/>
                <w:i/>
                <w:sz w:val="24"/>
                <w:szCs w:val="24"/>
              </w:rPr>
            </w:pPr>
            <w:r w:rsidRPr="00856C7D">
              <w:rPr>
                <w:rFonts w:ascii="Times New Roman" w:eastAsia="Times New Roman" w:hAnsi="Times New Roman" w:cs="Times New Roman"/>
                <w:b/>
                <w:i/>
                <w:sz w:val="24"/>
                <w:szCs w:val="24"/>
              </w:rPr>
              <w:t>X25</w:t>
            </w:r>
            <w:r w:rsidRPr="00856C7D">
              <w:rPr>
                <w:rFonts w:ascii="Times New Roman" w:eastAsia="Times New Roman" w:hAnsi="Times New Roman" w:cs="Times New Roman"/>
                <w:bCs/>
                <w:i/>
                <w:sz w:val="24"/>
                <w:szCs w:val="24"/>
              </w:rPr>
              <w:t>: Toán, Tiếng Anh, GDKTPL</w:t>
            </w:r>
          </w:p>
        </w:tc>
      </w:tr>
      <w:tr w:rsidR="00856C7D" w:rsidRPr="00856C7D" w14:paraId="0B7BF756" w14:textId="77777777" w:rsidTr="00201B3B">
        <w:trPr>
          <w:trHeight w:val="454"/>
          <w:jc w:val="center"/>
        </w:trPr>
        <w:tc>
          <w:tcPr>
            <w:tcW w:w="4676" w:type="dxa"/>
            <w:vAlign w:val="center"/>
          </w:tcPr>
          <w:p w14:paraId="16322444" w14:textId="58D74CB6" w:rsidR="00237F26" w:rsidRPr="00856C7D" w:rsidRDefault="00237F26" w:rsidP="00237F26">
            <w:pPr>
              <w:spacing w:after="0" w:line="288" w:lineRule="auto"/>
              <w:ind w:left="-57" w:right="-57"/>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B00</w:t>
            </w:r>
            <w:r w:rsidRPr="00856C7D">
              <w:rPr>
                <w:rFonts w:ascii="Times New Roman" w:eastAsia="Times New Roman" w:hAnsi="Times New Roman" w:cs="Times New Roman"/>
                <w:bCs/>
                <w:i/>
                <w:sz w:val="24"/>
                <w:szCs w:val="24"/>
              </w:rPr>
              <w:t>:</w:t>
            </w:r>
            <w:r w:rsidRPr="00856C7D">
              <w:rPr>
                <w:rFonts w:ascii="Times New Roman" w:eastAsia="Times New Roman" w:hAnsi="Times New Roman" w:cs="Times New Roman"/>
                <w:i/>
                <w:sz w:val="24"/>
                <w:szCs w:val="24"/>
              </w:rPr>
              <w:t xml:space="preserve"> Toán, Hóa học, Sinh học</w:t>
            </w:r>
          </w:p>
        </w:tc>
        <w:tc>
          <w:tcPr>
            <w:tcW w:w="4676" w:type="dxa"/>
            <w:vAlign w:val="center"/>
          </w:tcPr>
          <w:p w14:paraId="1CA614BB" w14:textId="09E8D693"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D07</w:t>
            </w:r>
            <w:r w:rsidRPr="00856C7D">
              <w:rPr>
                <w:rFonts w:ascii="Times New Roman" w:eastAsia="Times New Roman" w:hAnsi="Times New Roman" w:cs="Times New Roman"/>
                <w:i/>
                <w:sz w:val="24"/>
                <w:szCs w:val="24"/>
              </w:rPr>
              <w:t>: Toán, Hóa học, Tiếng Anh</w:t>
            </w:r>
          </w:p>
        </w:tc>
        <w:tc>
          <w:tcPr>
            <w:tcW w:w="4677" w:type="dxa"/>
            <w:tcBorders>
              <w:right w:val="single" w:sz="4" w:space="0" w:color="auto"/>
            </w:tcBorders>
            <w:vAlign w:val="center"/>
          </w:tcPr>
          <w:p w14:paraId="2A75FD1C" w14:textId="67F3BEE3"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X26</w:t>
            </w:r>
            <w:r w:rsidRPr="00856C7D">
              <w:rPr>
                <w:rFonts w:ascii="Times New Roman" w:eastAsia="Times New Roman" w:hAnsi="Times New Roman" w:cs="Times New Roman"/>
                <w:bCs/>
                <w:i/>
                <w:sz w:val="24"/>
                <w:szCs w:val="24"/>
              </w:rPr>
              <w:t>: Toán, Tin học, Tiếng Anh</w:t>
            </w:r>
          </w:p>
        </w:tc>
      </w:tr>
      <w:tr w:rsidR="00856C7D" w:rsidRPr="00856C7D" w14:paraId="0CDB949E" w14:textId="77777777" w:rsidTr="00201B3B">
        <w:trPr>
          <w:trHeight w:val="454"/>
          <w:jc w:val="center"/>
        </w:trPr>
        <w:tc>
          <w:tcPr>
            <w:tcW w:w="4676" w:type="dxa"/>
            <w:vAlign w:val="center"/>
          </w:tcPr>
          <w:p w14:paraId="238F5056" w14:textId="314D3B6A" w:rsidR="00237F26" w:rsidRPr="00856C7D" w:rsidRDefault="00237F26" w:rsidP="00237F26">
            <w:pPr>
              <w:spacing w:after="0" w:line="288" w:lineRule="auto"/>
              <w:ind w:left="-57" w:right="-57"/>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B02</w:t>
            </w:r>
            <w:r w:rsidRPr="00856C7D">
              <w:rPr>
                <w:rFonts w:ascii="Times New Roman" w:eastAsia="Times New Roman" w:hAnsi="Times New Roman" w:cs="Times New Roman"/>
                <w:bCs/>
                <w:i/>
                <w:sz w:val="24"/>
                <w:szCs w:val="24"/>
              </w:rPr>
              <w:t>: Toán, Sinh học, Địa lý</w:t>
            </w:r>
          </w:p>
        </w:tc>
        <w:tc>
          <w:tcPr>
            <w:tcW w:w="4676" w:type="dxa"/>
            <w:vAlign w:val="center"/>
          </w:tcPr>
          <w:p w14:paraId="4C09B22E" w14:textId="447C89E3"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D08</w:t>
            </w:r>
            <w:r w:rsidRPr="00856C7D">
              <w:rPr>
                <w:rFonts w:ascii="Times New Roman" w:eastAsia="Times New Roman" w:hAnsi="Times New Roman" w:cs="Times New Roman"/>
                <w:bCs/>
                <w:i/>
                <w:sz w:val="24"/>
                <w:szCs w:val="24"/>
              </w:rPr>
              <w:t>:</w:t>
            </w:r>
            <w:r w:rsidRPr="00856C7D">
              <w:rPr>
                <w:rFonts w:ascii="Times New Roman" w:eastAsia="Times New Roman" w:hAnsi="Times New Roman" w:cs="Times New Roman"/>
                <w:i/>
                <w:sz w:val="24"/>
                <w:szCs w:val="24"/>
              </w:rPr>
              <w:t xml:space="preserve"> Toán, Sinh học, Tiếng Anh</w:t>
            </w:r>
          </w:p>
        </w:tc>
        <w:tc>
          <w:tcPr>
            <w:tcW w:w="4677" w:type="dxa"/>
            <w:tcBorders>
              <w:right w:val="single" w:sz="4" w:space="0" w:color="auto"/>
            </w:tcBorders>
            <w:vAlign w:val="center"/>
          </w:tcPr>
          <w:p w14:paraId="2B057EBB" w14:textId="53DD32D4" w:rsidR="00237F26" w:rsidRPr="00856C7D" w:rsidRDefault="00237F26" w:rsidP="00237F26">
            <w:pPr>
              <w:spacing w:after="0" w:line="288" w:lineRule="auto"/>
              <w:rPr>
                <w:rFonts w:ascii="Times New Roman" w:eastAsia="Times New Roman" w:hAnsi="Times New Roman" w:cs="Times New Roman"/>
                <w:b/>
                <w:i/>
                <w:sz w:val="24"/>
                <w:szCs w:val="24"/>
              </w:rPr>
            </w:pPr>
          </w:p>
        </w:tc>
      </w:tr>
      <w:tr w:rsidR="00856C7D" w:rsidRPr="00856C7D" w14:paraId="7240A1FA" w14:textId="77777777" w:rsidTr="00046A1C">
        <w:trPr>
          <w:trHeight w:val="454"/>
          <w:jc w:val="center"/>
        </w:trPr>
        <w:tc>
          <w:tcPr>
            <w:tcW w:w="14029" w:type="dxa"/>
            <w:gridSpan w:val="3"/>
            <w:tcBorders>
              <w:right w:val="single" w:sz="4" w:space="0" w:color="auto"/>
            </w:tcBorders>
            <w:vAlign w:val="center"/>
          </w:tcPr>
          <w:p w14:paraId="1CE0AC59" w14:textId="31EA54A8" w:rsidR="00237F26" w:rsidRPr="00856C7D" w:rsidRDefault="00237F26" w:rsidP="00237F26">
            <w:pPr>
              <w:spacing w:after="0" w:line="240" w:lineRule="auto"/>
              <w:jc w:val="center"/>
              <w:rPr>
                <w:rFonts w:ascii="Times New Roman" w:eastAsia="Times New Roman" w:hAnsi="Times New Roman" w:cs="Times New Roman"/>
                <w:b/>
                <w:i/>
                <w:spacing w:val="-4"/>
                <w:sz w:val="24"/>
                <w:szCs w:val="24"/>
              </w:rPr>
            </w:pPr>
            <w:r w:rsidRPr="00856C7D">
              <w:rPr>
                <w:rFonts w:ascii="Times New Roman" w:eastAsia="Times New Roman" w:hAnsi="Times New Roman" w:cs="Times New Roman"/>
                <w:b/>
                <w:i/>
                <w:sz w:val="24"/>
                <w:szCs w:val="24"/>
              </w:rPr>
              <w:t>Mã tổ hợp môn các phương thức xét tuyển khác</w:t>
            </w:r>
          </w:p>
        </w:tc>
      </w:tr>
      <w:tr w:rsidR="00856C7D" w:rsidRPr="00856C7D" w14:paraId="082D7ADF" w14:textId="77777777" w:rsidTr="00201B3B">
        <w:trPr>
          <w:trHeight w:val="454"/>
          <w:jc w:val="center"/>
        </w:trPr>
        <w:tc>
          <w:tcPr>
            <w:tcW w:w="4676" w:type="dxa"/>
            <w:vAlign w:val="center"/>
          </w:tcPr>
          <w:p w14:paraId="604211A3" w14:textId="4AE9C37E" w:rsidR="00237F26" w:rsidRPr="00856C7D" w:rsidRDefault="00237F26" w:rsidP="00237F26">
            <w:pPr>
              <w:spacing w:after="0" w:line="288" w:lineRule="auto"/>
              <w:ind w:left="-57" w:right="-57"/>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T31</w:t>
            </w:r>
            <w:r w:rsidRPr="00856C7D">
              <w:rPr>
                <w:rFonts w:ascii="Times New Roman" w:eastAsia="Times New Roman" w:hAnsi="Times New Roman" w:cs="Times New Roman"/>
                <w:bCs/>
                <w:i/>
                <w:sz w:val="24"/>
                <w:szCs w:val="24"/>
              </w:rPr>
              <w:t>:</w:t>
            </w:r>
            <w:r w:rsidRPr="00856C7D">
              <w:rPr>
                <w:rFonts w:ascii="Times New Roman" w:eastAsia="Times New Roman" w:hAnsi="Times New Roman" w:cs="Times New Roman"/>
                <w:i/>
                <w:sz w:val="24"/>
                <w:szCs w:val="24"/>
              </w:rPr>
              <w:t xml:space="preserve"> Xét tuyển thẳng theo quy định của Quy chế tuyển sinh (Điều 8) (mã 301)</w:t>
            </w:r>
          </w:p>
        </w:tc>
        <w:tc>
          <w:tcPr>
            <w:tcW w:w="4676" w:type="dxa"/>
            <w:vAlign w:val="center"/>
          </w:tcPr>
          <w:p w14:paraId="61AB78D9" w14:textId="1996BF03"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pacing w:val="-4"/>
                <w:sz w:val="24"/>
                <w:szCs w:val="24"/>
              </w:rPr>
              <w:t>T41</w:t>
            </w:r>
            <w:r w:rsidRPr="00856C7D">
              <w:rPr>
                <w:rFonts w:ascii="Times New Roman" w:eastAsia="Times New Roman" w:hAnsi="Times New Roman" w:cs="Times New Roman"/>
                <w:bCs/>
                <w:i/>
                <w:spacing w:val="-4"/>
                <w:sz w:val="24"/>
                <w:szCs w:val="24"/>
              </w:rPr>
              <w:t>:</w:t>
            </w:r>
            <w:r w:rsidRPr="00856C7D">
              <w:rPr>
                <w:rFonts w:ascii="Times New Roman" w:eastAsia="Times New Roman" w:hAnsi="Times New Roman" w:cs="Times New Roman"/>
                <w:i/>
                <w:spacing w:val="-4"/>
                <w:sz w:val="24"/>
                <w:szCs w:val="24"/>
              </w:rPr>
              <w:t xml:space="preserve"> Thi đánh giá năng lực (mã 401)</w:t>
            </w:r>
          </w:p>
        </w:tc>
        <w:tc>
          <w:tcPr>
            <w:tcW w:w="4677" w:type="dxa"/>
            <w:tcBorders>
              <w:right w:val="single" w:sz="4" w:space="0" w:color="auto"/>
            </w:tcBorders>
            <w:vAlign w:val="center"/>
          </w:tcPr>
          <w:p w14:paraId="04151B8F" w14:textId="38DDB1C5" w:rsidR="00237F26" w:rsidRPr="00856C7D" w:rsidRDefault="00237F26" w:rsidP="00237F26">
            <w:pPr>
              <w:spacing w:after="0" w:line="240" w:lineRule="auto"/>
              <w:rPr>
                <w:rFonts w:ascii="Times New Roman" w:eastAsia="Times New Roman" w:hAnsi="Times New Roman" w:cs="Times New Roman"/>
                <w:i/>
                <w:iCs/>
                <w:spacing w:val="-8"/>
                <w:sz w:val="24"/>
                <w:szCs w:val="24"/>
              </w:rPr>
            </w:pPr>
            <w:r w:rsidRPr="00856C7D">
              <w:rPr>
                <w:rFonts w:ascii="Times New Roman" w:eastAsia="Times New Roman" w:hAnsi="Times New Roman" w:cs="Times New Roman"/>
                <w:b/>
                <w:i/>
                <w:spacing w:val="-4"/>
                <w:sz w:val="24"/>
                <w:szCs w:val="24"/>
              </w:rPr>
              <w:t>T45</w:t>
            </w:r>
            <w:r w:rsidRPr="00856C7D">
              <w:rPr>
                <w:rFonts w:ascii="Times New Roman" w:eastAsia="Times New Roman" w:hAnsi="Times New Roman" w:cs="Times New Roman"/>
                <w:bCs/>
                <w:i/>
                <w:spacing w:val="-4"/>
                <w:sz w:val="24"/>
                <w:szCs w:val="24"/>
              </w:rPr>
              <w:t xml:space="preserve">: </w:t>
            </w:r>
            <w:r w:rsidRPr="00856C7D">
              <w:rPr>
                <w:rFonts w:ascii="Times New Roman" w:eastAsia="Times New Roman" w:hAnsi="Times New Roman" w:cs="Times New Roman"/>
                <w:i/>
                <w:iCs/>
                <w:spacing w:val="-8"/>
                <w:sz w:val="24"/>
                <w:szCs w:val="24"/>
              </w:rPr>
              <w:t>Sử dụng chứng chỉ quốc tế SAT hoặc chứng chỉ quốc tế khác đủ điều kiện</w:t>
            </w:r>
          </w:p>
          <w:p w14:paraId="0A48067C" w14:textId="38CEFBAA"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i/>
                <w:iCs/>
                <w:spacing w:val="-8"/>
                <w:sz w:val="24"/>
                <w:szCs w:val="24"/>
              </w:rPr>
              <w:t>để xét tuyển (mã 415)</w:t>
            </w:r>
          </w:p>
        </w:tc>
      </w:tr>
      <w:tr w:rsidR="00237F26" w:rsidRPr="00856C7D" w14:paraId="4DB62D66" w14:textId="77777777" w:rsidTr="00201B3B">
        <w:trPr>
          <w:trHeight w:val="454"/>
          <w:jc w:val="center"/>
        </w:trPr>
        <w:tc>
          <w:tcPr>
            <w:tcW w:w="4676" w:type="dxa"/>
            <w:vAlign w:val="center"/>
          </w:tcPr>
          <w:p w14:paraId="0225E915" w14:textId="4A51860D" w:rsidR="00237F26" w:rsidRPr="00856C7D" w:rsidRDefault="00237F26" w:rsidP="00237F26">
            <w:pPr>
              <w:spacing w:after="0" w:line="288" w:lineRule="auto"/>
              <w:ind w:left="-57" w:right="-57"/>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T49</w:t>
            </w:r>
            <w:r w:rsidRPr="00856C7D">
              <w:rPr>
                <w:rFonts w:ascii="Times New Roman" w:eastAsia="Times New Roman" w:hAnsi="Times New Roman" w:cs="Times New Roman"/>
                <w:bCs/>
                <w:i/>
                <w:sz w:val="24"/>
                <w:szCs w:val="24"/>
              </w:rPr>
              <w:t>:</w:t>
            </w:r>
            <w:r w:rsidRPr="00856C7D">
              <w:rPr>
                <w:rFonts w:ascii="Times New Roman" w:eastAsia="Times New Roman" w:hAnsi="Times New Roman" w:cs="Times New Roman"/>
                <w:i/>
                <w:sz w:val="24"/>
                <w:szCs w:val="24"/>
              </w:rPr>
              <w:t xml:space="preserve"> Kết hợp kết quả thi tốt nghiệp THPT với chứng chỉ quốc tế (mã 409)</w:t>
            </w:r>
          </w:p>
        </w:tc>
        <w:tc>
          <w:tcPr>
            <w:tcW w:w="4676" w:type="dxa"/>
            <w:vAlign w:val="center"/>
          </w:tcPr>
          <w:p w14:paraId="036B6B60" w14:textId="3E2EE57E" w:rsidR="00237F26" w:rsidRPr="00856C7D" w:rsidRDefault="00237F26" w:rsidP="00237F26">
            <w:pPr>
              <w:spacing w:after="0" w:line="288" w:lineRule="auto"/>
              <w:rPr>
                <w:rFonts w:ascii="Times New Roman" w:eastAsia="Times New Roman" w:hAnsi="Times New Roman" w:cs="Times New Roman"/>
                <w:b/>
                <w:i/>
                <w:sz w:val="24"/>
                <w:szCs w:val="24"/>
              </w:rPr>
            </w:pPr>
            <w:r w:rsidRPr="00856C7D">
              <w:rPr>
                <w:rFonts w:ascii="Times New Roman" w:eastAsia="Times New Roman" w:hAnsi="Times New Roman" w:cs="Times New Roman"/>
                <w:b/>
                <w:i/>
                <w:sz w:val="24"/>
                <w:szCs w:val="24"/>
              </w:rPr>
              <w:t>T50</w:t>
            </w:r>
            <w:r w:rsidRPr="00856C7D">
              <w:rPr>
                <w:rFonts w:ascii="Times New Roman" w:eastAsia="Times New Roman" w:hAnsi="Times New Roman" w:cs="Times New Roman"/>
                <w:sz w:val="24"/>
                <w:szCs w:val="24"/>
              </w:rPr>
              <w:t>:</w:t>
            </w:r>
            <w:r w:rsidRPr="00856C7D">
              <w:rPr>
                <w:rFonts w:ascii="Times New Roman" w:eastAsia="Times New Roman" w:hAnsi="Times New Roman" w:cs="Times New Roman"/>
                <w:b/>
                <w:i/>
                <w:sz w:val="24"/>
                <w:szCs w:val="24"/>
              </w:rPr>
              <w:t xml:space="preserve"> </w:t>
            </w:r>
            <w:r w:rsidRPr="00856C7D">
              <w:rPr>
                <w:rFonts w:ascii="Times New Roman" w:eastAsia="Times New Roman" w:hAnsi="Times New Roman" w:cs="Times New Roman"/>
                <w:i/>
                <w:sz w:val="25"/>
                <w:szCs w:val="25"/>
              </w:rPr>
              <w:t>Sử dụng phương thức khác</w:t>
            </w:r>
            <w:r w:rsidRPr="00856C7D">
              <w:rPr>
                <w:rFonts w:ascii="Times New Roman" w:eastAsia="Times New Roman" w:hAnsi="Times New Roman" w:cs="Times New Roman"/>
                <w:i/>
                <w:iCs/>
                <w:sz w:val="24"/>
                <w:szCs w:val="24"/>
              </w:rPr>
              <w:t xml:space="preserve"> (mã 500)</w:t>
            </w:r>
          </w:p>
        </w:tc>
        <w:tc>
          <w:tcPr>
            <w:tcW w:w="4677" w:type="dxa"/>
            <w:tcBorders>
              <w:right w:val="single" w:sz="4" w:space="0" w:color="auto"/>
            </w:tcBorders>
            <w:vAlign w:val="center"/>
          </w:tcPr>
          <w:p w14:paraId="4B0303D0" w14:textId="5EC833C5" w:rsidR="00237F26" w:rsidRPr="00856C7D" w:rsidRDefault="00237F26" w:rsidP="00237F26">
            <w:pPr>
              <w:spacing w:after="0" w:line="288" w:lineRule="auto"/>
              <w:rPr>
                <w:rFonts w:ascii="Times New Roman" w:eastAsia="Times New Roman" w:hAnsi="Times New Roman" w:cs="Times New Roman"/>
                <w:b/>
                <w:i/>
                <w:sz w:val="24"/>
                <w:szCs w:val="24"/>
              </w:rPr>
            </w:pPr>
          </w:p>
        </w:tc>
      </w:tr>
    </w:tbl>
    <w:p w14:paraId="0DE8CE02" w14:textId="48DC9EC0" w:rsidR="007968AA" w:rsidRPr="00856C7D" w:rsidRDefault="007968AA" w:rsidP="00B83A35">
      <w:pPr>
        <w:spacing w:after="0" w:line="324" w:lineRule="auto"/>
        <w:ind w:firstLine="601"/>
        <w:jc w:val="both"/>
        <w:rPr>
          <w:rFonts w:ascii="Times New Roman" w:eastAsia="Times New Roman" w:hAnsi="Times New Roman" w:cs="Times New Roman"/>
          <w:sz w:val="24"/>
          <w:szCs w:val="24"/>
        </w:rPr>
        <w:sectPr w:rsidR="007968AA" w:rsidRPr="00856C7D" w:rsidSect="00317E6B">
          <w:pgSz w:w="16838" w:h="11906" w:orient="landscape"/>
          <w:pgMar w:top="1134" w:right="1134" w:bottom="851" w:left="1701" w:header="0" w:footer="431" w:gutter="0"/>
          <w:cols w:space="720"/>
        </w:sectPr>
      </w:pPr>
    </w:p>
    <w:p w14:paraId="3C546D56" w14:textId="71C71F16" w:rsidR="0066503C" w:rsidRPr="00856C7D" w:rsidRDefault="0066503C" w:rsidP="002E7C53">
      <w:pPr>
        <w:spacing w:after="0" w:line="360" w:lineRule="auto"/>
        <w:jc w:val="both"/>
        <w:rPr>
          <w:rFonts w:ascii="Times New Roman" w:eastAsia="Times New Roman" w:hAnsi="Times New Roman" w:cs="Times New Roman"/>
          <w:b/>
          <w:iCs/>
          <w:sz w:val="25"/>
          <w:szCs w:val="25"/>
        </w:rPr>
      </w:pPr>
      <w:r w:rsidRPr="00856C7D">
        <w:rPr>
          <w:rFonts w:ascii="Times New Roman" w:eastAsia="Times New Roman" w:hAnsi="Times New Roman" w:cs="Times New Roman"/>
          <w:b/>
          <w:iCs/>
          <w:sz w:val="25"/>
          <w:szCs w:val="25"/>
        </w:rPr>
        <w:lastRenderedPageBreak/>
        <w:t>5. Các thông tin cần thiết khác để thí sinh dự tuyển vào Trường ĐHKHTN</w:t>
      </w:r>
    </w:p>
    <w:p w14:paraId="43210CAB" w14:textId="7CAE6E8E" w:rsidR="009053E9" w:rsidRPr="00856C7D" w:rsidRDefault="009053E9" w:rsidP="002E7C53">
      <w:pPr>
        <w:spacing w:after="0" w:line="360" w:lineRule="auto"/>
        <w:jc w:val="both"/>
        <w:rPr>
          <w:rFonts w:ascii="Times New Roman" w:eastAsia="Times New Roman" w:hAnsi="Times New Roman" w:cs="Times New Roman"/>
          <w:b/>
          <w:i/>
          <w:sz w:val="25"/>
          <w:szCs w:val="25"/>
        </w:rPr>
      </w:pPr>
      <w:r w:rsidRPr="00856C7D">
        <w:rPr>
          <w:rFonts w:ascii="Times New Roman" w:eastAsia="Times New Roman" w:hAnsi="Times New Roman" w:cs="Times New Roman"/>
          <w:b/>
          <w:i/>
          <w:sz w:val="25"/>
          <w:szCs w:val="25"/>
        </w:rPr>
        <w:t>a. Các điều kiện phụ sử dụng trong xét tuyển</w:t>
      </w:r>
    </w:p>
    <w:p w14:paraId="7E60CF8E" w14:textId="4E3B03A6" w:rsidR="00994AC7" w:rsidRPr="00856C7D" w:rsidRDefault="005C55C4" w:rsidP="00994AC7">
      <w:pPr>
        <w:spacing w:after="0" w:line="360" w:lineRule="auto"/>
        <w:jc w:val="both"/>
        <w:rPr>
          <w:rFonts w:ascii="Times New Roman" w:eastAsia="Times New Roman" w:hAnsi="Times New Roman" w:cs="Times New Roman"/>
          <w:b/>
          <w:i/>
          <w:sz w:val="25"/>
          <w:szCs w:val="25"/>
        </w:rPr>
      </w:pPr>
      <w:r w:rsidRPr="00856C7D">
        <w:rPr>
          <w:rFonts w:ascii="Times New Roman" w:eastAsia="Times New Roman" w:hAnsi="Times New Roman" w:cs="Times New Roman"/>
          <w:b/>
          <w:i/>
          <w:sz w:val="25"/>
          <w:szCs w:val="25"/>
        </w:rPr>
        <w:t xml:space="preserve">- </w:t>
      </w:r>
      <w:r w:rsidR="00994AC7" w:rsidRPr="00856C7D">
        <w:rPr>
          <w:rFonts w:ascii="Times New Roman" w:eastAsia="Times New Roman" w:hAnsi="Times New Roman" w:cs="Times New Roman"/>
          <w:b/>
          <w:i/>
          <w:sz w:val="25"/>
          <w:szCs w:val="25"/>
        </w:rPr>
        <w:t>Nguyên tắc xét tuyển chung</w:t>
      </w:r>
    </w:p>
    <w:p w14:paraId="326E5894" w14:textId="240D77E3" w:rsidR="00994AC7" w:rsidRPr="00856C7D" w:rsidRDefault="00994AC7" w:rsidP="00994AC7">
      <w:pPr>
        <w:spacing w:after="0" w:line="360" w:lineRule="auto"/>
        <w:ind w:firstLine="720"/>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Trường ĐHKHTN xét tuyển các nguyện vọng thí sinh đã đăng ký theo nguyên tắc từ cao xuống thấp đến hết chỉ tiêu phân bổ từng ngành.</w:t>
      </w:r>
    </w:p>
    <w:p w14:paraId="7931BAAA" w14:textId="5138B25D" w:rsidR="0026225C" w:rsidRPr="00856C7D" w:rsidRDefault="0026225C" w:rsidP="00994AC7">
      <w:pPr>
        <w:spacing w:after="0" w:line="360" w:lineRule="auto"/>
        <w:ind w:firstLine="720"/>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Đối với các thí sinh bằng điểm xét tuyển ở cuối danh sách, Trường ĐHKHTN sử dụng tiêu chí phụ sau: Xét trúng tuyển theo thứ tự nguyện vọng đăng ký xét tuyển vào Trường ĐHKHTN.</w:t>
      </w:r>
    </w:p>
    <w:p w14:paraId="6AE4C810" w14:textId="12E6B1A4" w:rsidR="004E2EB7" w:rsidRPr="004E2EB7" w:rsidRDefault="004E2EB7" w:rsidP="00922727">
      <w:pPr>
        <w:spacing w:before="120" w:after="0" w:line="288" w:lineRule="auto"/>
        <w:jc w:val="both"/>
        <w:rPr>
          <w:rFonts w:ascii="Times New Roman" w:eastAsia="Times New Roman" w:hAnsi="Times New Roman" w:cs="Times New Roman"/>
          <w:bCs/>
          <w:sz w:val="25"/>
          <w:szCs w:val="25"/>
        </w:rPr>
      </w:pPr>
      <w:r>
        <w:rPr>
          <w:rFonts w:ascii="Times New Roman" w:eastAsia="Times New Roman" w:hAnsi="Times New Roman" w:cs="Times New Roman"/>
          <w:b/>
          <w:i/>
          <w:iCs/>
          <w:sz w:val="25"/>
          <w:szCs w:val="25"/>
        </w:rPr>
        <w:t>- N</w:t>
      </w:r>
      <w:r w:rsidRPr="004E2EB7">
        <w:rPr>
          <w:rFonts w:ascii="Times New Roman" w:eastAsia="Times New Roman" w:hAnsi="Times New Roman" w:cs="Times New Roman"/>
          <w:b/>
          <w:i/>
          <w:iCs/>
          <w:sz w:val="25"/>
          <w:szCs w:val="25"/>
        </w:rPr>
        <w:t>guồn tuyển</w:t>
      </w:r>
      <w:r>
        <w:rPr>
          <w:rFonts w:ascii="Times New Roman" w:eastAsia="Times New Roman" w:hAnsi="Times New Roman" w:cs="Times New Roman"/>
          <w:b/>
          <w:i/>
          <w:iCs/>
          <w:sz w:val="25"/>
          <w:szCs w:val="25"/>
        </w:rPr>
        <w:t xml:space="preserve">: </w:t>
      </w:r>
      <w:r w:rsidRPr="004E2EB7">
        <w:rPr>
          <w:rFonts w:ascii="Times New Roman" w:eastAsia="Times New Roman" w:hAnsi="Times New Roman" w:cs="Times New Roman"/>
          <w:bCs/>
          <w:sz w:val="25"/>
          <w:szCs w:val="25"/>
        </w:rPr>
        <w:t xml:space="preserve">Thực hiện theo quy định </w:t>
      </w:r>
      <w:r>
        <w:rPr>
          <w:rFonts w:ascii="Times New Roman" w:eastAsia="Times New Roman" w:hAnsi="Times New Roman" w:cs="Times New Roman"/>
          <w:bCs/>
          <w:sz w:val="25"/>
          <w:szCs w:val="25"/>
        </w:rPr>
        <w:t>tại khoản</w:t>
      </w:r>
      <w:r w:rsidRPr="004E2EB7">
        <w:rPr>
          <w:rFonts w:ascii="Times New Roman" w:eastAsia="Times New Roman" w:hAnsi="Times New Roman" w:cs="Times New Roman"/>
          <w:bCs/>
          <w:sz w:val="25"/>
          <w:szCs w:val="25"/>
        </w:rPr>
        <w:t xml:space="preserve"> 3</w:t>
      </w:r>
      <w:r>
        <w:rPr>
          <w:rFonts w:ascii="Times New Roman" w:eastAsia="Times New Roman" w:hAnsi="Times New Roman" w:cs="Times New Roman"/>
          <w:bCs/>
          <w:sz w:val="25"/>
          <w:szCs w:val="25"/>
        </w:rPr>
        <w:t xml:space="preserve"> </w:t>
      </w:r>
      <w:r w:rsidRPr="004E2EB7">
        <w:rPr>
          <w:rFonts w:ascii="Times New Roman" w:eastAsia="Times New Roman" w:hAnsi="Times New Roman" w:cs="Times New Roman"/>
          <w:bCs/>
          <w:sz w:val="25"/>
          <w:szCs w:val="25"/>
        </w:rPr>
        <w:t>Điều 6 của Quy chế tuyển sinh</w:t>
      </w:r>
      <w:r>
        <w:rPr>
          <w:rFonts w:ascii="Times New Roman" w:eastAsia="Times New Roman" w:hAnsi="Times New Roman" w:cs="Times New Roman"/>
          <w:bCs/>
          <w:sz w:val="25"/>
          <w:szCs w:val="25"/>
        </w:rPr>
        <w:t>, cụ thể</w:t>
      </w:r>
      <w:r w:rsidRPr="004E2EB7">
        <w:rPr>
          <w:rFonts w:ascii="Times New Roman" w:eastAsia="Times New Roman" w:hAnsi="Times New Roman" w:cs="Times New Roman"/>
          <w:bCs/>
          <w:sz w:val="25"/>
          <w:szCs w:val="25"/>
        </w:rPr>
        <w:t xml:space="preserve"> </w:t>
      </w:r>
    </w:p>
    <w:p w14:paraId="1470BC67" w14:textId="05741951" w:rsidR="004E2EB7" w:rsidRPr="004E2EB7" w:rsidRDefault="004E2EB7" w:rsidP="004E2EB7">
      <w:pPr>
        <w:spacing w:before="120" w:after="0" w:line="288" w:lineRule="auto"/>
        <w:ind w:firstLine="720"/>
        <w:jc w:val="both"/>
        <w:rPr>
          <w:rFonts w:ascii="Times New Roman" w:eastAsia="Times New Roman" w:hAnsi="Times New Roman" w:cs="Times New Roman"/>
          <w:bCs/>
          <w:i/>
          <w:iCs/>
          <w:sz w:val="25"/>
          <w:szCs w:val="25"/>
        </w:rPr>
      </w:pPr>
      <w:r w:rsidRPr="004E2EB7">
        <w:rPr>
          <w:rFonts w:ascii="Times New Roman" w:eastAsia="Times New Roman" w:hAnsi="Times New Roman" w:cs="Times New Roman"/>
          <w:bCs/>
          <w:i/>
          <w:iCs/>
          <w:sz w:val="25"/>
          <w:szCs w:val="25"/>
        </w:rPr>
        <w:t>Nguồn xét tuyển vào chương trình đào tạo trình độ đại học là thí sinh có tổng điểm 03 môn thi kỳ thi tốt nghiệp THPT (kỳ thi trung học nghề đối với đối tượng trung học nghề) các năm theo tổ hợp xét tuyển (hoặc sử dụng điểm thi môn Toán, Ngữ văn và một môn thi khác) đạt tối thiểu 15,00 điểm theo thang điểm 30, áp dụng đối với thí sinh thi tốt nghiệp từ năm 2026;</w:t>
      </w:r>
    </w:p>
    <w:p w14:paraId="35A56A88" w14:textId="65530494" w:rsidR="004E2EB7" w:rsidRPr="004E2EB7" w:rsidRDefault="004E2EB7" w:rsidP="004E2EB7">
      <w:pPr>
        <w:spacing w:before="120" w:after="0" w:line="288" w:lineRule="auto"/>
        <w:ind w:firstLine="720"/>
        <w:jc w:val="both"/>
        <w:rPr>
          <w:rFonts w:ascii="Times New Roman" w:eastAsia="Times New Roman" w:hAnsi="Times New Roman" w:cs="Times New Roman"/>
          <w:bCs/>
          <w:i/>
          <w:iCs/>
          <w:sz w:val="25"/>
          <w:szCs w:val="25"/>
        </w:rPr>
      </w:pPr>
      <w:r w:rsidRPr="004E2EB7">
        <w:rPr>
          <w:rFonts w:ascii="Times New Roman" w:eastAsia="Times New Roman" w:hAnsi="Times New Roman" w:cs="Times New Roman"/>
          <w:bCs/>
          <w:i/>
          <w:iCs/>
          <w:sz w:val="25"/>
          <w:szCs w:val="25"/>
        </w:rPr>
        <w:t>Quy định này không áp dụng đối với thí sinh được đặc cách xét tốt nghiệp THPT và thí sinh quy định tại khoản 1, khoản 2 (điểm a, c, d, đ), khoản 3, khoản 4 Điều 8 của Quy chế</w:t>
      </w:r>
      <w:r w:rsidR="008F7234">
        <w:rPr>
          <w:rFonts w:ascii="Times New Roman" w:eastAsia="Times New Roman" w:hAnsi="Times New Roman" w:cs="Times New Roman"/>
          <w:bCs/>
          <w:i/>
          <w:iCs/>
          <w:sz w:val="25"/>
          <w:szCs w:val="25"/>
        </w:rPr>
        <w:t xml:space="preserve"> tuyển sinh</w:t>
      </w:r>
      <w:r w:rsidRPr="004E2EB7">
        <w:rPr>
          <w:rFonts w:ascii="Times New Roman" w:eastAsia="Times New Roman" w:hAnsi="Times New Roman" w:cs="Times New Roman"/>
          <w:bCs/>
          <w:i/>
          <w:iCs/>
          <w:sz w:val="25"/>
          <w:szCs w:val="25"/>
        </w:rPr>
        <w:t>.</w:t>
      </w:r>
    </w:p>
    <w:p w14:paraId="124B67A8" w14:textId="12769953" w:rsidR="00922727" w:rsidRPr="00856C7D" w:rsidRDefault="005C55C4" w:rsidP="00922727">
      <w:pPr>
        <w:spacing w:before="120" w:after="0" w:line="288" w:lineRule="auto"/>
        <w:jc w:val="both"/>
        <w:rPr>
          <w:rFonts w:ascii="Times New Roman" w:eastAsia="Times New Roman" w:hAnsi="Times New Roman" w:cs="Times New Roman"/>
          <w:b/>
          <w:i/>
          <w:iCs/>
          <w:sz w:val="25"/>
          <w:szCs w:val="25"/>
        </w:rPr>
      </w:pPr>
      <w:r w:rsidRPr="00856C7D">
        <w:rPr>
          <w:rFonts w:ascii="Times New Roman" w:eastAsia="Times New Roman" w:hAnsi="Times New Roman" w:cs="Times New Roman"/>
          <w:b/>
          <w:i/>
          <w:iCs/>
          <w:sz w:val="25"/>
          <w:szCs w:val="25"/>
        </w:rPr>
        <w:t xml:space="preserve">- </w:t>
      </w:r>
      <w:r w:rsidR="00922727" w:rsidRPr="00856C7D">
        <w:rPr>
          <w:rFonts w:ascii="Times New Roman" w:eastAsia="Times New Roman" w:hAnsi="Times New Roman" w:cs="Times New Roman"/>
          <w:b/>
          <w:i/>
          <w:iCs/>
          <w:sz w:val="25"/>
          <w:szCs w:val="25"/>
        </w:rPr>
        <w:t>Nguyên tắc xét tuyển theo các phương thức</w:t>
      </w:r>
      <w:r w:rsidR="007B53D2" w:rsidRPr="00856C7D">
        <w:rPr>
          <w:rFonts w:ascii="Times New Roman" w:eastAsia="Times New Roman" w:hAnsi="Times New Roman" w:cs="Times New Roman"/>
          <w:b/>
          <w:i/>
          <w:iCs/>
          <w:sz w:val="25"/>
          <w:szCs w:val="25"/>
        </w:rPr>
        <w:t>:</w:t>
      </w:r>
    </w:p>
    <w:p w14:paraId="52826C9A" w14:textId="7499BDE4" w:rsidR="00E3729E" w:rsidRPr="00856C7D" w:rsidRDefault="00E3729E" w:rsidP="00E3729E">
      <w:pPr>
        <w:spacing w:before="120" w:after="0" w:line="360" w:lineRule="auto"/>
        <w:ind w:firstLine="720"/>
        <w:jc w:val="both"/>
        <w:rPr>
          <w:rFonts w:ascii="Times New Roman" w:eastAsia="Times New Roman" w:hAnsi="Times New Roman" w:cs="Times New Roman"/>
          <w:iCs/>
          <w:sz w:val="25"/>
          <w:szCs w:val="25"/>
        </w:rPr>
      </w:pPr>
      <w:r w:rsidRPr="00B45CD9">
        <w:rPr>
          <w:rFonts w:ascii="Times New Roman" w:eastAsia="Times New Roman" w:hAnsi="Times New Roman" w:cs="Times New Roman"/>
          <w:iCs/>
          <w:sz w:val="25"/>
          <w:szCs w:val="25"/>
        </w:rPr>
        <w:t>Đối với một chương trình đào tạo có nhiều phương thức tuyển sinh hoặc kết hợp các phương thức tuyển sinh hoặc sử dụng kết quả kỳ thi tuyển sinh, kỳ thi độc lập hoặc tổ hợp xét tuyển khác:</w:t>
      </w:r>
      <w:r>
        <w:rPr>
          <w:rFonts w:ascii="Times New Roman" w:eastAsia="Times New Roman" w:hAnsi="Times New Roman" w:cs="Times New Roman"/>
          <w:iCs/>
          <w:sz w:val="25"/>
          <w:szCs w:val="25"/>
        </w:rPr>
        <w:t xml:space="preserve"> Trường ĐHKHTN</w:t>
      </w:r>
      <w:r w:rsidRPr="00B45CD9">
        <w:rPr>
          <w:rFonts w:ascii="Times New Roman" w:eastAsia="Times New Roman" w:hAnsi="Times New Roman" w:cs="Times New Roman"/>
          <w:iCs/>
          <w:sz w:val="25"/>
          <w:szCs w:val="25"/>
        </w:rPr>
        <w:t xml:space="preserve"> xác định độ lệch điểm theo hướng dẫn thống nhất của Bộ GDĐT;</w:t>
      </w:r>
      <w:r>
        <w:rPr>
          <w:rFonts w:ascii="Times New Roman" w:eastAsia="Times New Roman" w:hAnsi="Times New Roman" w:cs="Times New Roman"/>
          <w:iCs/>
          <w:sz w:val="25"/>
          <w:szCs w:val="25"/>
        </w:rPr>
        <w:t xml:space="preserve"> của ĐHQGHN</w:t>
      </w:r>
      <w:r w:rsidRPr="00B45CD9">
        <w:rPr>
          <w:rFonts w:ascii="Times New Roman" w:eastAsia="Times New Roman" w:hAnsi="Times New Roman" w:cs="Times New Roman"/>
          <w:iCs/>
          <w:sz w:val="25"/>
          <w:szCs w:val="25"/>
        </w:rPr>
        <w:t xml:space="preserve"> bảo đảm tuyển chọn được các thí sinh đáp ứng yêu cầu đầu vào của chương trình đào tạo</w:t>
      </w:r>
      <w:r>
        <w:rPr>
          <w:rFonts w:ascii="Times New Roman" w:eastAsia="Times New Roman" w:hAnsi="Times New Roman" w:cs="Times New Roman"/>
          <w:iCs/>
          <w:sz w:val="25"/>
          <w:szCs w:val="25"/>
        </w:rPr>
        <w:t>.</w:t>
      </w:r>
    </w:p>
    <w:p w14:paraId="40687AA1" w14:textId="53268A7C" w:rsidR="00922727" w:rsidRPr="00856C7D" w:rsidRDefault="006819C3" w:rsidP="00922727">
      <w:pPr>
        <w:spacing w:before="120" w:after="0" w:line="288"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b/>
          <w:sz w:val="25"/>
          <w:szCs w:val="25"/>
        </w:rPr>
        <w:t>-</w:t>
      </w:r>
      <w:r w:rsidR="00CF1204" w:rsidRPr="00856C7D">
        <w:rPr>
          <w:rFonts w:ascii="Times New Roman" w:eastAsia="Times New Roman" w:hAnsi="Times New Roman" w:cs="Times New Roman"/>
          <w:b/>
          <w:sz w:val="25"/>
          <w:szCs w:val="25"/>
        </w:rPr>
        <w:t xml:space="preserve"> </w:t>
      </w:r>
      <w:r w:rsidR="00922727" w:rsidRPr="00856C7D">
        <w:rPr>
          <w:rFonts w:ascii="Times New Roman" w:eastAsia="Times New Roman" w:hAnsi="Times New Roman" w:cs="Times New Roman"/>
          <w:b/>
          <w:sz w:val="25"/>
          <w:szCs w:val="25"/>
        </w:rPr>
        <w:t>Phương thức 1.</w:t>
      </w:r>
      <w:r w:rsidR="00922727" w:rsidRPr="00856C7D">
        <w:rPr>
          <w:rFonts w:ascii="Times New Roman" w:eastAsia="Times New Roman" w:hAnsi="Times New Roman" w:cs="Times New Roman"/>
          <w:sz w:val="25"/>
          <w:szCs w:val="25"/>
        </w:rPr>
        <w:t xml:space="preserve"> Xét tuyển thẳng theo quy định của Quy chế tuyển sinh (Điều 8)</w:t>
      </w:r>
    </w:p>
    <w:p w14:paraId="033546A3" w14:textId="03E17231" w:rsidR="00922727" w:rsidRPr="00856C7D" w:rsidRDefault="00922727" w:rsidP="00922727">
      <w:pPr>
        <w:spacing w:before="120" w:after="0" w:line="288"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Trường ĐHKHTN xét tuyển thẳng và ưu tiên xét tuyển các đối tượng được quy định tại Điều 8 Quy chế tuyển sinh của Bộ GD&amp;ĐT.</w:t>
      </w:r>
    </w:p>
    <w:p w14:paraId="5C13139C" w14:textId="0BA41430" w:rsidR="00CF1204" w:rsidRPr="00856C7D" w:rsidRDefault="006819C3" w:rsidP="00CF1204">
      <w:pPr>
        <w:spacing w:before="120" w:after="0" w:line="288"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w:t>
      </w:r>
      <w:r w:rsidR="00CF1204" w:rsidRPr="00856C7D">
        <w:rPr>
          <w:rFonts w:ascii="Times New Roman" w:eastAsia="Times New Roman" w:hAnsi="Times New Roman" w:cs="Times New Roman"/>
          <w:b/>
          <w:sz w:val="25"/>
          <w:szCs w:val="25"/>
        </w:rPr>
        <w:t xml:space="preserve"> Phương thức 2. </w:t>
      </w:r>
      <w:r w:rsidR="00CF1204" w:rsidRPr="00856C7D">
        <w:rPr>
          <w:rFonts w:ascii="Times New Roman" w:eastAsia="Times New Roman" w:hAnsi="Times New Roman" w:cs="Times New Roman"/>
          <w:sz w:val="25"/>
          <w:szCs w:val="25"/>
        </w:rPr>
        <w:t>Xét kết quả thi tốt nghiệp THPT năm 202</w:t>
      </w:r>
      <w:r w:rsidR="00FF538F" w:rsidRPr="00856C7D">
        <w:rPr>
          <w:rFonts w:ascii="Times New Roman" w:eastAsia="Times New Roman" w:hAnsi="Times New Roman" w:cs="Times New Roman"/>
          <w:sz w:val="25"/>
          <w:szCs w:val="25"/>
        </w:rPr>
        <w:t>6</w:t>
      </w:r>
    </w:p>
    <w:p w14:paraId="59AFABD8" w14:textId="633CF6F0" w:rsidR="00922727" w:rsidRPr="00856C7D" w:rsidRDefault="00922727" w:rsidP="008E1E6D">
      <w:pPr>
        <w:spacing w:before="120" w:after="0" w:line="336" w:lineRule="auto"/>
        <w:ind w:firstLine="720"/>
        <w:jc w:val="both"/>
        <w:rPr>
          <w:rFonts w:ascii="Times New Roman" w:eastAsia="Times New Roman" w:hAnsi="Times New Roman" w:cs="Times New Roman"/>
          <w:b/>
          <w:bCs/>
          <w:i/>
          <w:iCs/>
          <w:sz w:val="25"/>
          <w:szCs w:val="25"/>
        </w:rPr>
      </w:pPr>
      <w:r w:rsidRPr="00856C7D">
        <w:rPr>
          <w:rFonts w:ascii="Times New Roman" w:eastAsia="Times New Roman" w:hAnsi="Times New Roman" w:cs="Times New Roman"/>
          <w:b/>
          <w:bCs/>
          <w:i/>
          <w:iCs/>
          <w:sz w:val="25"/>
          <w:szCs w:val="25"/>
        </w:rPr>
        <w:t>Nguyên tắc xét tuyển:</w:t>
      </w:r>
    </w:p>
    <w:p w14:paraId="34DA4A74" w14:textId="1DAABF1B" w:rsidR="00046A1C" w:rsidRPr="00856C7D" w:rsidRDefault="00046A1C" w:rsidP="00BA2591">
      <w:pPr>
        <w:spacing w:before="120" w:line="336"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bCs/>
          <w:iCs/>
          <w:sz w:val="25"/>
          <w:szCs w:val="25"/>
        </w:rPr>
        <w:t xml:space="preserve">Đối với các ngành </w:t>
      </w:r>
      <w:r w:rsidR="000D7350" w:rsidRPr="00856C7D">
        <w:rPr>
          <w:rFonts w:ascii="Times New Roman" w:eastAsia="Times New Roman" w:hAnsi="Times New Roman" w:cs="Times New Roman"/>
          <w:sz w:val="25"/>
          <w:szCs w:val="25"/>
        </w:rPr>
        <w:t xml:space="preserve">Vật lý học, Khoa học vật liệu, Công nghệ kỹ thuật hạt nhân, </w:t>
      </w:r>
      <w:r w:rsidR="000D7350">
        <w:rPr>
          <w:rFonts w:ascii="Times New Roman" w:eastAsia="Times New Roman" w:hAnsi="Times New Roman" w:cs="Times New Roman"/>
          <w:sz w:val="25"/>
          <w:szCs w:val="25"/>
        </w:rPr>
        <w:t>Công nghệ bán dẫn</w:t>
      </w:r>
      <w:r w:rsidR="000D7350" w:rsidRPr="00856C7D">
        <w:rPr>
          <w:rFonts w:ascii="Times New Roman" w:eastAsia="Times New Roman" w:hAnsi="Times New Roman" w:cs="Times New Roman"/>
          <w:sz w:val="25"/>
          <w:szCs w:val="25"/>
        </w:rPr>
        <w:t>, Kỹ thuật điện tử và tin học</w:t>
      </w:r>
      <w:r w:rsidR="000D7350">
        <w:rPr>
          <w:rFonts w:ascii="Times New Roman" w:eastAsia="Times New Roman" w:hAnsi="Times New Roman" w:cs="Times New Roman"/>
          <w:sz w:val="25"/>
          <w:szCs w:val="25"/>
        </w:rPr>
        <w:t>,</w:t>
      </w:r>
      <w:r w:rsidR="000D7350" w:rsidRPr="00856C7D">
        <w:rPr>
          <w:rFonts w:ascii="Times New Roman" w:eastAsia="Times New Roman" w:hAnsi="Times New Roman" w:cs="Times New Roman"/>
          <w:bCs/>
          <w:iCs/>
          <w:sz w:val="25"/>
          <w:szCs w:val="25"/>
        </w:rPr>
        <w:t xml:space="preserve"> </w:t>
      </w:r>
      <w:r w:rsidRPr="00856C7D">
        <w:rPr>
          <w:rFonts w:ascii="Times New Roman" w:eastAsia="Times New Roman" w:hAnsi="Times New Roman" w:cs="Times New Roman"/>
          <w:bCs/>
          <w:iCs/>
          <w:sz w:val="25"/>
          <w:szCs w:val="25"/>
        </w:rPr>
        <w:t>Hóa học, Công nghệ k</w:t>
      </w:r>
      <w:r w:rsidR="006D76F2" w:rsidRPr="00856C7D">
        <w:rPr>
          <w:rFonts w:ascii="Times New Roman" w:eastAsia="Times New Roman" w:hAnsi="Times New Roman" w:cs="Times New Roman"/>
          <w:bCs/>
          <w:iCs/>
          <w:sz w:val="25"/>
          <w:szCs w:val="25"/>
        </w:rPr>
        <w:t>ỹ</w:t>
      </w:r>
      <w:r w:rsidRPr="00856C7D">
        <w:rPr>
          <w:rFonts w:ascii="Times New Roman" w:eastAsia="Times New Roman" w:hAnsi="Times New Roman" w:cs="Times New Roman"/>
          <w:bCs/>
          <w:iCs/>
          <w:sz w:val="25"/>
          <w:szCs w:val="25"/>
        </w:rPr>
        <w:t xml:space="preserve"> thuật hóa học, Hóa dược</w:t>
      </w:r>
      <w:r w:rsidR="00BA2591" w:rsidRPr="00856C7D">
        <w:rPr>
          <w:rFonts w:ascii="Times New Roman" w:eastAsia="Times New Roman" w:hAnsi="Times New Roman" w:cs="Times New Roman"/>
          <w:bCs/>
          <w:iCs/>
          <w:sz w:val="25"/>
          <w:szCs w:val="25"/>
        </w:rPr>
        <w:t xml:space="preserve">, </w:t>
      </w:r>
      <w:r w:rsidR="000D7350" w:rsidRPr="00856C7D">
        <w:rPr>
          <w:rFonts w:ascii="Times New Roman" w:eastAsia="Times New Roman" w:hAnsi="Times New Roman" w:cs="Times New Roman"/>
          <w:sz w:val="25"/>
          <w:szCs w:val="25"/>
        </w:rPr>
        <w:t xml:space="preserve">Sinh học, Công nghệ sinh học, Sinh dược học, </w:t>
      </w:r>
      <w:r w:rsidR="00BA2591" w:rsidRPr="00856C7D">
        <w:rPr>
          <w:rFonts w:ascii="Times New Roman" w:eastAsia="Times New Roman" w:hAnsi="Times New Roman" w:cs="Times New Roman"/>
          <w:bCs/>
          <w:iCs/>
          <w:sz w:val="25"/>
          <w:szCs w:val="25"/>
        </w:rPr>
        <w:t>Địa chất học</w:t>
      </w:r>
      <w:r w:rsidR="00BA2591" w:rsidRPr="00856C7D">
        <w:rPr>
          <w:rFonts w:ascii="Times New Roman" w:hAnsi="Times New Roman" w:cs="Times New Roman"/>
          <w:bCs/>
          <w:iCs/>
          <w:sz w:val="25"/>
          <w:szCs w:val="25"/>
        </w:rPr>
        <w:t xml:space="preserve">, </w:t>
      </w:r>
      <w:r w:rsidR="00BA2591" w:rsidRPr="00856C7D">
        <w:rPr>
          <w:rFonts w:ascii="Times New Roman" w:eastAsia="Times New Roman" w:hAnsi="Times New Roman" w:cs="Times New Roman"/>
          <w:bCs/>
          <w:iCs/>
          <w:sz w:val="25"/>
          <w:szCs w:val="25"/>
          <w:lang w:val="vi-VN"/>
        </w:rPr>
        <w:t>Quản lý tài nguyên và môi trường</w:t>
      </w:r>
      <w:r w:rsidR="00BA2591" w:rsidRPr="00856C7D">
        <w:rPr>
          <w:rFonts w:ascii="Times New Roman" w:eastAsia="Times New Roman" w:hAnsi="Times New Roman" w:cs="Times New Roman"/>
          <w:bCs/>
          <w:iCs/>
          <w:sz w:val="25"/>
          <w:szCs w:val="25"/>
        </w:rPr>
        <w:t xml:space="preserve">, </w:t>
      </w:r>
      <w:r w:rsidR="00BA2591" w:rsidRPr="00856C7D">
        <w:rPr>
          <w:rFonts w:ascii="Times New Roman" w:eastAsia="Times New Roman" w:hAnsi="Times New Roman" w:cs="Times New Roman"/>
          <w:bCs/>
          <w:iCs/>
          <w:sz w:val="25"/>
          <w:szCs w:val="25"/>
          <w:lang w:val="vi-VN"/>
        </w:rPr>
        <w:t>Khí tượng và khí hậu học</w:t>
      </w:r>
      <w:r w:rsidR="00BA2591" w:rsidRPr="00856C7D">
        <w:rPr>
          <w:rFonts w:ascii="Times New Roman" w:eastAsia="Times New Roman" w:hAnsi="Times New Roman" w:cs="Times New Roman"/>
          <w:bCs/>
          <w:iCs/>
          <w:sz w:val="25"/>
          <w:szCs w:val="25"/>
        </w:rPr>
        <w:t xml:space="preserve">, </w:t>
      </w:r>
      <w:r w:rsidR="00BA2591" w:rsidRPr="00856C7D">
        <w:rPr>
          <w:rFonts w:ascii="Times New Roman" w:eastAsia="Times New Roman" w:hAnsi="Times New Roman" w:cs="Times New Roman"/>
          <w:bCs/>
          <w:iCs/>
          <w:sz w:val="25"/>
          <w:szCs w:val="25"/>
          <w:lang w:val="vi-VN"/>
        </w:rPr>
        <w:t>Hải dương học</w:t>
      </w:r>
      <w:r w:rsidR="00BA2591" w:rsidRPr="00856C7D">
        <w:rPr>
          <w:rFonts w:ascii="Times New Roman" w:eastAsia="Times New Roman" w:hAnsi="Times New Roman" w:cs="Times New Roman"/>
          <w:bCs/>
          <w:iCs/>
          <w:sz w:val="25"/>
          <w:szCs w:val="25"/>
        </w:rPr>
        <w:t>,</w:t>
      </w:r>
      <w:r w:rsidR="00BA2591" w:rsidRPr="00856C7D">
        <w:rPr>
          <w:rFonts w:ascii="Times New Roman" w:eastAsia="Times New Roman" w:hAnsi="Times New Roman" w:cs="Times New Roman"/>
          <w:bCs/>
          <w:iCs/>
          <w:sz w:val="25"/>
          <w:szCs w:val="25"/>
          <w:lang w:val="vi-VN"/>
        </w:rPr>
        <w:t>Tài nguyên và môi trường nước</w:t>
      </w:r>
      <w:r w:rsidR="00BA2591" w:rsidRPr="00856C7D">
        <w:rPr>
          <w:rFonts w:ascii="Times New Roman" w:eastAsia="Times New Roman" w:hAnsi="Times New Roman" w:cs="Times New Roman"/>
          <w:bCs/>
          <w:iCs/>
          <w:sz w:val="25"/>
          <w:szCs w:val="25"/>
        </w:rPr>
        <w:t xml:space="preserve">, </w:t>
      </w:r>
      <w:r w:rsidR="00BA2591" w:rsidRPr="00856C7D">
        <w:rPr>
          <w:rFonts w:ascii="Times New Roman" w:hAnsi="Times New Roman" w:cs="Times New Roman"/>
          <w:bCs/>
          <w:iCs/>
          <w:sz w:val="25"/>
          <w:szCs w:val="25"/>
          <w:lang w:val="vi-VN"/>
        </w:rPr>
        <w:t>Khoa học môi trường</w:t>
      </w:r>
      <w:r w:rsidR="00BA2591" w:rsidRPr="00856C7D">
        <w:rPr>
          <w:rFonts w:ascii="Times New Roman" w:hAnsi="Times New Roman" w:cs="Times New Roman"/>
          <w:bCs/>
          <w:iCs/>
          <w:sz w:val="25"/>
          <w:szCs w:val="25"/>
        </w:rPr>
        <w:t xml:space="preserve">, </w:t>
      </w:r>
      <w:r w:rsidR="00BA2591" w:rsidRPr="00856C7D">
        <w:rPr>
          <w:rFonts w:ascii="Times New Roman" w:hAnsi="Times New Roman" w:cs="Times New Roman"/>
          <w:bCs/>
          <w:iCs/>
          <w:sz w:val="25"/>
          <w:szCs w:val="25"/>
          <w:lang w:val="vi-VN"/>
        </w:rPr>
        <w:t>Môi trường, Sức khỏe và An toàn</w:t>
      </w:r>
      <w:r w:rsidR="00BA2591" w:rsidRPr="00856C7D">
        <w:rPr>
          <w:rFonts w:ascii="Times New Roman" w:hAnsi="Times New Roman" w:cs="Times New Roman"/>
          <w:bCs/>
          <w:iCs/>
          <w:sz w:val="25"/>
          <w:szCs w:val="25"/>
        </w:rPr>
        <w:t>,</w:t>
      </w:r>
      <w:r w:rsidR="0059171C" w:rsidRPr="00856C7D">
        <w:rPr>
          <w:rFonts w:ascii="Times New Roman" w:hAnsi="Times New Roman" w:cs="Times New Roman"/>
          <w:bCs/>
          <w:iCs/>
          <w:sz w:val="25"/>
          <w:szCs w:val="25"/>
        </w:rPr>
        <w:t xml:space="preserve"> </w:t>
      </w:r>
      <w:r w:rsidR="00BA2591" w:rsidRPr="00856C7D">
        <w:rPr>
          <w:rFonts w:ascii="Times New Roman" w:hAnsi="Times New Roman" w:cs="Times New Roman"/>
          <w:bCs/>
          <w:iCs/>
          <w:sz w:val="25"/>
          <w:szCs w:val="25"/>
          <w:lang w:val="vi-VN"/>
        </w:rPr>
        <w:t>Công nghệ kỹ thuật môi trường</w:t>
      </w:r>
      <w:r w:rsidR="00BA2591" w:rsidRPr="00856C7D">
        <w:rPr>
          <w:rFonts w:ascii="Times New Roman" w:hAnsi="Times New Roman" w:cs="Times New Roman"/>
          <w:bCs/>
          <w:iCs/>
          <w:sz w:val="25"/>
          <w:szCs w:val="25"/>
        </w:rPr>
        <w:t>, Khoa học và công nghệ thực phẩm</w:t>
      </w:r>
      <w:r w:rsidR="000D7350">
        <w:rPr>
          <w:rFonts w:ascii="Times New Roman" w:hAnsi="Times New Roman" w:cs="Times New Roman"/>
          <w:bCs/>
          <w:iCs/>
          <w:sz w:val="25"/>
          <w:szCs w:val="25"/>
        </w:rPr>
        <w:t xml:space="preserve">, </w:t>
      </w:r>
      <w:r w:rsidR="000D7350" w:rsidRPr="00856C7D">
        <w:rPr>
          <w:rFonts w:ascii="Times New Roman" w:eastAsia="Times New Roman" w:hAnsi="Times New Roman" w:cs="Times New Roman"/>
          <w:sz w:val="25"/>
          <w:szCs w:val="25"/>
        </w:rPr>
        <w:t xml:space="preserve">Địa lý tự nhiên, Khoa học thông tin địa không gian, Quản lý </w:t>
      </w:r>
      <w:r w:rsidR="000D7350" w:rsidRPr="00856C7D">
        <w:rPr>
          <w:rFonts w:ascii="Times New Roman" w:eastAsia="Times New Roman" w:hAnsi="Times New Roman" w:cs="Times New Roman"/>
          <w:sz w:val="25"/>
          <w:szCs w:val="25"/>
        </w:rPr>
        <w:lastRenderedPageBreak/>
        <w:t>đất đai, Quản lý phát triển đô thị và bất động sản</w:t>
      </w:r>
      <w:r w:rsidRPr="00856C7D">
        <w:rPr>
          <w:rFonts w:ascii="Times New Roman" w:eastAsia="Times New Roman" w:hAnsi="Times New Roman" w:cs="Times New Roman"/>
          <w:bCs/>
          <w:iCs/>
          <w:sz w:val="25"/>
          <w:szCs w:val="25"/>
        </w:rPr>
        <w:t>: Điểm</w:t>
      </w:r>
      <w:r w:rsidRPr="00856C7D">
        <w:rPr>
          <w:rFonts w:ascii="Times New Roman" w:eastAsia="Times New Roman" w:hAnsi="Times New Roman" w:cs="Times New Roman"/>
          <w:sz w:val="25"/>
          <w:szCs w:val="25"/>
        </w:rPr>
        <w:t xml:space="preserve"> xét tuyển theo thang điểm 30 là tổng: [Điểm môn Toán cộng với điểm hai môn còn lại trong tổ hợp xét tuyển] và cộng với điểm cộng, điểm ưu tiên đối tượng, khu vực theo quy định của Bộ GD&amp;ĐT.</w:t>
      </w:r>
    </w:p>
    <w:p w14:paraId="41717391" w14:textId="00157EF3" w:rsidR="00613E69" w:rsidRPr="00856C7D" w:rsidRDefault="00046A1C" w:rsidP="00BA2591">
      <w:pPr>
        <w:spacing w:before="120" w:line="312"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Đối với các ngành</w:t>
      </w:r>
      <w:r w:rsidR="002770AD" w:rsidRPr="00856C7D">
        <w:rPr>
          <w:rFonts w:ascii="Times New Roman" w:eastAsia="Times New Roman" w:hAnsi="Times New Roman" w:cs="Times New Roman"/>
          <w:sz w:val="25"/>
          <w:szCs w:val="25"/>
        </w:rPr>
        <w:t xml:space="preserve"> Toán học, Toán tin, Khoa học máy tính và thông </w:t>
      </w:r>
      <w:r w:rsidR="000D7350">
        <w:rPr>
          <w:rFonts w:ascii="Times New Roman" w:eastAsia="Times New Roman" w:hAnsi="Times New Roman" w:cs="Times New Roman"/>
          <w:sz w:val="25"/>
          <w:szCs w:val="25"/>
        </w:rPr>
        <w:t>tin, Khoa học dữ liệu</w:t>
      </w:r>
      <w:r w:rsidRPr="00856C7D">
        <w:rPr>
          <w:rFonts w:ascii="Times New Roman" w:eastAsia="Times New Roman" w:hAnsi="Times New Roman" w:cs="Times New Roman"/>
          <w:sz w:val="25"/>
          <w:szCs w:val="25"/>
        </w:rPr>
        <w:t xml:space="preserve">: </w:t>
      </w:r>
      <w:r w:rsidR="00922727" w:rsidRPr="00856C7D">
        <w:rPr>
          <w:rFonts w:ascii="Times New Roman" w:eastAsia="Times New Roman" w:hAnsi="Times New Roman" w:cs="Times New Roman"/>
          <w:sz w:val="25"/>
          <w:szCs w:val="25"/>
        </w:rPr>
        <w:t xml:space="preserve">Điểm xét tuyển theo thang điểm 30 là tổng: </w:t>
      </w:r>
      <w:r w:rsidR="00AB610E" w:rsidRPr="00856C7D">
        <w:rPr>
          <w:rFonts w:ascii="Times New Roman" w:eastAsia="Times New Roman" w:hAnsi="Times New Roman" w:cs="Times New Roman"/>
          <w:sz w:val="25"/>
          <w:szCs w:val="25"/>
        </w:rPr>
        <w:t>[</w:t>
      </w:r>
      <w:r w:rsidR="00922727" w:rsidRPr="00856C7D">
        <w:rPr>
          <w:rFonts w:ascii="Times New Roman" w:eastAsia="Times New Roman" w:hAnsi="Times New Roman" w:cs="Times New Roman"/>
          <w:sz w:val="25"/>
          <w:szCs w:val="25"/>
        </w:rPr>
        <w:t>Điểm môn Toán (nhân hệ số 2) cộng với điểm hai môn còn lại trong tổ hợp xét tuyển</w:t>
      </w:r>
      <w:r w:rsidR="00AB610E" w:rsidRPr="00856C7D">
        <w:rPr>
          <w:rFonts w:ascii="Times New Roman" w:eastAsia="Times New Roman" w:hAnsi="Times New Roman" w:cs="Times New Roman"/>
          <w:sz w:val="25"/>
          <w:szCs w:val="25"/>
        </w:rPr>
        <w:t>]</w:t>
      </w:r>
      <w:r w:rsidR="00922727" w:rsidRPr="00856C7D">
        <w:rPr>
          <w:rFonts w:ascii="Times New Roman" w:eastAsia="Times New Roman" w:hAnsi="Times New Roman" w:cs="Times New Roman"/>
          <w:sz w:val="25"/>
          <w:szCs w:val="25"/>
        </w:rPr>
        <w:t xml:space="preserve"> </w:t>
      </w:r>
      <m:oMath>
        <m:r>
          <w:rPr>
            <w:rFonts w:ascii="Cambria Math" w:eastAsia="Times New Roman" w:hAnsi="Cambria Math" w:cs="Times New Roman"/>
            <w:sz w:val="25"/>
            <w:szCs w:val="25"/>
          </w:rPr>
          <m:t>×</m:t>
        </m:r>
      </m:oMath>
      <w:r w:rsidR="00922727" w:rsidRPr="00856C7D">
        <w:rPr>
          <w:rFonts w:ascii="Times New Roman" w:eastAsia="Times New Roman" w:hAnsi="Times New Roman" w:cs="Times New Roman"/>
          <w:sz w:val="25"/>
          <w:szCs w:val="25"/>
        </w:rPr>
        <w:t xml:space="preserve"> </w:t>
      </w:r>
      <w:r w:rsidR="00922727" w:rsidRPr="00856C7D">
        <w:rPr>
          <w:rFonts w:ascii="Times New Roman" w:eastAsia="Times New Roman" w:hAnsi="Times New Roman" w:cs="Times New Roman"/>
          <w:position w:val="-24"/>
          <w:sz w:val="25"/>
          <w:szCs w:val="25"/>
        </w:rPr>
        <w:object w:dxaOrig="240" w:dyaOrig="620" w14:anchorId="272BE2FC">
          <v:shape id="_x0000_i1029" type="#_x0000_t75" style="width:12pt;height:30pt" o:ole="">
            <v:imagedata r:id="rId27" o:title=""/>
          </v:shape>
          <o:OLEObject Type="Embed" ProgID="Equation.DSMT4" ShapeID="_x0000_i1029" DrawAspect="Content" ObjectID="_1841654958" r:id="rId28"/>
        </w:object>
      </w:r>
      <w:r w:rsidR="00922727" w:rsidRPr="00856C7D">
        <w:rPr>
          <w:rFonts w:ascii="Times New Roman" w:eastAsia="Times New Roman" w:hAnsi="Times New Roman" w:cs="Times New Roman"/>
          <w:sz w:val="25"/>
          <w:szCs w:val="25"/>
        </w:rPr>
        <w:t xml:space="preserve"> và cộng với điểm</w:t>
      </w:r>
      <w:r w:rsidR="00466CF1" w:rsidRPr="00856C7D">
        <w:rPr>
          <w:rFonts w:ascii="Times New Roman" w:eastAsia="Times New Roman" w:hAnsi="Times New Roman" w:cs="Times New Roman"/>
          <w:sz w:val="25"/>
          <w:szCs w:val="25"/>
        </w:rPr>
        <w:t xml:space="preserve"> cộng</w:t>
      </w:r>
      <w:r w:rsidR="00845F62" w:rsidRPr="00856C7D">
        <w:rPr>
          <w:rFonts w:ascii="Times New Roman" w:eastAsia="Times New Roman" w:hAnsi="Times New Roman" w:cs="Times New Roman"/>
          <w:sz w:val="25"/>
          <w:szCs w:val="25"/>
        </w:rPr>
        <w:t>, điểm</w:t>
      </w:r>
      <w:r w:rsidR="00922727" w:rsidRPr="00856C7D">
        <w:rPr>
          <w:rFonts w:ascii="Times New Roman" w:eastAsia="Times New Roman" w:hAnsi="Times New Roman" w:cs="Times New Roman"/>
          <w:sz w:val="25"/>
          <w:szCs w:val="25"/>
        </w:rPr>
        <w:t xml:space="preserve"> ưu tiên đối tượng, khu vực theo quy định của Bộ </w:t>
      </w:r>
      <w:r w:rsidR="002C1518" w:rsidRPr="00856C7D">
        <w:rPr>
          <w:rFonts w:ascii="Times New Roman" w:eastAsia="Times New Roman" w:hAnsi="Times New Roman" w:cs="Times New Roman"/>
          <w:sz w:val="25"/>
          <w:szCs w:val="25"/>
        </w:rPr>
        <w:t>GD&amp;ĐT</w:t>
      </w:r>
      <w:r w:rsidR="00922727" w:rsidRPr="00856C7D">
        <w:rPr>
          <w:rFonts w:ascii="Times New Roman" w:eastAsia="Times New Roman" w:hAnsi="Times New Roman" w:cs="Times New Roman"/>
          <w:sz w:val="25"/>
          <w:szCs w:val="25"/>
        </w:rPr>
        <w:t xml:space="preserve">. </w:t>
      </w:r>
    </w:p>
    <w:p w14:paraId="74B04CB2" w14:textId="1F1D4875" w:rsidR="00922727" w:rsidRPr="00856C7D" w:rsidRDefault="00922727" w:rsidP="00BA2591">
      <w:pPr>
        <w:spacing w:before="120" w:line="312"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Mỗi ngành học chỉ có một điểm xét tuyển, không phân biệt điểm xét tuyển giữa các tổ hợp.</w:t>
      </w:r>
    </w:p>
    <w:p w14:paraId="1D33DD9D" w14:textId="18F03E23" w:rsidR="00741F77" w:rsidRPr="00856C7D" w:rsidRDefault="006819C3" w:rsidP="00741F77">
      <w:pPr>
        <w:spacing w:before="120" w:after="0" w:line="240"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b/>
          <w:sz w:val="25"/>
          <w:szCs w:val="25"/>
        </w:rPr>
        <w:t>-</w:t>
      </w:r>
      <w:r w:rsidR="00741F77" w:rsidRPr="00856C7D">
        <w:rPr>
          <w:rFonts w:ascii="Times New Roman" w:eastAsia="Times New Roman" w:hAnsi="Times New Roman" w:cs="Times New Roman"/>
          <w:b/>
          <w:sz w:val="25"/>
          <w:szCs w:val="25"/>
        </w:rPr>
        <w:t xml:space="preserve"> Phương thức 3</w:t>
      </w:r>
      <w:r w:rsidR="00741F77" w:rsidRPr="00856C7D">
        <w:rPr>
          <w:rFonts w:ascii="Times New Roman" w:eastAsia="Times New Roman" w:hAnsi="Times New Roman" w:cs="Times New Roman"/>
          <w:sz w:val="25"/>
          <w:szCs w:val="25"/>
        </w:rPr>
        <w:t xml:space="preserve">. </w:t>
      </w:r>
      <w:r w:rsidR="004E5624" w:rsidRPr="00856C7D">
        <w:rPr>
          <w:rFonts w:ascii="Times New Roman" w:eastAsia="Times New Roman" w:hAnsi="Times New Roman" w:cs="Times New Roman"/>
          <w:sz w:val="25"/>
          <w:szCs w:val="25"/>
        </w:rPr>
        <w:t>Xét kết quả th</w:t>
      </w:r>
      <w:r w:rsidR="00741F77" w:rsidRPr="00856C7D">
        <w:rPr>
          <w:rFonts w:ascii="Times New Roman" w:eastAsia="Times New Roman" w:hAnsi="Times New Roman" w:cs="Times New Roman"/>
          <w:sz w:val="25"/>
          <w:szCs w:val="25"/>
        </w:rPr>
        <w:t>i đánh giá năng lực (ĐGNL)</w:t>
      </w:r>
    </w:p>
    <w:p w14:paraId="69C98562" w14:textId="2C0E83AA" w:rsidR="00741F77" w:rsidRPr="00856C7D" w:rsidRDefault="00741F77" w:rsidP="00741F77">
      <w:pPr>
        <w:spacing w:before="120" w:after="0" w:line="312" w:lineRule="auto"/>
        <w:ind w:firstLine="601"/>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Trường ĐHKHTN xét tuyển thí sinh có kết quả thi ĐGNL học sinh THPT (còn hạn sử dụng) do ĐHQGHN tổ chức đạt ngưỡng đầu vào theo quy định</w:t>
      </w:r>
      <w:r w:rsidR="00C6436C" w:rsidRPr="00856C7D">
        <w:rPr>
          <w:rFonts w:ascii="Times New Roman" w:eastAsia="Times New Roman" w:hAnsi="Times New Roman" w:cs="Times New Roman"/>
          <w:sz w:val="25"/>
          <w:szCs w:val="25"/>
        </w:rPr>
        <w:t xml:space="preserve"> của ĐHQGHN</w:t>
      </w:r>
      <w:r w:rsidRPr="00856C7D">
        <w:rPr>
          <w:rFonts w:ascii="Times New Roman" w:eastAsia="Times New Roman" w:hAnsi="Times New Roman" w:cs="Times New Roman"/>
          <w:sz w:val="25"/>
          <w:szCs w:val="25"/>
        </w:rPr>
        <w:t>.</w:t>
      </w:r>
    </w:p>
    <w:p w14:paraId="730EE707" w14:textId="3AA04678" w:rsidR="00741F77" w:rsidRPr="00856C7D" w:rsidRDefault="00741F77" w:rsidP="00741F77">
      <w:pPr>
        <w:spacing w:before="120" w:after="0" w:line="312" w:lineRule="auto"/>
        <w:ind w:firstLine="601"/>
        <w:jc w:val="both"/>
        <w:rPr>
          <w:rFonts w:ascii="Times New Roman" w:eastAsia="Times New Roman" w:hAnsi="Times New Roman" w:cs="Times New Roman"/>
          <w:b/>
          <w:bCs/>
          <w:i/>
          <w:iCs/>
          <w:sz w:val="25"/>
          <w:szCs w:val="25"/>
        </w:rPr>
      </w:pPr>
      <w:r w:rsidRPr="00856C7D">
        <w:rPr>
          <w:rFonts w:ascii="Times New Roman" w:eastAsia="Times New Roman" w:hAnsi="Times New Roman" w:cs="Times New Roman"/>
          <w:b/>
          <w:bCs/>
          <w:i/>
          <w:iCs/>
          <w:sz w:val="25"/>
          <w:szCs w:val="25"/>
        </w:rPr>
        <w:t>Nguyên tắc xét tuyển:</w:t>
      </w:r>
    </w:p>
    <w:p w14:paraId="613CB661" w14:textId="50D3E7F7" w:rsidR="004579E5" w:rsidRPr="00856C7D" w:rsidRDefault="004E5624" w:rsidP="00577C81">
      <w:pPr>
        <w:spacing w:before="120" w:after="0" w:line="312" w:lineRule="auto"/>
        <w:ind w:firstLine="601"/>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Thí sinh sử dụng kết quả thi ĐGNL học sinh THPT do ĐHQGHN tổ chức đạt tối thiểu </w:t>
      </w:r>
      <w:r w:rsidR="00E529E5" w:rsidRPr="00856C7D">
        <w:rPr>
          <w:rFonts w:ascii="Times New Roman" w:eastAsia="Times New Roman" w:hAnsi="Times New Roman" w:cs="Times New Roman"/>
          <w:sz w:val="25"/>
          <w:szCs w:val="25"/>
        </w:rPr>
        <w:t>65</w:t>
      </w:r>
      <w:r w:rsidRPr="00856C7D">
        <w:rPr>
          <w:rFonts w:ascii="Times New Roman" w:eastAsia="Times New Roman" w:hAnsi="Times New Roman" w:cs="Times New Roman"/>
          <w:sz w:val="25"/>
          <w:szCs w:val="25"/>
        </w:rPr>
        <w:t xml:space="preserve">/150 điểm. Kết quả thi ĐGNL </w:t>
      </w:r>
      <w:r w:rsidR="004579E5" w:rsidRPr="00856C7D">
        <w:rPr>
          <w:rFonts w:ascii="Times New Roman" w:eastAsia="Times New Roman" w:hAnsi="Times New Roman" w:cs="Times New Roman"/>
          <w:sz w:val="25"/>
          <w:szCs w:val="25"/>
        </w:rPr>
        <w:t>còn hạn sử dụng trong khoảng thời gian 02 năm tính từ ngày dự thi đến ngày đăng ký xét tuyển.</w:t>
      </w:r>
    </w:p>
    <w:p w14:paraId="61FF9AC5" w14:textId="3A5FB775" w:rsidR="00213DE3" w:rsidRPr="00856C7D" w:rsidRDefault="00213DE3" w:rsidP="00577C81">
      <w:pPr>
        <w:spacing w:before="120" w:after="0" w:line="312" w:lineRule="auto"/>
        <w:ind w:firstLine="601"/>
        <w:jc w:val="both"/>
        <w:rPr>
          <w:rFonts w:ascii="Times New Roman" w:hAnsi="Times New Roman" w:cs="Times New Roman"/>
        </w:rPr>
      </w:pPr>
      <w:r w:rsidRPr="00856C7D">
        <w:rPr>
          <w:rFonts w:ascii="Times New Roman" w:eastAsia="Times New Roman" w:hAnsi="Times New Roman" w:cs="Times New Roman"/>
          <w:sz w:val="25"/>
          <w:szCs w:val="25"/>
        </w:rPr>
        <w:t>Điểm ĐGNL theo thang điểm 150 là tổng điểm Tư duy định lượng cộng với điểm Tư duy định tính và cộng với điểm Khoa học hoặc Tiếng Anh.</w:t>
      </w:r>
    </w:p>
    <w:p w14:paraId="4ABCC73A" w14:textId="1646EE99" w:rsidR="009B5C05" w:rsidRPr="00856C7D" w:rsidRDefault="009B5C05" w:rsidP="009B5C05">
      <w:pPr>
        <w:spacing w:before="120" w:after="0" w:line="312" w:lineRule="auto"/>
        <w:ind w:firstLine="601"/>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Điểm ĐGNL thang điểm 150 được quy đổi về thang 30 theo công thức quy đổi chuẩn của ĐHQGHN</w:t>
      </w:r>
      <w:r w:rsidR="00C11F58" w:rsidRPr="00856C7D">
        <w:rPr>
          <w:rFonts w:ascii="Times New Roman" w:eastAsia="Times New Roman" w:hAnsi="Times New Roman" w:cs="Times New Roman"/>
          <w:sz w:val="25"/>
          <w:szCs w:val="25"/>
        </w:rPr>
        <w:t>.</w:t>
      </w:r>
    </w:p>
    <w:p w14:paraId="3DAAA25B" w14:textId="6D82B2ED" w:rsidR="009B5C05" w:rsidRPr="00856C7D" w:rsidRDefault="00213DE3" w:rsidP="009B5C05">
      <w:pPr>
        <w:spacing w:before="120" w:after="0" w:line="312" w:lineRule="auto"/>
        <w:ind w:firstLine="601"/>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Điểm xét tuy</w:t>
      </w:r>
      <w:r w:rsidR="009B5C05" w:rsidRPr="00856C7D">
        <w:rPr>
          <w:rFonts w:ascii="Times New Roman" w:eastAsia="Times New Roman" w:hAnsi="Times New Roman" w:cs="Times New Roman"/>
          <w:sz w:val="25"/>
          <w:szCs w:val="25"/>
        </w:rPr>
        <w:t>ể</w:t>
      </w:r>
      <w:r w:rsidRPr="00856C7D">
        <w:rPr>
          <w:rFonts w:ascii="Times New Roman" w:eastAsia="Times New Roman" w:hAnsi="Times New Roman" w:cs="Times New Roman"/>
          <w:sz w:val="25"/>
          <w:szCs w:val="25"/>
        </w:rPr>
        <w:t xml:space="preserve">n </w:t>
      </w:r>
      <w:r w:rsidR="00783D91" w:rsidRPr="00856C7D">
        <w:rPr>
          <w:rFonts w:ascii="Times New Roman" w:eastAsia="Times New Roman" w:hAnsi="Times New Roman" w:cs="Times New Roman"/>
          <w:sz w:val="25"/>
          <w:szCs w:val="25"/>
        </w:rPr>
        <w:t xml:space="preserve">ĐGNL </w:t>
      </w:r>
      <w:r w:rsidRPr="00856C7D">
        <w:rPr>
          <w:rFonts w:ascii="Times New Roman" w:eastAsia="Times New Roman" w:hAnsi="Times New Roman" w:cs="Times New Roman"/>
          <w:sz w:val="25"/>
          <w:szCs w:val="25"/>
        </w:rPr>
        <w:t xml:space="preserve">theo thang điểm 30 là điểm ĐGNL </w:t>
      </w:r>
      <w:r w:rsidR="009B5C05" w:rsidRPr="00856C7D">
        <w:rPr>
          <w:rFonts w:ascii="Times New Roman" w:eastAsia="Times New Roman" w:hAnsi="Times New Roman" w:cs="Times New Roman"/>
          <w:sz w:val="25"/>
          <w:szCs w:val="25"/>
        </w:rPr>
        <w:t xml:space="preserve">đã được </w:t>
      </w:r>
      <w:r w:rsidRPr="00856C7D">
        <w:rPr>
          <w:rFonts w:ascii="Times New Roman" w:eastAsia="Times New Roman" w:hAnsi="Times New Roman" w:cs="Times New Roman"/>
          <w:sz w:val="25"/>
          <w:szCs w:val="25"/>
        </w:rPr>
        <w:t xml:space="preserve">quy về thang 30 </w:t>
      </w:r>
      <w:r w:rsidR="00741F77" w:rsidRPr="00856C7D">
        <w:rPr>
          <w:rFonts w:ascii="Times New Roman" w:eastAsia="Times New Roman" w:hAnsi="Times New Roman" w:cs="Times New Roman"/>
          <w:sz w:val="25"/>
          <w:szCs w:val="25"/>
        </w:rPr>
        <w:t xml:space="preserve">và cộng điểm ưu tiên </w:t>
      </w:r>
      <w:r w:rsidRPr="00856C7D">
        <w:rPr>
          <w:rFonts w:ascii="Times New Roman" w:eastAsia="Times New Roman" w:hAnsi="Times New Roman" w:cs="Times New Roman"/>
          <w:sz w:val="25"/>
          <w:szCs w:val="25"/>
        </w:rPr>
        <w:t>đối tượng, khu vực theo quy định của Bộ GD&amp;ĐT.</w:t>
      </w:r>
      <w:r w:rsidR="00741F77" w:rsidRPr="00856C7D">
        <w:rPr>
          <w:rFonts w:ascii="Times New Roman" w:eastAsia="Times New Roman" w:hAnsi="Times New Roman" w:cs="Times New Roman"/>
          <w:sz w:val="25"/>
          <w:szCs w:val="25"/>
        </w:rPr>
        <w:t xml:space="preserve"> </w:t>
      </w:r>
      <w:r w:rsidR="009B5C05" w:rsidRPr="00856C7D">
        <w:rPr>
          <w:rFonts w:ascii="Times New Roman" w:eastAsia="Times New Roman" w:hAnsi="Times New Roman" w:cs="Times New Roman"/>
          <w:sz w:val="25"/>
          <w:szCs w:val="25"/>
        </w:rPr>
        <w:t>Mỗi ngành học chỉ có một điểm xét tuyển, không phân biệt điểm xét tuyển giữa các tổ hợp.</w:t>
      </w:r>
    </w:p>
    <w:p w14:paraId="509FC13D" w14:textId="52303BD7" w:rsidR="00DD3B1F" w:rsidRPr="00856C7D" w:rsidRDefault="006819C3" w:rsidP="00DD3B1F">
      <w:pPr>
        <w:spacing w:before="120" w:after="0" w:line="240"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w:t>
      </w:r>
      <w:r w:rsidR="00DD3B1F" w:rsidRPr="00856C7D">
        <w:rPr>
          <w:rFonts w:ascii="Times New Roman" w:eastAsia="Times New Roman" w:hAnsi="Times New Roman" w:cs="Times New Roman"/>
          <w:sz w:val="25"/>
          <w:szCs w:val="25"/>
        </w:rPr>
        <w:t xml:space="preserve"> </w:t>
      </w:r>
      <w:r w:rsidR="00DD3B1F" w:rsidRPr="00856C7D">
        <w:rPr>
          <w:rFonts w:ascii="Times New Roman" w:eastAsia="Times New Roman" w:hAnsi="Times New Roman" w:cs="Times New Roman"/>
          <w:b/>
          <w:sz w:val="25"/>
          <w:szCs w:val="25"/>
        </w:rPr>
        <w:t xml:space="preserve">Phương thức 4. </w:t>
      </w:r>
      <w:r w:rsidR="00DD3B1F" w:rsidRPr="00856C7D">
        <w:rPr>
          <w:rFonts w:ascii="Times New Roman" w:eastAsia="Times New Roman" w:hAnsi="Times New Roman" w:cs="Times New Roman"/>
          <w:sz w:val="25"/>
          <w:szCs w:val="25"/>
        </w:rPr>
        <w:t>Sử dụng chứng chỉ quốc tế SAT để xét tuyển.</w:t>
      </w:r>
    </w:p>
    <w:p w14:paraId="72C96AC2" w14:textId="161C4C66" w:rsidR="00DD3B1F" w:rsidRPr="00856C7D" w:rsidRDefault="00DD3B1F" w:rsidP="00DD3B1F">
      <w:pPr>
        <w:spacing w:before="120" w:after="0" w:line="336" w:lineRule="auto"/>
        <w:ind w:firstLine="567"/>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Trường ĐHKHTN xét tuyển thí sinh có kết quả trong kỳ thi chuẩn hóa SAT (Scholastic Assessment Test, Hoa Kỳ) đạt điểm từ 1</w:t>
      </w:r>
      <w:r w:rsidR="0073226A" w:rsidRPr="00856C7D">
        <w:rPr>
          <w:rFonts w:ascii="Times New Roman" w:eastAsia="Times New Roman" w:hAnsi="Times New Roman" w:cs="Times New Roman"/>
          <w:sz w:val="25"/>
          <w:szCs w:val="25"/>
        </w:rPr>
        <w:t>1</w:t>
      </w:r>
      <w:r w:rsidRPr="00856C7D">
        <w:rPr>
          <w:rFonts w:ascii="Times New Roman" w:eastAsia="Times New Roman" w:hAnsi="Times New Roman" w:cs="Times New Roman"/>
          <w:sz w:val="25"/>
          <w:szCs w:val="25"/>
        </w:rPr>
        <w:t>00/1600 trở lên. Mã đăng ký của ĐHQGHN với tổ chức thi SAT (The College Board) là 7853-Vietnam National University-Hanoi (thí sinh cần khai báo mã đăng ký trên khi đăng ký thi SAT);</w:t>
      </w:r>
    </w:p>
    <w:p w14:paraId="751D9AC9" w14:textId="51F40790" w:rsidR="00DD3B1F" w:rsidRPr="00856C7D" w:rsidRDefault="006819C3" w:rsidP="00DD3B1F">
      <w:pPr>
        <w:spacing w:before="120" w:after="0" w:line="336" w:lineRule="auto"/>
        <w:jc w:val="both"/>
        <w:rPr>
          <w:rFonts w:ascii="Times New Roman" w:eastAsia="Times New Roman" w:hAnsi="Times New Roman" w:cs="Times New Roman"/>
          <w:sz w:val="25"/>
          <w:szCs w:val="25"/>
        </w:rPr>
      </w:pPr>
      <w:bookmarkStart w:id="4" w:name="_Hlk203641311"/>
      <w:r w:rsidRPr="00856C7D">
        <w:rPr>
          <w:rFonts w:ascii="Times New Roman" w:eastAsia="Times New Roman" w:hAnsi="Times New Roman" w:cs="Times New Roman"/>
          <w:b/>
          <w:sz w:val="25"/>
          <w:szCs w:val="25"/>
        </w:rPr>
        <w:t>-</w:t>
      </w:r>
      <w:r w:rsidR="00DD3B1F" w:rsidRPr="00856C7D">
        <w:rPr>
          <w:rFonts w:ascii="Times New Roman" w:eastAsia="Times New Roman" w:hAnsi="Times New Roman" w:cs="Times New Roman"/>
          <w:b/>
          <w:sz w:val="25"/>
          <w:szCs w:val="25"/>
        </w:rPr>
        <w:t xml:space="preserve"> </w:t>
      </w:r>
      <w:r w:rsidR="00DD3B1F" w:rsidRPr="00856C7D">
        <w:rPr>
          <w:rFonts w:ascii="Times New Roman" w:eastAsia="Times New Roman" w:hAnsi="Times New Roman" w:cs="Times New Roman"/>
          <w:b/>
          <w:spacing w:val="-4"/>
          <w:sz w:val="25"/>
          <w:szCs w:val="25"/>
        </w:rPr>
        <w:t>Phương thức 5</w:t>
      </w:r>
      <w:r w:rsidR="00DD3B1F" w:rsidRPr="00856C7D">
        <w:rPr>
          <w:rFonts w:ascii="Times New Roman" w:eastAsia="Times New Roman" w:hAnsi="Times New Roman" w:cs="Times New Roman"/>
          <w:spacing w:val="-4"/>
          <w:sz w:val="25"/>
          <w:szCs w:val="25"/>
        </w:rPr>
        <w:t>. Kết hợp kết quả thi tốt nghiệp THPT với chứng chỉ quốc tế để xét tuyển</w:t>
      </w:r>
    </w:p>
    <w:p w14:paraId="74D529EF" w14:textId="7EDBE708" w:rsidR="003B54C6" w:rsidRPr="00856C7D" w:rsidRDefault="003B54C6" w:rsidP="003B54C6">
      <w:pPr>
        <w:spacing w:before="120" w:after="0" w:line="312"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Thí sinh có chứng chỉ tiếng Anh IELTS từ 5.5 trở lên hoặc các chứng chỉ tiếng Anh quốc tế tương đương (xem mục 7.</w:t>
      </w:r>
      <w:r w:rsidR="006E2C9B" w:rsidRPr="00856C7D">
        <w:rPr>
          <w:rFonts w:ascii="Times New Roman" w:eastAsia="Times New Roman" w:hAnsi="Times New Roman" w:cs="Times New Roman"/>
          <w:sz w:val="25"/>
          <w:szCs w:val="25"/>
        </w:rPr>
        <w:t>1.b</w:t>
      </w:r>
      <w:r w:rsidRPr="00856C7D">
        <w:rPr>
          <w:rFonts w:ascii="Times New Roman" w:eastAsia="Times New Roman" w:hAnsi="Times New Roman" w:cs="Times New Roman"/>
          <w:sz w:val="25"/>
          <w:szCs w:val="25"/>
        </w:rPr>
        <w:t>) được quy đổi thành điểm tiếng Anh để xét tuyển kết hợp với kết quả thi tốt nghiệp THPT năm 202</w:t>
      </w:r>
      <w:r w:rsidR="009068C9" w:rsidRPr="00856C7D">
        <w:rPr>
          <w:rFonts w:ascii="Times New Roman" w:eastAsia="Times New Roman" w:hAnsi="Times New Roman" w:cs="Times New Roman"/>
          <w:sz w:val="25"/>
          <w:szCs w:val="25"/>
        </w:rPr>
        <w:t>6</w:t>
      </w:r>
      <w:r w:rsidRPr="00856C7D">
        <w:rPr>
          <w:rFonts w:ascii="Times New Roman" w:eastAsia="Times New Roman" w:hAnsi="Times New Roman" w:cs="Times New Roman"/>
          <w:sz w:val="25"/>
          <w:szCs w:val="25"/>
        </w:rPr>
        <w:t>.</w:t>
      </w:r>
    </w:p>
    <w:bookmarkEnd w:id="4"/>
    <w:p w14:paraId="1C4D6BA5" w14:textId="7FFDA51B" w:rsidR="00DD3B1F" w:rsidRPr="00856C7D" w:rsidRDefault="00EF7EB0" w:rsidP="00DD3B1F">
      <w:pPr>
        <w:spacing w:before="120" w:after="0" w:line="240"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b/>
          <w:sz w:val="25"/>
          <w:szCs w:val="25"/>
        </w:rPr>
        <w:t>-</w:t>
      </w:r>
      <w:r w:rsidR="00DD3B1F" w:rsidRPr="00856C7D">
        <w:rPr>
          <w:rFonts w:ascii="Times New Roman" w:eastAsia="Times New Roman" w:hAnsi="Times New Roman" w:cs="Times New Roman"/>
          <w:b/>
          <w:sz w:val="25"/>
          <w:szCs w:val="25"/>
        </w:rPr>
        <w:t xml:space="preserve"> Phương thức 6.</w:t>
      </w:r>
      <w:r w:rsidR="00DD3B1F" w:rsidRPr="00856C7D">
        <w:rPr>
          <w:rFonts w:ascii="Times New Roman" w:eastAsia="Times New Roman" w:hAnsi="Times New Roman" w:cs="Times New Roman"/>
          <w:sz w:val="25"/>
          <w:szCs w:val="25"/>
        </w:rPr>
        <w:t xml:space="preserve"> </w:t>
      </w:r>
      <w:r w:rsidR="00EE322B" w:rsidRPr="00856C7D">
        <w:rPr>
          <w:rFonts w:ascii="Times New Roman" w:eastAsia="Times New Roman" w:hAnsi="Times New Roman" w:cs="Times New Roman"/>
          <w:sz w:val="25"/>
          <w:szCs w:val="25"/>
        </w:rPr>
        <w:t xml:space="preserve">Sử dụng phương thức khác: </w:t>
      </w:r>
    </w:p>
    <w:p w14:paraId="612767FD" w14:textId="7828E494" w:rsidR="00DD3B1F" w:rsidRPr="00856C7D" w:rsidRDefault="00DD3B1F" w:rsidP="00DD3B1F">
      <w:pPr>
        <w:spacing w:before="120" w:after="0" w:line="312"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lastRenderedPageBreak/>
        <w:t>Trường ĐHKHTN xét tuyển</w:t>
      </w:r>
      <w:r w:rsidR="00EE322B" w:rsidRPr="00856C7D">
        <w:rPr>
          <w:rFonts w:ascii="Times New Roman" w:eastAsia="Times New Roman" w:hAnsi="Times New Roman" w:cs="Times New Roman"/>
          <w:sz w:val="25"/>
          <w:szCs w:val="25"/>
        </w:rPr>
        <w:t xml:space="preserve"> các thí sinh</w:t>
      </w:r>
      <w:r w:rsidRPr="00856C7D">
        <w:rPr>
          <w:rFonts w:ascii="Times New Roman" w:eastAsia="Times New Roman" w:hAnsi="Times New Roman" w:cs="Times New Roman"/>
          <w:sz w:val="25"/>
          <w:szCs w:val="25"/>
        </w:rPr>
        <w:t xml:space="preserve"> </w:t>
      </w:r>
      <w:r w:rsidR="00EE322B" w:rsidRPr="00856C7D">
        <w:rPr>
          <w:rFonts w:ascii="Times New Roman" w:eastAsia="Times New Roman" w:hAnsi="Times New Roman" w:cs="Times New Roman"/>
          <w:sz w:val="25"/>
          <w:szCs w:val="25"/>
        </w:rPr>
        <w:t xml:space="preserve">diện hiệp định, diện </w:t>
      </w:r>
      <w:r w:rsidRPr="00856C7D">
        <w:rPr>
          <w:rFonts w:ascii="Times New Roman" w:eastAsia="Times New Roman" w:hAnsi="Times New Roman" w:cs="Times New Roman"/>
          <w:sz w:val="25"/>
          <w:szCs w:val="25"/>
        </w:rPr>
        <w:t xml:space="preserve">dự bị đại học, xét tuyển theo </w:t>
      </w:r>
      <w:r w:rsidR="007E013A" w:rsidRPr="00856C7D">
        <w:rPr>
          <w:rFonts w:ascii="Times New Roman" w:eastAsia="Times New Roman" w:hAnsi="Times New Roman" w:cs="Times New Roman"/>
          <w:sz w:val="25"/>
          <w:szCs w:val="25"/>
        </w:rPr>
        <w:t>Quy chế tuyển sinh</w:t>
      </w:r>
      <w:r w:rsidRPr="00856C7D">
        <w:rPr>
          <w:rFonts w:ascii="Times New Roman" w:eastAsia="Times New Roman" w:hAnsi="Times New Roman" w:cs="Times New Roman"/>
          <w:sz w:val="25"/>
          <w:szCs w:val="25"/>
        </w:rPr>
        <w:t>, Hướng dẫn tuyển sinh của ĐHQGHN.</w:t>
      </w:r>
    </w:p>
    <w:p w14:paraId="49A13395" w14:textId="3E4C16CD" w:rsidR="009053E9" w:rsidRPr="00856C7D" w:rsidRDefault="009053E9" w:rsidP="002E7C53">
      <w:pPr>
        <w:spacing w:after="0" w:line="360" w:lineRule="auto"/>
        <w:jc w:val="both"/>
        <w:rPr>
          <w:rFonts w:ascii="Times New Roman" w:eastAsia="Times New Roman" w:hAnsi="Times New Roman" w:cs="Times New Roman"/>
          <w:b/>
          <w:bCs/>
          <w:i/>
          <w:iCs/>
          <w:sz w:val="25"/>
          <w:szCs w:val="25"/>
        </w:rPr>
      </w:pPr>
      <w:r w:rsidRPr="00856C7D">
        <w:rPr>
          <w:rFonts w:ascii="Times New Roman" w:eastAsia="Times New Roman" w:hAnsi="Times New Roman" w:cs="Times New Roman"/>
          <w:b/>
          <w:bCs/>
          <w:i/>
          <w:iCs/>
          <w:sz w:val="25"/>
          <w:szCs w:val="25"/>
        </w:rPr>
        <w:t>b. Điểm cộng</w:t>
      </w:r>
    </w:p>
    <w:p w14:paraId="03AC3515" w14:textId="5E13ED93" w:rsidR="00202627" w:rsidRPr="00856C7D" w:rsidRDefault="00202627" w:rsidP="00202627">
      <w:pPr>
        <w:spacing w:after="0" w:line="360" w:lineRule="auto"/>
        <w:ind w:firstLine="720"/>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 xml:space="preserve">Tổng điểm </w:t>
      </w:r>
      <w:r w:rsidRPr="00AF146B">
        <w:rPr>
          <w:rFonts w:ascii="Times New Roman" w:eastAsia="Times New Roman" w:hAnsi="Times New Roman" w:cs="Times New Roman"/>
          <w:b/>
          <w:i/>
          <w:sz w:val="25"/>
          <w:szCs w:val="25"/>
        </w:rPr>
        <w:t>ưu tiên</w:t>
      </w:r>
      <w:r w:rsidR="00AF146B" w:rsidRPr="00AF146B">
        <w:rPr>
          <w:rFonts w:ascii="Times New Roman" w:eastAsia="Times New Roman" w:hAnsi="Times New Roman" w:cs="Times New Roman"/>
          <w:b/>
          <w:i/>
          <w:sz w:val="25"/>
          <w:szCs w:val="25"/>
        </w:rPr>
        <w:t xml:space="preserve"> xét tuyển</w:t>
      </w:r>
      <w:r w:rsidR="00AF146B">
        <w:rPr>
          <w:rFonts w:ascii="Times New Roman" w:eastAsia="Times New Roman" w:hAnsi="Times New Roman" w:cs="Times New Roman"/>
          <w:bCs/>
          <w:iCs/>
          <w:sz w:val="25"/>
          <w:szCs w:val="25"/>
        </w:rPr>
        <w:t xml:space="preserve"> (cộng điểm)</w:t>
      </w:r>
      <w:r w:rsidRPr="00856C7D">
        <w:rPr>
          <w:rFonts w:ascii="Times New Roman" w:eastAsia="Times New Roman" w:hAnsi="Times New Roman" w:cs="Times New Roman"/>
          <w:bCs/>
          <w:iCs/>
          <w:sz w:val="25"/>
          <w:szCs w:val="25"/>
        </w:rPr>
        <w:t xml:space="preserve"> theo Quy chế tuyển sinh của Bộ GD&amp;ĐT</w:t>
      </w:r>
      <w:r w:rsidR="00AF146B">
        <w:rPr>
          <w:rFonts w:ascii="Times New Roman" w:eastAsia="Times New Roman" w:hAnsi="Times New Roman" w:cs="Times New Roman"/>
          <w:bCs/>
          <w:iCs/>
          <w:sz w:val="25"/>
          <w:szCs w:val="25"/>
        </w:rPr>
        <w:t xml:space="preserve">, </w:t>
      </w:r>
      <w:r w:rsidRPr="00856C7D">
        <w:rPr>
          <w:rFonts w:ascii="Times New Roman" w:eastAsia="Times New Roman" w:hAnsi="Times New Roman" w:cs="Times New Roman"/>
          <w:bCs/>
          <w:iCs/>
          <w:sz w:val="25"/>
          <w:szCs w:val="25"/>
        </w:rPr>
        <w:t>của ĐHQGHN</w:t>
      </w:r>
      <w:r w:rsidR="00AF146B">
        <w:rPr>
          <w:rFonts w:ascii="Times New Roman" w:eastAsia="Times New Roman" w:hAnsi="Times New Roman" w:cs="Times New Roman"/>
          <w:bCs/>
          <w:iCs/>
          <w:sz w:val="25"/>
          <w:szCs w:val="25"/>
        </w:rPr>
        <w:t xml:space="preserve"> và của Trường ĐHKHTN</w:t>
      </w:r>
      <w:r w:rsidRPr="00856C7D">
        <w:rPr>
          <w:rFonts w:ascii="Times New Roman" w:eastAsia="Times New Roman" w:hAnsi="Times New Roman" w:cs="Times New Roman"/>
          <w:bCs/>
          <w:iCs/>
          <w:sz w:val="25"/>
          <w:szCs w:val="25"/>
        </w:rPr>
        <w:t xml:space="preserve"> không vượt quá 10% mức điểm tối đa của thang điểm xét (tối đa 3 điểm đối với thang điểm 30);</w:t>
      </w:r>
    </w:p>
    <w:p w14:paraId="2B68569F" w14:textId="6E7E706F" w:rsidR="009053E9" w:rsidRPr="00856C7D" w:rsidRDefault="009053E9" w:rsidP="002E7C53">
      <w:pPr>
        <w:spacing w:after="0" w:line="360" w:lineRule="auto"/>
        <w:jc w:val="both"/>
        <w:rPr>
          <w:rFonts w:ascii="Times New Roman" w:eastAsia="Times New Roman" w:hAnsi="Times New Roman" w:cs="Times New Roman"/>
          <w:b/>
          <w:i/>
          <w:iCs/>
          <w:sz w:val="25"/>
          <w:szCs w:val="25"/>
        </w:rPr>
      </w:pPr>
      <w:r w:rsidRPr="00856C7D">
        <w:rPr>
          <w:rFonts w:ascii="Times New Roman" w:eastAsia="Times New Roman" w:hAnsi="Times New Roman" w:cs="Times New Roman"/>
          <w:b/>
          <w:i/>
          <w:iCs/>
          <w:sz w:val="25"/>
          <w:szCs w:val="25"/>
        </w:rPr>
        <w:t>c. Tiêu chí phân ngành, chương trình đào tạo</w:t>
      </w:r>
    </w:p>
    <w:p w14:paraId="0D5283F1" w14:textId="58CAA663" w:rsidR="00672CB3" w:rsidRPr="00856C7D" w:rsidRDefault="00672CB3" w:rsidP="00672CB3">
      <w:pPr>
        <w:spacing w:after="0" w:line="360" w:lineRule="auto"/>
        <w:ind w:firstLine="720"/>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Trường ĐHK</w:t>
      </w:r>
      <w:r w:rsidR="00772943" w:rsidRPr="00856C7D">
        <w:rPr>
          <w:rFonts w:ascii="Times New Roman" w:eastAsia="Times New Roman" w:hAnsi="Times New Roman" w:cs="Times New Roman"/>
          <w:bCs/>
          <w:iCs/>
          <w:sz w:val="25"/>
          <w:szCs w:val="25"/>
        </w:rPr>
        <w:t>HTN</w:t>
      </w:r>
      <w:r w:rsidRPr="00856C7D">
        <w:rPr>
          <w:rFonts w:ascii="Times New Roman" w:eastAsia="Times New Roman" w:hAnsi="Times New Roman" w:cs="Times New Roman"/>
          <w:bCs/>
          <w:iCs/>
          <w:sz w:val="25"/>
          <w:szCs w:val="25"/>
        </w:rPr>
        <w:t xml:space="preserve"> tuyển sinh theo ngành đối với tất cả các chương trình đào tạo cử nhân.</w:t>
      </w:r>
    </w:p>
    <w:p w14:paraId="6BE596AF" w14:textId="344D46A7" w:rsidR="00772943" w:rsidRPr="00856C7D" w:rsidRDefault="00772943" w:rsidP="00672CB3">
      <w:pPr>
        <w:spacing w:after="0" w:line="360" w:lineRule="auto"/>
        <w:ind w:firstLine="720"/>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 xml:space="preserve">Riêng chương trình đào tạo </w:t>
      </w:r>
      <w:r w:rsidR="00020782">
        <w:rPr>
          <w:rFonts w:ascii="Times New Roman" w:eastAsia="Times New Roman" w:hAnsi="Times New Roman" w:cs="Times New Roman"/>
          <w:sz w:val="25"/>
          <w:szCs w:val="25"/>
        </w:rPr>
        <w:t>Công nghệ bán dẫn</w:t>
      </w:r>
      <w:r w:rsidR="005E08B8" w:rsidRPr="00856C7D">
        <w:rPr>
          <w:rFonts w:ascii="Times New Roman" w:eastAsia="Times New Roman" w:hAnsi="Times New Roman" w:cs="Times New Roman"/>
          <w:sz w:val="25"/>
          <w:szCs w:val="25"/>
        </w:rPr>
        <w:t xml:space="preserve"> (thuộc ngành Khoa học vật liệu)</w:t>
      </w:r>
      <w:r w:rsidR="005E08B8" w:rsidRPr="00856C7D">
        <w:rPr>
          <w:rFonts w:ascii="Times New Roman" w:eastAsia="Times New Roman" w:hAnsi="Times New Roman" w:cs="Times New Roman"/>
        </w:rPr>
        <w:t xml:space="preserve"> </w:t>
      </w:r>
      <w:r w:rsidRPr="00856C7D">
        <w:rPr>
          <w:rFonts w:ascii="Times New Roman" w:eastAsia="Times New Roman" w:hAnsi="Times New Roman" w:cs="Times New Roman"/>
          <w:bCs/>
          <w:iCs/>
          <w:sz w:val="25"/>
          <w:szCs w:val="25"/>
        </w:rPr>
        <w:t xml:space="preserve">tuyển sinh riêng theo chỉ tiêu được giao hàng năm của ĐHQGHN và Bộ </w:t>
      </w:r>
      <w:r w:rsidR="001B222F" w:rsidRPr="00856C7D">
        <w:rPr>
          <w:rFonts w:ascii="Times New Roman" w:eastAsia="Times New Roman" w:hAnsi="Times New Roman" w:cs="Times New Roman"/>
          <w:bCs/>
          <w:iCs/>
          <w:sz w:val="25"/>
          <w:szCs w:val="25"/>
        </w:rPr>
        <w:t>GD&amp;ĐT</w:t>
      </w:r>
      <w:r w:rsidR="00BA6A85" w:rsidRPr="00856C7D">
        <w:rPr>
          <w:rFonts w:ascii="Times New Roman" w:eastAsia="Times New Roman" w:hAnsi="Times New Roman" w:cs="Times New Roman"/>
          <w:bCs/>
          <w:iCs/>
          <w:sz w:val="25"/>
          <w:szCs w:val="25"/>
        </w:rPr>
        <w:t>.</w:t>
      </w:r>
    </w:p>
    <w:p w14:paraId="451FB935" w14:textId="20035906" w:rsidR="00772943" w:rsidRPr="00856C7D" w:rsidRDefault="00772943" w:rsidP="00772943">
      <w:pPr>
        <w:spacing w:before="120" w:after="0" w:line="360" w:lineRule="auto"/>
        <w:ind w:firstLine="600"/>
        <w:jc w:val="both"/>
        <w:rPr>
          <w:rFonts w:ascii="Times New Roman" w:eastAsia="Times New Roman" w:hAnsi="Times New Roman" w:cs="Times New Roman"/>
          <w:b/>
          <w:bCs/>
          <w:sz w:val="25"/>
          <w:szCs w:val="25"/>
        </w:rPr>
      </w:pPr>
      <w:r w:rsidRPr="00856C7D">
        <w:rPr>
          <w:rFonts w:ascii="Times New Roman" w:eastAsia="Times New Roman" w:hAnsi="Times New Roman" w:cs="Times New Roman"/>
          <w:b/>
          <w:bCs/>
          <w:sz w:val="25"/>
          <w:szCs w:val="25"/>
        </w:rPr>
        <w:t>- Xét tuyển các chương trình đào tạo đặc biệt</w:t>
      </w:r>
    </w:p>
    <w:p w14:paraId="50323538" w14:textId="41DA3EF4" w:rsidR="00D452A5" w:rsidRPr="00856C7D" w:rsidRDefault="00D452A5" w:rsidP="00772943">
      <w:pPr>
        <w:spacing w:before="120" w:after="0" w:line="360" w:lineRule="auto"/>
        <w:ind w:firstLine="60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Trường </w:t>
      </w:r>
      <w:r w:rsidRPr="00856C7D">
        <w:rPr>
          <w:rFonts w:ascii="Times New Roman" w:eastAsia="Times New Roman" w:hAnsi="Times New Roman" w:cs="Times New Roman"/>
          <w:bCs/>
          <w:iCs/>
          <w:sz w:val="25"/>
          <w:szCs w:val="25"/>
        </w:rPr>
        <w:t>ĐHKHTN sẽ tổ chức xét tuyển các chương trình đào tạo đặc biệt trước khi xét tuyển vào đại học chính quy bằng các phương thức</w:t>
      </w:r>
      <w:r w:rsidR="005F28DD" w:rsidRPr="00856C7D">
        <w:rPr>
          <w:rFonts w:ascii="Times New Roman" w:eastAsia="Times New Roman" w:hAnsi="Times New Roman" w:cs="Times New Roman"/>
          <w:bCs/>
          <w:iCs/>
          <w:sz w:val="25"/>
          <w:szCs w:val="25"/>
        </w:rPr>
        <w:t xml:space="preserve"> theo t</w:t>
      </w:r>
      <w:r w:rsidRPr="00856C7D">
        <w:rPr>
          <w:rFonts w:ascii="Times New Roman" w:eastAsia="Times New Roman" w:hAnsi="Times New Roman" w:cs="Times New Roman"/>
          <w:sz w:val="25"/>
          <w:szCs w:val="25"/>
        </w:rPr>
        <w:t>hông báo cụ thể của Trường</w:t>
      </w:r>
      <w:r w:rsidR="005F28DD" w:rsidRPr="00856C7D">
        <w:rPr>
          <w:rFonts w:ascii="Times New Roman" w:eastAsia="Times New Roman" w:hAnsi="Times New Roman" w:cs="Times New Roman"/>
          <w:sz w:val="25"/>
          <w:szCs w:val="25"/>
        </w:rPr>
        <w:t>. Các thí sinh trúng tuyển có điều kiện vào các chương trình đặc biệt của Trường ĐHKHTN sẽ trúng tuyển chính thức nếu trúng tuyển vào một ngành của Trường.</w:t>
      </w:r>
    </w:p>
    <w:p w14:paraId="62AC331C" w14:textId="19EB36DE" w:rsidR="005F28DD" w:rsidRPr="00856C7D" w:rsidRDefault="005F28DD" w:rsidP="00772943">
      <w:pPr>
        <w:spacing w:before="120" w:after="0" w:line="360" w:lineRule="auto"/>
        <w:ind w:firstLine="60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Trường hợp chưa đủ chỉ tiêu vào các chương trình đặc biệt, c</w:t>
      </w:r>
      <w:r w:rsidR="00772943" w:rsidRPr="00856C7D">
        <w:rPr>
          <w:rFonts w:ascii="Times New Roman" w:eastAsia="Times New Roman" w:hAnsi="Times New Roman" w:cs="Times New Roman"/>
          <w:sz w:val="25"/>
          <w:szCs w:val="25"/>
        </w:rPr>
        <w:t>ác thí sinh sau khi trúng tuyển các chương trình đào tạo chuẩn theo các phương thức xét tuyển trên có thể đăng k</w:t>
      </w:r>
      <w:r w:rsidR="00DC4462">
        <w:rPr>
          <w:rFonts w:ascii="Times New Roman" w:eastAsia="Times New Roman" w:hAnsi="Times New Roman" w:cs="Times New Roman"/>
          <w:sz w:val="25"/>
          <w:szCs w:val="25"/>
        </w:rPr>
        <w:t>ý</w:t>
      </w:r>
      <w:r w:rsidR="00772943" w:rsidRPr="00856C7D">
        <w:rPr>
          <w:rFonts w:ascii="Times New Roman" w:eastAsia="Times New Roman" w:hAnsi="Times New Roman" w:cs="Times New Roman"/>
          <w:sz w:val="25"/>
          <w:szCs w:val="25"/>
        </w:rPr>
        <w:t xml:space="preserve"> xét tuyển các chương trình đào tạo đặc biệt, theo thông báo cụ thể của Trường.</w:t>
      </w:r>
    </w:p>
    <w:p w14:paraId="61D29635" w14:textId="2812574F" w:rsidR="00772943" w:rsidRPr="00856C7D" w:rsidRDefault="00772943" w:rsidP="00772943">
      <w:pPr>
        <w:spacing w:before="120" w:after="0" w:line="360" w:lineRule="auto"/>
        <w:ind w:firstLine="60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 Các chương trình đào tạo đặc biệt được nhà nước đầu tư bao gồm chương trình đào tạo tài năng, chương trình đào tạo chất lượng cao. Cụ thể như sau:</w:t>
      </w:r>
    </w:p>
    <w:p w14:paraId="66D958FA" w14:textId="77777777" w:rsidR="00772943" w:rsidRPr="00856C7D" w:rsidRDefault="00772943" w:rsidP="00772943">
      <w:pPr>
        <w:spacing w:before="120" w:after="0" w:line="360" w:lineRule="auto"/>
        <w:ind w:firstLine="600"/>
        <w:jc w:val="both"/>
        <w:rPr>
          <w:rFonts w:ascii="Times New Roman" w:eastAsia="Times New Roman" w:hAnsi="Times New Roman" w:cs="Times New Roman"/>
          <w:sz w:val="25"/>
          <w:szCs w:val="25"/>
        </w:rPr>
      </w:pPr>
      <w:r w:rsidRPr="00856C7D">
        <w:rPr>
          <w:rFonts w:ascii="Times New Roman" w:eastAsia="Times New Roman" w:hAnsi="Times New Roman" w:cs="Times New Roman"/>
          <w:b/>
          <w:sz w:val="25"/>
          <w:szCs w:val="25"/>
        </w:rPr>
        <w:t>- Chương trình đào tạo cử nhân khoa học tài năng</w:t>
      </w:r>
      <w:r w:rsidRPr="00856C7D">
        <w:rPr>
          <w:rFonts w:ascii="Times New Roman" w:eastAsia="Times New Roman" w:hAnsi="Times New Roman" w:cs="Times New Roman"/>
          <w:sz w:val="25"/>
          <w:szCs w:val="25"/>
        </w:rPr>
        <w:t>:</w:t>
      </w:r>
    </w:p>
    <w:p w14:paraId="3B3753F9" w14:textId="77777777" w:rsidR="00772943" w:rsidRPr="00856C7D" w:rsidRDefault="00772943" w:rsidP="00772943">
      <w:pPr>
        <w:spacing w:before="120" w:after="0" w:line="336" w:lineRule="auto"/>
        <w:ind w:firstLine="60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 Chương trình đào tạo tài năng các ngành </w:t>
      </w:r>
      <w:r w:rsidRPr="00856C7D">
        <w:rPr>
          <w:rFonts w:ascii="Times New Roman" w:eastAsia="Times New Roman" w:hAnsi="Times New Roman" w:cs="Times New Roman"/>
          <w:b/>
          <w:bCs/>
          <w:i/>
          <w:iCs/>
          <w:sz w:val="25"/>
          <w:szCs w:val="25"/>
        </w:rPr>
        <w:t>Toán học</w:t>
      </w:r>
      <w:r w:rsidRPr="00856C7D">
        <w:rPr>
          <w:rFonts w:ascii="Times New Roman" w:eastAsia="Times New Roman" w:hAnsi="Times New Roman" w:cs="Times New Roman"/>
          <w:sz w:val="25"/>
          <w:szCs w:val="25"/>
        </w:rPr>
        <w:t xml:space="preserve">, </w:t>
      </w:r>
      <w:r w:rsidRPr="00856C7D">
        <w:rPr>
          <w:rFonts w:ascii="Times New Roman" w:eastAsia="Times New Roman" w:hAnsi="Times New Roman" w:cs="Times New Roman"/>
          <w:b/>
          <w:bCs/>
          <w:i/>
          <w:iCs/>
          <w:sz w:val="25"/>
          <w:szCs w:val="25"/>
        </w:rPr>
        <w:t>Vật lý học</w:t>
      </w:r>
      <w:r w:rsidRPr="00856C7D">
        <w:rPr>
          <w:rFonts w:ascii="Times New Roman" w:eastAsia="Times New Roman" w:hAnsi="Times New Roman" w:cs="Times New Roman"/>
          <w:sz w:val="25"/>
          <w:szCs w:val="25"/>
        </w:rPr>
        <w:t xml:space="preserve">, </w:t>
      </w:r>
      <w:r w:rsidRPr="00856C7D">
        <w:rPr>
          <w:rFonts w:ascii="Times New Roman" w:eastAsia="Times New Roman" w:hAnsi="Times New Roman" w:cs="Times New Roman"/>
          <w:b/>
          <w:bCs/>
          <w:i/>
          <w:iCs/>
          <w:sz w:val="25"/>
          <w:szCs w:val="25"/>
        </w:rPr>
        <w:t>Hóa học</w:t>
      </w:r>
      <w:r w:rsidRPr="00856C7D">
        <w:rPr>
          <w:rFonts w:ascii="Times New Roman" w:eastAsia="Times New Roman" w:hAnsi="Times New Roman" w:cs="Times New Roman"/>
          <w:sz w:val="25"/>
          <w:szCs w:val="25"/>
        </w:rPr>
        <w:t xml:space="preserve">, </w:t>
      </w:r>
      <w:r w:rsidRPr="00856C7D">
        <w:rPr>
          <w:rFonts w:ascii="Times New Roman" w:eastAsia="Times New Roman" w:hAnsi="Times New Roman" w:cs="Times New Roman"/>
          <w:b/>
          <w:bCs/>
          <w:i/>
          <w:iCs/>
          <w:sz w:val="25"/>
          <w:szCs w:val="25"/>
        </w:rPr>
        <w:t>Sinh học</w:t>
      </w:r>
      <w:r w:rsidRPr="00856C7D">
        <w:rPr>
          <w:rFonts w:ascii="Times New Roman" w:eastAsia="Times New Roman" w:hAnsi="Times New Roman" w:cs="Times New Roman"/>
          <w:sz w:val="25"/>
          <w:szCs w:val="25"/>
        </w:rPr>
        <w:t xml:space="preserve"> dành cho những sinh viên đặc biệt xuất sắc, có năng khiếu về một ngành khoa học cơ bản để đào tạo nguồn nhân tài cho đất nước. Sinh viên tốt nghiệp được cấp bằng </w:t>
      </w:r>
      <w:r w:rsidRPr="00856C7D">
        <w:rPr>
          <w:rFonts w:ascii="Times New Roman" w:eastAsia="Times New Roman" w:hAnsi="Times New Roman" w:cs="Times New Roman"/>
          <w:b/>
          <w:bCs/>
          <w:i/>
          <w:iCs/>
          <w:sz w:val="25"/>
          <w:szCs w:val="25"/>
        </w:rPr>
        <w:t>Cử nhân khoa học tài năng</w:t>
      </w:r>
      <w:r w:rsidRPr="00856C7D">
        <w:rPr>
          <w:rFonts w:ascii="Times New Roman" w:eastAsia="Times New Roman" w:hAnsi="Times New Roman" w:cs="Times New Roman"/>
          <w:sz w:val="25"/>
          <w:szCs w:val="25"/>
        </w:rPr>
        <w:t xml:space="preserve">. </w:t>
      </w:r>
    </w:p>
    <w:p w14:paraId="549D598A" w14:textId="77777777" w:rsidR="00772943" w:rsidRPr="00856C7D" w:rsidRDefault="00772943" w:rsidP="00772943">
      <w:pPr>
        <w:spacing w:before="120" w:after="0" w:line="336"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 Sinh viên học CTĐT cử nhân khoa học tài năng được các giảng viên là giáo sư, tiến sĩ giỏi, có uy tín giảng dạy, hướng dẫn nghiên cứu khoa học; được ưu tiên sử dụng thiết bị, tài liệu học tập, nghiên cứu; được tạo điều kiện học tập nâng cao trình độ Tiếng Anh để đạt tối thiểu bậc 4 (B2) theo Khung năng lực ngoại ngữ 6 bậc dùng cho Việt Nam. </w:t>
      </w:r>
    </w:p>
    <w:p w14:paraId="3380D40E" w14:textId="77777777" w:rsidR="00772943" w:rsidRPr="00856C7D" w:rsidRDefault="00772943" w:rsidP="00772943">
      <w:pPr>
        <w:spacing w:before="120" w:after="0" w:line="336"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 Học phí: theo quy định của Nhà nước đối với sinh viên đại học hệ chính quy. </w:t>
      </w:r>
    </w:p>
    <w:p w14:paraId="7053FD84" w14:textId="1A695C6F" w:rsidR="00772943" w:rsidRPr="00856C7D" w:rsidRDefault="00772943" w:rsidP="000E0D86">
      <w:pPr>
        <w:spacing w:before="120" w:after="0" w:line="336"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lastRenderedPageBreak/>
        <w:t>+ Học bổng: học kỳ I, cấp kinh phí hỗ trợ học tập: 1.000.000 đồng/tháng/sinh viên; từ học kỳ II trở đi xét theo kết quả học tập. Ngoài ra sinh viên thuộc chương trình cử nhân tài năng còn được xét học bổng hỗ trợ học tập dành cho các ngành khoa học cơ bản được ưu tiên đầu tư với mức 3</w:t>
      </w:r>
      <w:r w:rsidR="003A41A6" w:rsidRPr="00856C7D">
        <w:rPr>
          <w:rFonts w:ascii="Times New Roman" w:eastAsia="Times New Roman" w:hAnsi="Times New Roman" w:cs="Times New Roman"/>
          <w:sz w:val="25"/>
          <w:szCs w:val="25"/>
        </w:rPr>
        <w:t>5 triệu</w:t>
      </w:r>
      <w:r w:rsidRPr="00856C7D">
        <w:rPr>
          <w:rFonts w:ascii="Times New Roman" w:eastAsia="Times New Roman" w:hAnsi="Times New Roman" w:cs="Times New Roman"/>
          <w:sz w:val="25"/>
          <w:szCs w:val="25"/>
        </w:rPr>
        <w:t>/năm (có thể đạt tới 140 triệu/sinh viên trong 4 năm).</w:t>
      </w:r>
      <w:r w:rsidR="000E0D86">
        <w:rPr>
          <w:rFonts w:ascii="Times New Roman" w:eastAsia="Times New Roman" w:hAnsi="Times New Roman" w:cs="Times New Roman"/>
          <w:sz w:val="25"/>
          <w:szCs w:val="25"/>
        </w:rPr>
        <w:t xml:space="preserve"> </w:t>
      </w:r>
      <w:r w:rsidR="000E0D86" w:rsidRPr="005934DB">
        <w:rPr>
          <w:rFonts w:ascii="Times New Roman" w:eastAsia="Times New Roman" w:hAnsi="Times New Roman" w:cs="Times New Roman"/>
          <w:sz w:val="25"/>
          <w:szCs w:val="25"/>
          <w:highlight w:val="cyan"/>
        </w:rPr>
        <w:t>Riêng sinh viên chương trình cử nhân khoa học tài năng Toán học được xét khoản hỗ trợ tài chính do Viện nghiên cứu cao cấp về Toán (VIASM) cấp Học bổng Sigma</w:t>
      </w:r>
    </w:p>
    <w:p w14:paraId="6131A863" w14:textId="77777777" w:rsidR="00772943" w:rsidRPr="00856C7D" w:rsidRDefault="00772943" w:rsidP="00772943">
      <w:pPr>
        <w:spacing w:before="120" w:after="0" w:line="336"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Sinh viên ở tỉnh xa được ưu tiên bố trí chỗ ở.</w:t>
      </w:r>
    </w:p>
    <w:p w14:paraId="4915CC7C" w14:textId="77777777" w:rsidR="00772943" w:rsidRPr="00856C7D" w:rsidRDefault="00772943" w:rsidP="00772943">
      <w:pPr>
        <w:spacing w:before="120" w:after="0" w:line="312"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w:t>
      </w:r>
      <w:r w:rsidRPr="00856C7D">
        <w:rPr>
          <w:rFonts w:ascii="Times New Roman" w:eastAsia="Times New Roman" w:hAnsi="Times New Roman" w:cs="Times New Roman"/>
          <w:b/>
          <w:sz w:val="25"/>
          <w:szCs w:val="25"/>
        </w:rPr>
        <w:t xml:space="preserve"> Chương trình đào tạo cử nhân chất lượng cao:</w:t>
      </w:r>
      <w:r w:rsidRPr="00856C7D">
        <w:rPr>
          <w:rFonts w:ascii="Times New Roman" w:eastAsia="Times New Roman" w:hAnsi="Times New Roman" w:cs="Times New Roman"/>
          <w:sz w:val="25"/>
          <w:szCs w:val="25"/>
        </w:rPr>
        <w:t xml:space="preserve"> </w:t>
      </w:r>
    </w:p>
    <w:p w14:paraId="645287D0" w14:textId="1CD6964C" w:rsidR="00772943" w:rsidRPr="00856C7D" w:rsidRDefault="00772943" w:rsidP="00772943">
      <w:pPr>
        <w:spacing w:before="120" w:after="0" w:line="336"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 Chương trình đào tạo chất lượng cao các ngành </w:t>
      </w:r>
      <w:r w:rsidRPr="00856C7D">
        <w:rPr>
          <w:rFonts w:ascii="Times New Roman" w:eastAsia="Times New Roman" w:hAnsi="Times New Roman" w:cs="Times New Roman"/>
          <w:b/>
          <w:bCs/>
          <w:i/>
          <w:iCs/>
          <w:sz w:val="25"/>
          <w:szCs w:val="25"/>
        </w:rPr>
        <w:t>Hóa học</w:t>
      </w:r>
      <w:r w:rsidRPr="00856C7D">
        <w:rPr>
          <w:rFonts w:ascii="Times New Roman" w:eastAsia="Times New Roman" w:hAnsi="Times New Roman" w:cs="Times New Roman"/>
          <w:sz w:val="25"/>
          <w:szCs w:val="25"/>
        </w:rPr>
        <w:t xml:space="preserve">, </w:t>
      </w:r>
      <w:r w:rsidRPr="00856C7D">
        <w:rPr>
          <w:rFonts w:ascii="Times New Roman" w:eastAsia="Times New Roman" w:hAnsi="Times New Roman" w:cs="Times New Roman"/>
          <w:b/>
          <w:bCs/>
          <w:i/>
          <w:iCs/>
          <w:sz w:val="25"/>
          <w:szCs w:val="25"/>
        </w:rPr>
        <w:t>Địa lý tự nhiên</w:t>
      </w:r>
      <w:r w:rsidRPr="00856C7D">
        <w:rPr>
          <w:rFonts w:ascii="Times New Roman" w:eastAsia="Times New Roman" w:hAnsi="Times New Roman" w:cs="Times New Roman"/>
          <w:sz w:val="25"/>
          <w:szCs w:val="25"/>
        </w:rPr>
        <w:t xml:space="preserve">, </w:t>
      </w:r>
      <w:r w:rsidRPr="00856C7D">
        <w:rPr>
          <w:rFonts w:ascii="Times New Roman" w:eastAsia="Times New Roman" w:hAnsi="Times New Roman" w:cs="Times New Roman"/>
          <w:b/>
          <w:bCs/>
          <w:i/>
          <w:iCs/>
          <w:sz w:val="25"/>
          <w:szCs w:val="25"/>
        </w:rPr>
        <w:t>Khí tượng và khí hậu học</w:t>
      </w:r>
      <w:r w:rsidRPr="00856C7D">
        <w:rPr>
          <w:rFonts w:ascii="Times New Roman" w:eastAsia="Times New Roman" w:hAnsi="Times New Roman" w:cs="Times New Roman"/>
          <w:sz w:val="25"/>
          <w:szCs w:val="25"/>
        </w:rPr>
        <w:t xml:space="preserve">, </w:t>
      </w:r>
      <w:r w:rsidRPr="00856C7D">
        <w:rPr>
          <w:rFonts w:ascii="Times New Roman" w:eastAsia="Times New Roman" w:hAnsi="Times New Roman" w:cs="Times New Roman"/>
          <w:b/>
          <w:bCs/>
          <w:i/>
          <w:iCs/>
          <w:sz w:val="25"/>
          <w:szCs w:val="25"/>
        </w:rPr>
        <w:t>Hải dương học</w:t>
      </w:r>
      <w:r w:rsidRPr="00856C7D">
        <w:rPr>
          <w:rFonts w:ascii="Times New Roman" w:eastAsia="Times New Roman" w:hAnsi="Times New Roman" w:cs="Times New Roman"/>
          <w:sz w:val="25"/>
          <w:szCs w:val="25"/>
        </w:rPr>
        <w:t xml:space="preserve">, </w:t>
      </w:r>
      <w:r w:rsidRPr="00856C7D">
        <w:rPr>
          <w:rFonts w:ascii="Times New Roman" w:eastAsia="Times New Roman" w:hAnsi="Times New Roman" w:cs="Times New Roman"/>
          <w:b/>
          <w:bCs/>
          <w:i/>
          <w:iCs/>
          <w:sz w:val="25"/>
          <w:szCs w:val="25"/>
        </w:rPr>
        <w:t>Khoa học môi trường</w:t>
      </w:r>
      <w:r w:rsidRPr="00856C7D">
        <w:rPr>
          <w:rFonts w:ascii="Times New Roman" w:eastAsia="Times New Roman" w:hAnsi="Times New Roman" w:cs="Times New Roman"/>
          <w:sz w:val="25"/>
          <w:szCs w:val="25"/>
        </w:rPr>
        <w:t xml:space="preserve">, </w:t>
      </w:r>
      <w:r w:rsidRPr="00856C7D">
        <w:rPr>
          <w:rFonts w:ascii="Times New Roman" w:eastAsia="Times New Roman" w:hAnsi="Times New Roman" w:cs="Times New Roman"/>
          <w:b/>
          <w:bCs/>
          <w:i/>
          <w:iCs/>
          <w:sz w:val="25"/>
          <w:szCs w:val="25"/>
        </w:rPr>
        <w:t>Địa chất học</w:t>
      </w:r>
      <w:r w:rsidRPr="00856C7D">
        <w:rPr>
          <w:rFonts w:ascii="Times New Roman" w:eastAsia="Times New Roman" w:hAnsi="Times New Roman" w:cs="Times New Roman"/>
          <w:sz w:val="25"/>
          <w:szCs w:val="25"/>
        </w:rPr>
        <w:t xml:space="preserve">. Đây là các chương trình đào tạo nguồn nhân lực chất lượng cao cho đất nước. Sinh viên tốt nghiệp được nhận bằng </w:t>
      </w:r>
      <w:r w:rsidRPr="00856C7D">
        <w:rPr>
          <w:rFonts w:ascii="Times New Roman" w:eastAsia="Times New Roman" w:hAnsi="Times New Roman" w:cs="Times New Roman"/>
          <w:b/>
          <w:bCs/>
          <w:i/>
          <w:iCs/>
          <w:sz w:val="25"/>
          <w:szCs w:val="25"/>
        </w:rPr>
        <w:t>Cử nhân chất lượng cao</w:t>
      </w:r>
      <w:r w:rsidRPr="00856C7D">
        <w:rPr>
          <w:rFonts w:ascii="Times New Roman" w:eastAsia="Times New Roman" w:hAnsi="Times New Roman" w:cs="Times New Roman"/>
          <w:sz w:val="25"/>
          <w:szCs w:val="25"/>
        </w:rPr>
        <w:t xml:space="preserve">. </w:t>
      </w:r>
    </w:p>
    <w:p w14:paraId="4D311D70" w14:textId="77777777" w:rsidR="00772943" w:rsidRPr="00856C7D" w:rsidRDefault="00772943" w:rsidP="00772943">
      <w:pPr>
        <w:spacing w:before="120" w:after="0" w:line="336"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Sinh viên học CTĐT cử nhân chất lượng cao được các giảng viên là giáo sư, tiến sĩ giỏi, có uy tín giảng dạy, hướng dẫn nghiên cứu khoa học; được ưu tiên sử dụng thiết bị, tài liệu học tập, nghiên cứu; được tạo điều kiện học tập nâng cao trình độ Tiếng Anh để đạt tối thiểu bậc 4 (B2) theo Khung năng lực ngoại ngữ 6 bậc dùng cho Việt Nam.</w:t>
      </w:r>
    </w:p>
    <w:p w14:paraId="3D8E1D21" w14:textId="5A58B002" w:rsidR="00772943" w:rsidRPr="00856C7D" w:rsidRDefault="00772943" w:rsidP="00772943">
      <w:pPr>
        <w:spacing w:after="0" w:line="360" w:lineRule="auto"/>
        <w:ind w:firstLine="720"/>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sz w:val="25"/>
          <w:szCs w:val="25"/>
        </w:rPr>
        <w:t xml:space="preserve">+ Học phí: theo quy định của Nhà nước đối với sinh viên đại học hệ chính quy. Riêng đối với chương trình đào tạo chất lượng cao ngành </w:t>
      </w:r>
      <w:r w:rsidR="001E3CBF" w:rsidRPr="00856C7D">
        <w:rPr>
          <w:rFonts w:ascii="Times New Roman" w:eastAsia="Times New Roman" w:hAnsi="Times New Roman" w:cs="Times New Roman"/>
          <w:i/>
          <w:iCs/>
          <w:sz w:val="25"/>
          <w:szCs w:val="25"/>
        </w:rPr>
        <w:t>Hóa</w:t>
      </w:r>
      <w:r w:rsidRPr="00856C7D">
        <w:rPr>
          <w:rFonts w:ascii="Times New Roman" w:eastAsia="Times New Roman" w:hAnsi="Times New Roman" w:cs="Times New Roman"/>
          <w:i/>
          <w:iCs/>
          <w:sz w:val="25"/>
          <w:szCs w:val="25"/>
        </w:rPr>
        <w:t xml:space="preserve"> học</w:t>
      </w:r>
      <w:r w:rsidRPr="00856C7D">
        <w:rPr>
          <w:rFonts w:ascii="Times New Roman" w:eastAsia="Times New Roman" w:hAnsi="Times New Roman" w:cs="Times New Roman"/>
          <w:sz w:val="25"/>
          <w:szCs w:val="25"/>
        </w:rPr>
        <w:t xml:space="preserve"> thu theo đề án định mức kinh tế kỹ thuật.</w:t>
      </w:r>
      <w:r w:rsidRPr="00856C7D">
        <w:rPr>
          <w:rFonts w:ascii="Times New Roman" w:eastAsia="Times New Roman" w:hAnsi="Times New Roman" w:cs="Times New Roman"/>
          <w:bCs/>
          <w:iCs/>
          <w:sz w:val="25"/>
          <w:szCs w:val="25"/>
        </w:rPr>
        <w:t xml:space="preserve"> </w:t>
      </w:r>
    </w:p>
    <w:p w14:paraId="7CF5572E" w14:textId="7F914800" w:rsidR="00DB22BE" w:rsidRPr="00856C7D" w:rsidRDefault="00DB22BE" w:rsidP="002E7C53">
      <w:pPr>
        <w:spacing w:after="0" w:line="360" w:lineRule="auto"/>
        <w:jc w:val="both"/>
        <w:rPr>
          <w:rFonts w:ascii="Times New Roman" w:eastAsia="Times New Roman" w:hAnsi="Times New Roman" w:cs="Times New Roman"/>
          <w:b/>
          <w:iCs/>
          <w:sz w:val="25"/>
          <w:szCs w:val="25"/>
        </w:rPr>
      </w:pPr>
      <w:r w:rsidRPr="00856C7D">
        <w:rPr>
          <w:rFonts w:ascii="Times New Roman" w:eastAsia="Times New Roman" w:hAnsi="Times New Roman" w:cs="Times New Roman"/>
          <w:b/>
          <w:iCs/>
          <w:sz w:val="25"/>
          <w:szCs w:val="25"/>
        </w:rPr>
        <w:t>6. Tổ chức tuyển sinh</w:t>
      </w:r>
    </w:p>
    <w:p w14:paraId="491461A3" w14:textId="77777777" w:rsidR="00C14425" w:rsidRPr="00856C7D" w:rsidRDefault="00C14425" w:rsidP="00CF52EB">
      <w:pPr>
        <w:spacing w:after="0" w:line="360" w:lineRule="auto"/>
        <w:ind w:firstLine="720"/>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Thời gian dự kiến tuyển sinh các đợt trong năm, hình thức; các điều kiện xét tuyển, thi tuyển.</w:t>
      </w:r>
    </w:p>
    <w:p w14:paraId="575B3159" w14:textId="7D200249" w:rsidR="00C14425" w:rsidRPr="00856C7D" w:rsidRDefault="00C14425" w:rsidP="00C14425">
      <w:pPr>
        <w:spacing w:after="0" w:line="360" w:lineRule="auto"/>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 xml:space="preserve">6.1. Thời gian tuyển sinh </w:t>
      </w:r>
    </w:p>
    <w:p w14:paraId="50D64323" w14:textId="37D980FE" w:rsidR="00C14425" w:rsidRPr="00856C7D" w:rsidRDefault="00C14425" w:rsidP="00F40F94">
      <w:pPr>
        <w:spacing w:after="0" w:line="360" w:lineRule="auto"/>
        <w:ind w:firstLine="720"/>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 xml:space="preserve">- Thời gian đăng ký xét tuyển của tất cả các phương thức (trừ phương thức </w:t>
      </w:r>
      <w:r w:rsidR="00F40F94" w:rsidRPr="00856C7D">
        <w:rPr>
          <w:rFonts w:ascii="Times New Roman" w:eastAsia="Times New Roman" w:hAnsi="Times New Roman" w:cs="Times New Roman"/>
          <w:bCs/>
          <w:iCs/>
          <w:sz w:val="25"/>
          <w:szCs w:val="25"/>
        </w:rPr>
        <w:t xml:space="preserve">xét </w:t>
      </w:r>
      <w:r w:rsidRPr="00856C7D">
        <w:rPr>
          <w:rFonts w:ascii="Times New Roman" w:eastAsia="Times New Roman" w:hAnsi="Times New Roman" w:cs="Times New Roman"/>
          <w:bCs/>
          <w:iCs/>
          <w:sz w:val="25"/>
          <w:szCs w:val="25"/>
        </w:rPr>
        <w:t>kết quả thi THPT năm 202</w:t>
      </w:r>
      <w:r w:rsidR="00F81CA7" w:rsidRPr="00856C7D">
        <w:rPr>
          <w:rFonts w:ascii="Times New Roman" w:eastAsia="Times New Roman" w:hAnsi="Times New Roman" w:cs="Times New Roman"/>
          <w:bCs/>
          <w:iCs/>
          <w:sz w:val="25"/>
          <w:szCs w:val="25"/>
        </w:rPr>
        <w:t>6</w:t>
      </w:r>
      <w:r w:rsidRPr="00856C7D">
        <w:rPr>
          <w:rFonts w:ascii="Times New Roman" w:eastAsia="Times New Roman" w:hAnsi="Times New Roman" w:cs="Times New Roman"/>
          <w:bCs/>
          <w:iCs/>
          <w:sz w:val="25"/>
          <w:szCs w:val="25"/>
        </w:rPr>
        <w:t>) trên Hệ thống xét tuyển đại học của Trường Đ</w:t>
      </w:r>
      <w:r w:rsidR="00F40F94" w:rsidRPr="00856C7D">
        <w:rPr>
          <w:rFonts w:ascii="Times New Roman" w:eastAsia="Times New Roman" w:hAnsi="Times New Roman" w:cs="Times New Roman"/>
          <w:bCs/>
          <w:iCs/>
          <w:sz w:val="25"/>
          <w:szCs w:val="25"/>
        </w:rPr>
        <w:t>HKHTN</w:t>
      </w:r>
      <w:r w:rsidR="003F0666" w:rsidRPr="00856C7D">
        <w:rPr>
          <w:rFonts w:ascii="Times New Roman" w:eastAsia="Times New Roman" w:hAnsi="Times New Roman" w:cs="Times New Roman"/>
          <w:bCs/>
          <w:iCs/>
          <w:sz w:val="25"/>
          <w:szCs w:val="25"/>
        </w:rPr>
        <w:t>.</w:t>
      </w:r>
    </w:p>
    <w:p w14:paraId="458625CB" w14:textId="6827D03E" w:rsidR="00C14425" w:rsidRPr="00856C7D" w:rsidRDefault="00C14425" w:rsidP="00F40F94">
      <w:pPr>
        <w:spacing w:after="0" w:line="360" w:lineRule="auto"/>
        <w:ind w:firstLine="720"/>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 Thời gian đăng ký nguyện vọng trên Hệ thống hỗ trợ tuyển sinh của Bộ GD&amp;ĐT: Theo kế hoạch chung của Bộ GD&amp;ĐT</w:t>
      </w:r>
      <w:r w:rsidR="00F40F94" w:rsidRPr="00856C7D">
        <w:rPr>
          <w:rFonts w:ascii="Times New Roman" w:eastAsia="Times New Roman" w:hAnsi="Times New Roman" w:cs="Times New Roman"/>
          <w:bCs/>
          <w:iCs/>
          <w:sz w:val="25"/>
          <w:szCs w:val="25"/>
        </w:rPr>
        <w:t>.</w:t>
      </w:r>
    </w:p>
    <w:p w14:paraId="1E8A0384" w14:textId="0AE743D7" w:rsidR="00C14425" w:rsidRPr="00856C7D" w:rsidRDefault="00C14425" w:rsidP="00F40F94">
      <w:pPr>
        <w:spacing w:after="0" w:line="360" w:lineRule="auto"/>
        <w:ind w:firstLine="720"/>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 Thời gian xét tuyển: thực hiện theo Kế hoạch của Bộ GD&amp;ĐT và</w:t>
      </w:r>
      <w:r w:rsidR="005520D1" w:rsidRPr="00856C7D">
        <w:rPr>
          <w:rFonts w:ascii="Times New Roman" w:eastAsia="Times New Roman" w:hAnsi="Times New Roman" w:cs="Times New Roman"/>
          <w:bCs/>
          <w:iCs/>
          <w:sz w:val="25"/>
          <w:szCs w:val="25"/>
        </w:rPr>
        <w:t xml:space="preserve"> của</w:t>
      </w:r>
      <w:r w:rsidRPr="00856C7D">
        <w:rPr>
          <w:rFonts w:ascii="Times New Roman" w:eastAsia="Times New Roman" w:hAnsi="Times New Roman" w:cs="Times New Roman"/>
          <w:bCs/>
          <w:iCs/>
          <w:sz w:val="25"/>
          <w:szCs w:val="25"/>
        </w:rPr>
        <w:t xml:space="preserve"> ĐHQGHN</w:t>
      </w:r>
      <w:r w:rsidR="00F40F94" w:rsidRPr="00856C7D">
        <w:rPr>
          <w:rFonts w:ascii="Times New Roman" w:eastAsia="Times New Roman" w:hAnsi="Times New Roman" w:cs="Times New Roman"/>
          <w:bCs/>
          <w:iCs/>
          <w:sz w:val="25"/>
          <w:szCs w:val="25"/>
        </w:rPr>
        <w:t>.</w:t>
      </w:r>
    </w:p>
    <w:p w14:paraId="63FE94C9" w14:textId="5BFCC510" w:rsidR="00C14425" w:rsidRPr="00856C7D" w:rsidRDefault="00C14425" w:rsidP="00C14425">
      <w:pPr>
        <w:spacing w:after="0" w:line="360" w:lineRule="auto"/>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 xml:space="preserve">6.2. Hình thức tuyển sinh </w:t>
      </w:r>
    </w:p>
    <w:p w14:paraId="4057EC36" w14:textId="7C9F4837" w:rsidR="00C14425" w:rsidRPr="00856C7D" w:rsidRDefault="00F40F94" w:rsidP="00F40F94">
      <w:pPr>
        <w:spacing w:after="0" w:line="360" w:lineRule="auto"/>
        <w:ind w:firstLine="720"/>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 xml:space="preserve">- </w:t>
      </w:r>
      <w:r w:rsidR="00C14425" w:rsidRPr="00856C7D">
        <w:rPr>
          <w:rFonts w:ascii="Times New Roman" w:eastAsia="Times New Roman" w:hAnsi="Times New Roman" w:cs="Times New Roman"/>
          <w:bCs/>
          <w:iCs/>
          <w:sz w:val="25"/>
          <w:szCs w:val="25"/>
        </w:rPr>
        <w:t>Đăng ký xét tuyển trực tuyến trên Hệ thống hỗ trợ tuyển sinh của Bộ GD&amp;ĐT</w:t>
      </w:r>
    </w:p>
    <w:p w14:paraId="0D8B0CC9" w14:textId="05A263A4" w:rsidR="00C14425" w:rsidRPr="00856C7D" w:rsidRDefault="00C14425" w:rsidP="00F40F94">
      <w:pPr>
        <w:spacing w:after="0" w:line="360" w:lineRule="auto"/>
        <w:ind w:firstLine="720"/>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 xml:space="preserve"> Theo quy định chung của Bộ GD&amp;ĐT</w:t>
      </w:r>
      <w:r w:rsidR="00F40F94" w:rsidRPr="00856C7D">
        <w:rPr>
          <w:rFonts w:ascii="Times New Roman" w:eastAsia="Times New Roman" w:hAnsi="Times New Roman" w:cs="Times New Roman"/>
          <w:bCs/>
          <w:iCs/>
          <w:sz w:val="25"/>
          <w:szCs w:val="25"/>
        </w:rPr>
        <w:t>.</w:t>
      </w:r>
    </w:p>
    <w:p w14:paraId="1DD6A755" w14:textId="53EAED50" w:rsidR="005A2712" w:rsidRPr="00856C7D" w:rsidRDefault="00F40F94" w:rsidP="003F0666">
      <w:pPr>
        <w:spacing w:after="0" w:line="360" w:lineRule="auto"/>
        <w:ind w:firstLine="720"/>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 xml:space="preserve">- </w:t>
      </w:r>
      <w:r w:rsidR="00C14425" w:rsidRPr="00856C7D">
        <w:rPr>
          <w:rFonts w:ascii="Times New Roman" w:eastAsia="Times New Roman" w:hAnsi="Times New Roman" w:cs="Times New Roman"/>
          <w:bCs/>
          <w:iCs/>
          <w:sz w:val="25"/>
          <w:szCs w:val="25"/>
        </w:rPr>
        <w:t>Đăng ký xét tuyển trực tuyến trên Hệ thống xét tuyển đại học của Trường</w:t>
      </w:r>
      <w:r w:rsidRPr="00856C7D">
        <w:rPr>
          <w:rFonts w:ascii="Times New Roman" w:eastAsia="Times New Roman" w:hAnsi="Times New Roman" w:cs="Times New Roman"/>
          <w:bCs/>
          <w:iCs/>
          <w:sz w:val="25"/>
          <w:szCs w:val="25"/>
        </w:rPr>
        <w:t xml:space="preserve"> ĐHKHTN</w:t>
      </w:r>
      <w:r w:rsidR="003F0666" w:rsidRPr="00856C7D">
        <w:rPr>
          <w:rFonts w:ascii="Times New Roman" w:eastAsia="Times New Roman" w:hAnsi="Times New Roman" w:cs="Times New Roman"/>
          <w:bCs/>
          <w:iCs/>
          <w:sz w:val="25"/>
          <w:szCs w:val="25"/>
        </w:rPr>
        <w:t xml:space="preserve"> theo</w:t>
      </w:r>
      <w:r w:rsidR="00C14425" w:rsidRPr="00856C7D">
        <w:rPr>
          <w:rFonts w:ascii="Times New Roman" w:eastAsia="Times New Roman" w:hAnsi="Times New Roman" w:cs="Times New Roman"/>
          <w:bCs/>
          <w:iCs/>
          <w:sz w:val="25"/>
          <w:szCs w:val="25"/>
        </w:rPr>
        <w:t xml:space="preserve"> địa chỉ </w:t>
      </w:r>
      <w:hyperlink r:id="rId29" w:history="1">
        <w:r w:rsidR="003F0666" w:rsidRPr="00856C7D">
          <w:rPr>
            <w:rStyle w:val="Hyperlink"/>
            <w:rFonts w:ascii="Times New Roman" w:eastAsia="Times New Roman" w:hAnsi="Times New Roman" w:cs="Times New Roman"/>
            <w:bCs/>
            <w:iCs/>
            <w:color w:val="auto"/>
            <w:sz w:val="25"/>
            <w:szCs w:val="25"/>
          </w:rPr>
          <w:t>https://xettuyendaihoc.hus.vnu.edu.vn</w:t>
        </w:r>
      </w:hyperlink>
    </w:p>
    <w:p w14:paraId="24F6C44E" w14:textId="3A5BFD44" w:rsidR="00C14425" w:rsidRPr="00856C7D" w:rsidRDefault="005A2712" w:rsidP="003F0666">
      <w:pPr>
        <w:spacing w:after="0" w:line="360" w:lineRule="auto"/>
        <w:ind w:firstLine="720"/>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 xml:space="preserve">+ </w:t>
      </w:r>
      <w:r w:rsidR="00C14425" w:rsidRPr="00856C7D">
        <w:rPr>
          <w:rFonts w:ascii="Times New Roman" w:eastAsia="Times New Roman" w:hAnsi="Times New Roman" w:cs="Times New Roman"/>
          <w:bCs/>
          <w:iCs/>
          <w:sz w:val="25"/>
          <w:szCs w:val="25"/>
        </w:rPr>
        <w:t xml:space="preserve">Áp dụng đối với các phương thức tuyển sinh sau: </w:t>
      </w:r>
    </w:p>
    <w:p w14:paraId="05DD2E33" w14:textId="2EBE26EC" w:rsidR="003F0666" w:rsidRPr="00856C7D" w:rsidRDefault="003F0666" w:rsidP="003F0666">
      <w:pPr>
        <w:spacing w:after="0" w:line="360" w:lineRule="auto"/>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lastRenderedPageBreak/>
        <w:t>(1) Xét tuyển thẳng theo Quy chế của Bộ GD&amp;ĐT;</w:t>
      </w:r>
    </w:p>
    <w:p w14:paraId="06D6C291" w14:textId="2D7207C9" w:rsidR="00C14425" w:rsidRPr="00856C7D" w:rsidRDefault="00C14425" w:rsidP="00C14425">
      <w:pPr>
        <w:spacing w:after="0" w:line="360" w:lineRule="auto"/>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w:t>
      </w:r>
      <w:r w:rsidR="003F0666" w:rsidRPr="00856C7D">
        <w:rPr>
          <w:rFonts w:ascii="Times New Roman" w:eastAsia="Times New Roman" w:hAnsi="Times New Roman" w:cs="Times New Roman"/>
          <w:bCs/>
          <w:iCs/>
          <w:sz w:val="25"/>
          <w:szCs w:val="25"/>
        </w:rPr>
        <w:t>2</w:t>
      </w:r>
      <w:r w:rsidRPr="00856C7D">
        <w:rPr>
          <w:rFonts w:ascii="Times New Roman" w:eastAsia="Times New Roman" w:hAnsi="Times New Roman" w:cs="Times New Roman"/>
          <w:bCs/>
          <w:iCs/>
          <w:sz w:val="25"/>
          <w:szCs w:val="25"/>
        </w:rPr>
        <w:t xml:space="preserve">) Xét tuyển kết quả thi đánh giá năng lực học sinh bậc THPT do ĐHQGHN tổ chức; </w:t>
      </w:r>
    </w:p>
    <w:p w14:paraId="3F19B6D0" w14:textId="26E4417E" w:rsidR="00C14425" w:rsidRPr="00856C7D" w:rsidRDefault="00C14425" w:rsidP="00CD1DE4">
      <w:pPr>
        <w:spacing w:after="0" w:line="360" w:lineRule="auto"/>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w:t>
      </w:r>
      <w:r w:rsidR="005A2712" w:rsidRPr="00856C7D">
        <w:rPr>
          <w:rFonts w:ascii="Times New Roman" w:eastAsia="Times New Roman" w:hAnsi="Times New Roman" w:cs="Times New Roman"/>
          <w:bCs/>
          <w:iCs/>
          <w:sz w:val="25"/>
          <w:szCs w:val="25"/>
        </w:rPr>
        <w:t>3</w:t>
      </w:r>
      <w:r w:rsidRPr="00856C7D">
        <w:rPr>
          <w:rFonts w:ascii="Times New Roman" w:eastAsia="Times New Roman" w:hAnsi="Times New Roman" w:cs="Times New Roman"/>
          <w:bCs/>
          <w:iCs/>
          <w:sz w:val="25"/>
          <w:szCs w:val="25"/>
        </w:rPr>
        <w:t xml:space="preserve">) </w:t>
      </w:r>
      <w:r w:rsidR="00CD1DE4" w:rsidRPr="00856C7D">
        <w:rPr>
          <w:rFonts w:ascii="Times New Roman" w:eastAsia="Times New Roman" w:hAnsi="Times New Roman" w:cs="Times New Roman"/>
          <w:bCs/>
          <w:iCs/>
          <w:sz w:val="25"/>
          <w:szCs w:val="25"/>
        </w:rPr>
        <w:t>Sử dụng chứng chỉ quốc tế SAT để xét tuyển</w:t>
      </w:r>
      <w:r w:rsidR="00C451A3" w:rsidRPr="00856C7D">
        <w:rPr>
          <w:rFonts w:ascii="Times New Roman" w:eastAsia="Times New Roman" w:hAnsi="Times New Roman" w:cs="Times New Roman"/>
          <w:bCs/>
          <w:iCs/>
          <w:sz w:val="25"/>
          <w:szCs w:val="25"/>
        </w:rPr>
        <w:t>;</w:t>
      </w:r>
    </w:p>
    <w:p w14:paraId="7C95B52C" w14:textId="37A43094" w:rsidR="00C14425" w:rsidRPr="00856C7D" w:rsidRDefault="00C14425" w:rsidP="00C14425">
      <w:pPr>
        <w:spacing w:after="0" w:line="360" w:lineRule="auto"/>
        <w:jc w:val="both"/>
        <w:rPr>
          <w:rFonts w:ascii="Times New Roman" w:eastAsia="Times New Roman" w:hAnsi="Times New Roman" w:cs="Times New Roman"/>
          <w:spacing w:val="-4"/>
          <w:sz w:val="25"/>
          <w:szCs w:val="25"/>
        </w:rPr>
      </w:pPr>
      <w:r w:rsidRPr="00856C7D">
        <w:rPr>
          <w:rFonts w:ascii="Times New Roman" w:eastAsia="Times New Roman" w:hAnsi="Times New Roman" w:cs="Times New Roman"/>
          <w:bCs/>
          <w:iCs/>
          <w:sz w:val="25"/>
          <w:szCs w:val="25"/>
        </w:rPr>
        <w:t>(</w:t>
      </w:r>
      <w:r w:rsidR="00CD1DE4" w:rsidRPr="00856C7D">
        <w:rPr>
          <w:rFonts w:ascii="Times New Roman" w:eastAsia="Times New Roman" w:hAnsi="Times New Roman" w:cs="Times New Roman"/>
          <w:bCs/>
          <w:iCs/>
          <w:sz w:val="25"/>
          <w:szCs w:val="25"/>
        </w:rPr>
        <w:t>4</w:t>
      </w:r>
      <w:r w:rsidRPr="00856C7D">
        <w:rPr>
          <w:rFonts w:ascii="Times New Roman" w:eastAsia="Times New Roman" w:hAnsi="Times New Roman" w:cs="Times New Roman"/>
          <w:bCs/>
          <w:iCs/>
          <w:sz w:val="25"/>
          <w:szCs w:val="25"/>
        </w:rPr>
        <w:t xml:space="preserve">) </w:t>
      </w:r>
      <w:r w:rsidR="00CD1DE4" w:rsidRPr="00856C7D">
        <w:rPr>
          <w:rFonts w:ascii="Times New Roman" w:eastAsia="Times New Roman" w:hAnsi="Times New Roman" w:cs="Times New Roman"/>
          <w:spacing w:val="-4"/>
          <w:sz w:val="25"/>
          <w:szCs w:val="25"/>
        </w:rPr>
        <w:t>Kết hợp kết quả thi tốt nghiệp THPT với chứng chỉ quốc tế để xét tuyển</w:t>
      </w:r>
      <w:r w:rsidR="00C451A3" w:rsidRPr="00856C7D">
        <w:rPr>
          <w:rFonts w:ascii="Times New Roman" w:eastAsia="Times New Roman" w:hAnsi="Times New Roman" w:cs="Times New Roman"/>
          <w:spacing w:val="-4"/>
          <w:sz w:val="25"/>
          <w:szCs w:val="25"/>
        </w:rPr>
        <w:t>;</w:t>
      </w:r>
    </w:p>
    <w:p w14:paraId="198ED005" w14:textId="77269E9E" w:rsidR="00CD1DE4" w:rsidRPr="00856C7D" w:rsidRDefault="00CD1DE4" w:rsidP="00223FB0">
      <w:pPr>
        <w:spacing w:after="0" w:line="240"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spacing w:val="-4"/>
          <w:sz w:val="25"/>
          <w:szCs w:val="25"/>
        </w:rPr>
        <w:t xml:space="preserve">(5) </w:t>
      </w:r>
      <w:r w:rsidR="00EE322B" w:rsidRPr="00856C7D">
        <w:rPr>
          <w:rFonts w:ascii="Times New Roman" w:eastAsia="Times New Roman" w:hAnsi="Times New Roman" w:cs="Times New Roman"/>
          <w:spacing w:val="-4"/>
          <w:sz w:val="25"/>
          <w:szCs w:val="25"/>
        </w:rPr>
        <w:t>Sử dụng phương thức khác</w:t>
      </w:r>
      <w:r w:rsidR="006B3F3E" w:rsidRPr="00856C7D">
        <w:rPr>
          <w:rFonts w:ascii="Times New Roman" w:eastAsia="Times New Roman" w:hAnsi="Times New Roman" w:cs="Times New Roman"/>
          <w:spacing w:val="-4"/>
          <w:sz w:val="25"/>
          <w:szCs w:val="25"/>
        </w:rPr>
        <w:t>.</w:t>
      </w:r>
    </w:p>
    <w:p w14:paraId="3BB23D57" w14:textId="0F984183" w:rsidR="00C14425" w:rsidRPr="00856C7D" w:rsidRDefault="00C14425" w:rsidP="00CD1DE4">
      <w:pPr>
        <w:spacing w:before="120" w:after="0" w:line="360" w:lineRule="auto"/>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
          <w:i/>
          <w:sz w:val="25"/>
          <w:szCs w:val="25"/>
        </w:rPr>
        <w:t>Lưu ý</w:t>
      </w:r>
      <w:r w:rsidRPr="00856C7D">
        <w:rPr>
          <w:rFonts w:ascii="Times New Roman" w:eastAsia="Times New Roman" w:hAnsi="Times New Roman" w:cs="Times New Roman"/>
          <w:b/>
          <w:iCs/>
          <w:sz w:val="25"/>
          <w:szCs w:val="25"/>
        </w:rPr>
        <w:t>:</w:t>
      </w:r>
      <w:r w:rsidRPr="00856C7D">
        <w:rPr>
          <w:rFonts w:ascii="Times New Roman" w:eastAsia="Times New Roman" w:hAnsi="Times New Roman" w:cs="Times New Roman"/>
          <w:bCs/>
          <w:iCs/>
          <w:sz w:val="25"/>
          <w:szCs w:val="25"/>
        </w:rPr>
        <w:t xml:space="preserve"> Thí sinh hoàn toàn chịu trách nhiệm về các thông tin khai báo trên Hệ thống xét tuyển đại học của Trường Đ</w:t>
      </w:r>
      <w:r w:rsidR="009A0CAB" w:rsidRPr="00856C7D">
        <w:rPr>
          <w:rFonts w:ascii="Times New Roman" w:eastAsia="Times New Roman" w:hAnsi="Times New Roman" w:cs="Times New Roman"/>
          <w:bCs/>
          <w:iCs/>
          <w:sz w:val="25"/>
          <w:szCs w:val="25"/>
        </w:rPr>
        <w:t>HKHTN</w:t>
      </w:r>
      <w:r w:rsidRPr="00856C7D">
        <w:rPr>
          <w:rFonts w:ascii="Times New Roman" w:eastAsia="Times New Roman" w:hAnsi="Times New Roman" w:cs="Times New Roman"/>
          <w:bCs/>
          <w:iCs/>
          <w:sz w:val="25"/>
          <w:szCs w:val="25"/>
        </w:rPr>
        <w:t>. Nếu có sai sót về thông tin dẫn đến không đủ điều kiện trúng tuyển, thí sinh sẽ bị HỦY kết quả trúng tuyển và bị xử lý theo các Quy chế tuyển sinh hiện hành của Bộ GD&amp;ĐT và của ĐHQGHN.</w:t>
      </w:r>
    </w:p>
    <w:p w14:paraId="4FC6F73F" w14:textId="4D1FE757" w:rsidR="00DB22BE" w:rsidRPr="00856C7D" w:rsidRDefault="00DB22BE" w:rsidP="002E7C53">
      <w:pPr>
        <w:spacing w:after="0" w:line="360" w:lineRule="auto"/>
        <w:jc w:val="both"/>
        <w:rPr>
          <w:rFonts w:ascii="Times New Roman" w:eastAsia="Times New Roman" w:hAnsi="Times New Roman" w:cs="Times New Roman"/>
          <w:b/>
          <w:iCs/>
          <w:sz w:val="25"/>
          <w:szCs w:val="25"/>
        </w:rPr>
      </w:pPr>
      <w:r w:rsidRPr="00856C7D">
        <w:rPr>
          <w:rFonts w:ascii="Times New Roman" w:eastAsia="Times New Roman" w:hAnsi="Times New Roman" w:cs="Times New Roman"/>
          <w:b/>
          <w:iCs/>
          <w:sz w:val="25"/>
          <w:szCs w:val="25"/>
        </w:rPr>
        <w:t>7. Chính sách ưu tiên</w:t>
      </w:r>
    </w:p>
    <w:p w14:paraId="0B5ABF70" w14:textId="77777777" w:rsidR="00F84733" w:rsidRPr="00856C7D" w:rsidRDefault="00F84733" w:rsidP="00F84733">
      <w:pPr>
        <w:spacing w:after="0" w:line="360" w:lineRule="auto"/>
        <w:jc w:val="both"/>
        <w:rPr>
          <w:rFonts w:ascii="Times New Roman" w:eastAsia="Times New Roman" w:hAnsi="Times New Roman" w:cs="Times New Roman"/>
          <w:iCs/>
          <w:sz w:val="25"/>
          <w:szCs w:val="25"/>
        </w:rPr>
      </w:pPr>
      <w:r w:rsidRPr="00856C7D">
        <w:rPr>
          <w:rFonts w:ascii="Times New Roman" w:eastAsia="Times New Roman" w:hAnsi="Times New Roman" w:cs="Times New Roman"/>
          <w:i/>
          <w:iCs/>
          <w:sz w:val="25"/>
          <w:szCs w:val="25"/>
        </w:rPr>
        <w:t>7.1. Nguyên tắc chung</w:t>
      </w:r>
    </w:p>
    <w:p w14:paraId="336EE9CE" w14:textId="38C405FD" w:rsidR="00F84733" w:rsidRPr="00856C7D" w:rsidRDefault="00F84733" w:rsidP="00F84733">
      <w:pPr>
        <w:spacing w:after="0" w:line="360" w:lineRule="auto"/>
        <w:jc w:val="both"/>
        <w:rPr>
          <w:rFonts w:ascii="Times New Roman" w:eastAsia="Times New Roman" w:hAnsi="Times New Roman" w:cs="Times New Roman"/>
          <w:iCs/>
          <w:sz w:val="25"/>
          <w:szCs w:val="25"/>
        </w:rPr>
      </w:pPr>
      <w:r w:rsidRPr="00856C7D">
        <w:rPr>
          <w:rFonts w:ascii="Times New Roman" w:eastAsia="Times New Roman" w:hAnsi="Times New Roman" w:cs="Times New Roman"/>
          <w:i/>
          <w:iCs/>
          <w:sz w:val="25"/>
          <w:szCs w:val="25"/>
        </w:rPr>
        <w:t>a. Phương thức xét tuyển sử dụng kết quả thi tốt nghiệp THPT năm 202</w:t>
      </w:r>
      <w:r w:rsidR="00995EFC" w:rsidRPr="00856C7D">
        <w:rPr>
          <w:rFonts w:ascii="Times New Roman" w:eastAsia="Times New Roman" w:hAnsi="Times New Roman" w:cs="Times New Roman"/>
          <w:i/>
          <w:iCs/>
          <w:sz w:val="25"/>
          <w:szCs w:val="25"/>
        </w:rPr>
        <w:t>6</w:t>
      </w:r>
      <w:r w:rsidRPr="00856C7D">
        <w:rPr>
          <w:rFonts w:ascii="Times New Roman" w:eastAsia="Times New Roman" w:hAnsi="Times New Roman" w:cs="Times New Roman"/>
          <w:i/>
          <w:iCs/>
          <w:sz w:val="25"/>
          <w:szCs w:val="25"/>
        </w:rPr>
        <w:t>: </w:t>
      </w:r>
    </w:p>
    <w:p w14:paraId="410C4D91" w14:textId="5A4A0419" w:rsidR="00F84733" w:rsidRPr="00856C7D" w:rsidRDefault="00F84733" w:rsidP="00066B1A">
      <w:pPr>
        <w:spacing w:after="0" w:line="360" w:lineRule="auto"/>
        <w:ind w:firstLine="720"/>
        <w:jc w:val="both"/>
        <w:rPr>
          <w:rFonts w:ascii="Times New Roman" w:eastAsia="Times New Roman" w:hAnsi="Times New Roman" w:cs="Times New Roman"/>
          <w:iCs/>
          <w:sz w:val="25"/>
          <w:szCs w:val="25"/>
        </w:rPr>
      </w:pPr>
      <w:r w:rsidRPr="00856C7D">
        <w:rPr>
          <w:rFonts w:ascii="Times New Roman" w:eastAsia="Times New Roman" w:hAnsi="Times New Roman" w:cs="Times New Roman"/>
          <w:iCs/>
          <w:sz w:val="25"/>
          <w:szCs w:val="25"/>
        </w:rPr>
        <w:t>- Điểm cộng bao gồm: điểm thưởng đối với thí sinh có thành tích đặc biệt</w:t>
      </w:r>
      <w:r w:rsidR="00E4327E" w:rsidRPr="00856C7D">
        <w:rPr>
          <w:rFonts w:ascii="Times New Roman" w:eastAsia="Times New Roman" w:hAnsi="Times New Roman" w:cs="Times New Roman"/>
          <w:iCs/>
          <w:sz w:val="25"/>
          <w:szCs w:val="25"/>
        </w:rPr>
        <w:t xml:space="preserve"> </w:t>
      </w:r>
      <w:r w:rsidRPr="00856C7D">
        <w:rPr>
          <w:rFonts w:ascii="Times New Roman" w:eastAsia="Times New Roman" w:hAnsi="Times New Roman" w:cs="Times New Roman"/>
          <w:iCs/>
          <w:sz w:val="25"/>
          <w:szCs w:val="25"/>
        </w:rPr>
        <w:t>+ điểm ưu tiên khu vực, đối tượng </w:t>
      </w:r>
      <w:r w:rsidRPr="00856C7D">
        <w:rPr>
          <w:rFonts w:ascii="Times New Roman" w:eastAsia="Times New Roman" w:hAnsi="Times New Roman" w:cs="Times New Roman"/>
          <w:i/>
          <w:iCs/>
          <w:sz w:val="25"/>
          <w:szCs w:val="25"/>
        </w:rPr>
        <w:t>(chi tiết tại mục 7.3).</w:t>
      </w:r>
      <w:r w:rsidRPr="00856C7D">
        <w:rPr>
          <w:rFonts w:ascii="Times New Roman" w:eastAsia="Times New Roman" w:hAnsi="Times New Roman" w:cs="Times New Roman"/>
          <w:iCs/>
          <w:sz w:val="25"/>
          <w:szCs w:val="25"/>
        </w:rPr>
        <w:t> </w:t>
      </w:r>
    </w:p>
    <w:p w14:paraId="10088354" w14:textId="77777777" w:rsidR="00F84733" w:rsidRPr="00856C7D" w:rsidRDefault="00F84733" w:rsidP="00066B1A">
      <w:pPr>
        <w:spacing w:after="0" w:line="360" w:lineRule="auto"/>
        <w:ind w:firstLine="720"/>
        <w:jc w:val="both"/>
        <w:rPr>
          <w:rFonts w:ascii="Times New Roman" w:eastAsia="Times New Roman" w:hAnsi="Times New Roman" w:cs="Times New Roman"/>
          <w:iCs/>
          <w:sz w:val="25"/>
          <w:szCs w:val="25"/>
        </w:rPr>
      </w:pPr>
      <w:r w:rsidRPr="00856C7D">
        <w:rPr>
          <w:rFonts w:ascii="Times New Roman" w:eastAsia="Times New Roman" w:hAnsi="Times New Roman" w:cs="Times New Roman"/>
          <w:iCs/>
          <w:sz w:val="25"/>
          <w:szCs w:val="25"/>
        </w:rPr>
        <w:t>- Tổng điểm cộng: không vượt quá 10% mức điểm tối đa của thang điểm 30 </w:t>
      </w:r>
      <w:r w:rsidRPr="00856C7D">
        <w:rPr>
          <w:rFonts w:ascii="Times New Roman" w:eastAsia="Times New Roman" w:hAnsi="Times New Roman" w:cs="Times New Roman"/>
          <w:i/>
          <w:iCs/>
          <w:sz w:val="25"/>
          <w:szCs w:val="25"/>
        </w:rPr>
        <w:t>(tối đa 3.0 điểm).</w:t>
      </w:r>
      <w:r w:rsidRPr="00856C7D">
        <w:rPr>
          <w:rFonts w:ascii="Times New Roman" w:eastAsia="Times New Roman" w:hAnsi="Times New Roman" w:cs="Times New Roman"/>
          <w:iCs/>
          <w:sz w:val="25"/>
          <w:szCs w:val="25"/>
        </w:rPr>
        <w:t> Mỗi thí sinh đều có cơ hội đạt mức điểm tối đa của thang điểm xét, nhưng không thí sinh nào có điểm xét </w:t>
      </w:r>
      <w:r w:rsidRPr="00856C7D">
        <w:rPr>
          <w:rFonts w:ascii="Times New Roman" w:eastAsia="Times New Roman" w:hAnsi="Times New Roman" w:cs="Times New Roman"/>
          <w:i/>
          <w:iCs/>
          <w:sz w:val="25"/>
          <w:szCs w:val="25"/>
        </w:rPr>
        <w:t>(tính cả các loại điểm cộng, điểm ưu tiên) </w:t>
      </w:r>
      <w:r w:rsidRPr="00856C7D">
        <w:rPr>
          <w:rFonts w:ascii="Times New Roman" w:eastAsia="Times New Roman" w:hAnsi="Times New Roman" w:cs="Times New Roman"/>
          <w:iCs/>
          <w:sz w:val="25"/>
          <w:szCs w:val="25"/>
        </w:rPr>
        <w:t>vượt quá mức điểm tối đa này. Thí sinh đạt nhiều thành tích, có nhiều điểm cộng nhưng chỉ được tính 01 lần với mức điểm/thành tích cao nhất.</w:t>
      </w:r>
    </w:p>
    <w:p w14:paraId="31A2E437" w14:textId="77777777" w:rsidR="00F84733" w:rsidRDefault="00F84733" w:rsidP="00066B1A">
      <w:pPr>
        <w:spacing w:after="0" w:line="360" w:lineRule="auto"/>
        <w:ind w:firstLine="720"/>
        <w:jc w:val="both"/>
        <w:rPr>
          <w:rFonts w:ascii="Times New Roman" w:eastAsia="Times New Roman" w:hAnsi="Times New Roman" w:cs="Times New Roman"/>
          <w:iCs/>
          <w:sz w:val="25"/>
          <w:szCs w:val="25"/>
        </w:rPr>
      </w:pPr>
      <w:r w:rsidRPr="00856C7D">
        <w:rPr>
          <w:rFonts w:ascii="Times New Roman" w:eastAsia="Times New Roman" w:hAnsi="Times New Roman" w:cs="Times New Roman"/>
          <w:iCs/>
          <w:sz w:val="25"/>
          <w:szCs w:val="25"/>
        </w:rPr>
        <w:t>- Điểm thưởng được cộng trước khi cộng điểm ưu tiên (ưu tiên khu vực, đối tượng) để đảm bảo thống nhất, đồng bộ theo đúng quy định tại Điều 7 của Quy chế tuyển sinh của Bộ GD&amp;ĐT và của ĐHQGHN.</w:t>
      </w:r>
    </w:p>
    <w:p w14:paraId="754D8947" w14:textId="49D3A008" w:rsidR="00F84733" w:rsidRPr="00856C7D" w:rsidRDefault="00F84733" w:rsidP="00582BBE">
      <w:pPr>
        <w:spacing w:after="0" w:line="360" w:lineRule="auto"/>
        <w:jc w:val="both"/>
        <w:rPr>
          <w:rFonts w:ascii="Times New Roman" w:eastAsia="Times New Roman" w:hAnsi="Times New Roman" w:cs="Times New Roman"/>
          <w:i/>
          <w:iCs/>
          <w:sz w:val="25"/>
          <w:szCs w:val="25"/>
        </w:rPr>
      </w:pPr>
      <w:r w:rsidRPr="00856C7D">
        <w:rPr>
          <w:rFonts w:ascii="Times New Roman" w:eastAsia="Times New Roman" w:hAnsi="Times New Roman" w:cs="Times New Roman"/>
          <w:i/>
          <w:iCs/>
          <w:sz w:val="25"/>
          <w:szCs w:val="25"/>
        </w:rPr>
        <w:t xml:space="preserve">b. </w:t>
      </w:r>
      <w:r w:rsidR="003174A9" w:rsidRPr="00856C7D">
        <w:rPr>
          <w:rFonts w:ascii="Times New Roman" w:eastAsia="Times New Roman" w:hAnsi="Times New Roman" w:cs="Times New Roman"/>
          <w:i/>
          <w:iCs/>
          <w:sz w:val="25"/>
          <w:szCs w:val="25"/>
        </w:rPr>
        <w:t>Phương thức kết hợp kết quả thi tốt nghiệp THPT với chứng chỉ quốc tế để xét tuyển</w:t>
      </w:r>
    </w:p>
    <w:p w14:paraId="71CD1846" w14:textId="67E864FB" w:rsidR="003174A9" w:rsidRPr="00856C7D" w:rsidRDefault="003174A9" w:rsidP="0015041A">
      <w:pPr>
        <w:spacing w:after="0" w:line="360" w:lineRule="auto"/>
        <w:ind w:firstLine="600"/>
        <w:jc w:val="both"/>
        <w:rPr>
          <w:rFonts w:ascii="Times New Roman" w:eastAsia="Times New Roman" w:hAnsi="Times New Roman" w:cs="Times New Roman"/>
          <w:bCs/>
          <w:sz w:val="25"/>
          <w:szCs w:val="25"/>
        </w:rPr>
      </w:pPr>
      <w:r w:rsidRPr="00856C7D">
        <w:rPr>
          <w:rFonts w:ascii="Times New Roman" w:eastAsia="Times New Roman" w:hAnsi="Times New Roman" w:cs="Times New Roman"/>
          <w:bCs/>
          <w:sz w:val="25"/>
          <w:szCs w:val="25"/>
        </w:rPr>
        <w:t>Nguyên tắc quy đổi điểm chứng chỉ miễn thi ngoại ngữ (tiếng Anh)</w:t>
      </w:r>
      <w:r w:rsidR="00A313DD" w:rsidRPr="00856C7D">
        <w:rPr>
          <w:rFonts w:ascii="Times New Roman" w:eastAsia="Times New Roman" w:hAnsi="Times New Roman" w:cs="Times New Roman"/>
          <w:bCs/>
          <w:sz w:val="25"/>
          <w:szCs w:val="25"/>
        </w:rPr>
        <w:t xml:space="preserve"> tại Trường ĐHKHTN:</w:t>
      </w:r>
    </w:p>
    <w:p w14:paraId="642933FB" w14:textId="77777777" w:rsidR="003174A9" w:rsidRPr="00856C7D" w:rsidRDefault="003174A9" w:rsidP="003174A9">
      <w:pPr>
        <w:spacing w:after="0" w:line="360" w:lineRule="auto"/>
        <w:ind w:firstLine="60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xml:space="preserve">- Với những thí sinh đã đạt chứng chỉ tiếng Anh quốc tế theo quy định, điểm tiếng Anh được quy đổi sang thang điểm 10 thay cho môn tiếng Anh làm điểm xét tuyển </w:t>
      </w:r>
      <w:r w:rsidRPr="00856C7D">
        <w:rPr>
          <w:rFonts w:ascii="Times New Roman" w:eastAsia="Times New Roman" w:hAnsi="Times New Roman" w:cs="Times New Roman"/>
          <w:i/>
          <w:sz w:val="25"/>
          <w:szCs w:val="25"/>
        </w:rPr>
        <w:t>(quy định tại bảng kèm theo, với điều kiện chứng chỉ còn hạn sử dụng trong khoảng thời gian 02 năm kể từ ngày dự thi)</w:t>
      </w:r>
      <w:r w:rsidRPr="00856C7D">
        <w:rPr>
          <w:rFonts w:ascii="Times New Roman" w:eastAsia="Times New Roman" w:hAnsi="Times New Roman" w:cs="Times New Roman"/>
          <w:sz w:val="25"/>
          <w:szCs w:val="25"/>
        </w:rPr>
        <w:t>.</w:t>
      </w:r>
    </w:p>
    <w:p w14:paraId="1BBC1C72" w14:textId="77777777" w:rsidR="003174A9" w:rsidRPr="00856C7D" w:rsidRDefault="003174A9" w:rsidP="003174A9">
      <w:pPr>
        <w:spacing w:after="0" w:line="360" w:lineRule="auto"/>
        <w:ind w:firstLine="60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 Ngoài các hồ sơ theo yêu cầu, thí sinh thuộc đối tượng này khi trúng tuyển và nhập học cần nộp 1 bản photo có công chứng chứng chỉ tiếng Anh quốc tế kèm theo bản gốc để nhà trường kiểm tra đối chiếu.</w:t>
      </w:r>
    </w:p>
    <w:p w14:paraId="15316720" w14:textId="77777777" w:rsidR="00CA304F" w:rsidRDefault="00CA304F">
      <w:pPr>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14:paraId="31CF3D95" w14:textId="11E4E4FD" w:rsidR="003174A9" w:rsidRPr="00856C7D" w:rsidRDefault="003174A9" w:rsidP="003174A9">
      <w:pPr>
        <w:spacing w:after="0" w:line="360" w:lineRule="auto"/>
        <w:jc w:val="center"/>
        <w:rPr>
          <w:rFonts w:ascii="Times New Roman" w:eastAsia="Times New Roman" w:hAnsi="Times New Roman" w:cs="Times New Roman"/>
          <w:b/>
          <w:sz w:val="25"/>
          <w:szCs w:val="25"/>
        </w:rPr>
      </w:pPr>
      <w:r w:rsidRPr="00856C7D">
        <w:rPr>
          <w:rFonts w:ascii="Times New Roman" w:eastAsia="Times New Roman" w:hAnsi="Times New Roman" w:cs="Times New Roman"/>
          <w:b/>
          <w:sz w:val="25"/>
          <w:szCs w:val="25"/>
        </w:rPr>
        <w:lastRenderedPageBreak/>
        <w:t xml:space="preserve">Bảng quy đổi điểm chứng chỉ tiếng Anh quốc tế sang thang điểm 10 </w:t>
      </w:r>
    </w:p>
    <w:p w14:paraId="65CE746B" w14:textId="7533A604" w:rsidR="003174A9" w:rsidRPr="00856C7D" w:rsidRDefault="003174A9" w:rsidP="003174A9">
      <w:pPr>
        <w:spacing w:after="0" w:line="360" w:lineRule="auto"/>
        <w:jc w:val="center"/>
        <w:rPr>
          <w:rFonts w:ascii="Times New Roman" w:eastAsia="Times New Roman" w:hAnsi="Times New Roman" w:cs="Times New Roman"/>
          <w:b/>
          <w:sz w:val="25"/>
          <w:szCs w:val="25"/>
        </w:rPr>
      </w:pPr>
      <w:r w:rsidRPr="00856C7D">
        <w:rPr>
          <w:rFonts w:ascii="Times New Roman" w:eastAsia="Times New Roman" w:hAnsi="Times New Roman" w:cs="Times New Roman"/>
          <w:b/>
          <w:sz w:val="25"/>
          <w:szCs w:val="25"/>
        </w:rPr>
        <w:t>của Trường ĐHKHTN, ĐHQGHN</w:t>
      </w:r>
    </w:p>
    <w:tbl>
      <w:tblPr>
        <w:tblW w:w="8642" w:type="dxa"/>
        <w:tblLook w:val="04A0" w:firstRow="1" w:lastRow="0" w:firstColumn="1" w:lastColumn="0" w:noHBand="0" w:noVBand="1"/>
      </w:tblPr>
      <w:tblGrid>
        <w:gridCol w:w="953"/>
        <w:gridCol w:w="1452"/>
        <w:gridCol w:w="2552"/>
        <w:gridCol w:w="3685"/>
      </w:tblGrid>
      <w:tr w:rsidR="00856C7D" w:rsidRPr="00856C7D" w14:paraId="177A0AC5" w14:textId="77777777" w:rsidTr="0080091D">
        <w:trPr>
          <w:trHeight w:val="827"/>
          <w:tblHeader/>
        </w:trPr>
        <w:tc>
          <w:tcPr>
            <w:tcW w:w="953" w:type="dxa"/>
            <w:tcBorders>
              <w:top w:val="single" w:sz="4" w:space="0" w:color="auto"/>
              <w:left w:val="single" w:sz="4" w:space="0" w:color="auto"/>
              <w:bottom w:val="single" w:sz="4" w:space="0" w:color="auto"/>
              <w:right w:val="single" w:sz="4" w:space="0" w:color="auto"/>
            </w:tcBorders>
            <w:vAlign w:val="center"/>
            <w:hideMark/>
          </w:tcPr>
          <w:p w14:paraId="3E78CD6D" w14:textId="77777777" w:rsidR="0080091D" w:rsidRPr="00856C7D" w:rsidRDefault="0080091D" w:rsidP="0080091D">
            <w:pPr>
              <w:spacing w:before="40" w:after="40" w:line="312" w:lineRule="auto"/>
              <w:jc w:val="center"/>
              <w:rPr>
                <w:rFonts w:ascii="Times New Roman" w:eastAsia="Times New Roman" w:hAnsi="Times New Roman" w:cs="Times New Roman"/>
                <w:b/>
                <w:bCs/>
                <w:sz w:val="25"/>
                <w:szCs w:val="25"/>
                <w:lang w:eastAsia="en-US"/>
              </w:rPr>
            </w:pPr>
            <w:r w:rsidRPr="00856C7D">
              <w:rPr>
                <w:rFonts w:ascii="Times New Roman" w:eastAsia="Times New Roman" w:hAnsi="Times New Roman" w:cs="Times New Roman"/>
                <w:b/>
                <w:bCs/>
                <w:sz w:val="25"/>
                <w:szCs w:val="25"/>
                <w:lang w:eastAsia="en-US"/>
              </w:rPr>
              <w:t>STT</w:t>
            </w:r>
          </w:p>
        </w:tc>
        <w:tc>
          <w:tcPr>
            <w:tcW w:w="1452" w:type="dxa"/>
            <w:tcBorders>
              <w:top w:val="single" w:sz="4" w:space="0" w:color="auto"/>
              <w:left w:val="nil"/>
              <w:bottom w:val="single" w:sz="4" w:space="0" w:color="auto"/>
              <w:right w:val="single" w:sz="4" w:space="0" w:color="auto"/>
            </w:tcBorders>
            <w:vAlign w:val="center"/>
            <w:hideMark/>
          </w:tcPr>
          <w:p w14:paraId="3B6DB613" w14:textId="77777777" w:rsidR="0080091D" w:rsidRPr="00856C7D" w:rsidRDefault="0080091D" w:rsidP="0080091D">
            <w:pPr>
              <w:spacing w:before="40" w:after="40" w:line="312" w:lineRule="auto"/>
              <w:jc w:val="center"/>
              <w:rPr>
                <w:rFonts w:ascii="Times New Roman" w:eastAsia="Times New Roman" w:hAnsi="Times New Roman" w:cs="Times New Roman"/>
                <w:b/>
                <w:bCs/>
                <w:sz w:val="25"/>
                <w:szCs w:val="25"/>
                <w:lang w:eastAsia="en-US"/>
              </w:rPr>
            </w:pPr>
            <w:r w:rsidRPr="00856C7D">
              <w:rPr>
                <w:rFonts w:ascii="Times New Roman" w:eastAsia="Times New Roman" w:hAnsi="Times New Roman" w:cs="Times New Roman"/>
                <w:b/>
                <w:bCs/>
                <w:sz w:val="25"/>
                <w:szCs w:val="25"/>
                <w:lang w:eastAsia="en-US"/>
              </w:rPr>
              <w:t>Trình độ IELTS</w:t>
            </w:r>
          </w:p>
        </w:tc>
        <w:tc>
          <w:tcPr>
            <w:tcW w:w="2552" w:type="dxa"/>
            <w:tcBorders>
              <w:top w:val="single" w:sz="4" w:space="0" w:color="auto"/>
              <w:left w:val="nil"/>
              <w:bottom w:val="single" w:sz="4" w:space="0" w:color="auto"/>
              <w:right w:val="single" w:sz="4" w:space="0" w:color="auto"/>
            </w:tcBorders>
            <w:vAlign w:val="center"/>
            <w:hideMark/>
          </w:tcPr>
          <w:p w14:paraId="7AEECAD2" w14:textId="77777777" w:rsidR="0080091D" w:rsidRPr="00856C7D" w:rsidRDefault="0080091D" w:rsidP="0080091D">
            <w:pPr>
              <w:spacing w:before="40" w:after="40" w:line="312" w:lineRule="auto"/>
              <w:jc w:val="center"/>
              <w:rPr>
                <w:rFonts w:ascii="Times New Roman" w:eastAsia="Times New Roman" w:hAnsi="Times New Roman" w:cs="Times New Roman"/>
                <w:b/>
                <w:bCs/>
                <w:sz w:val="25"/>
                <w:szCs w:val="25"/>
                <w:lang w:eastAsia="en-US"/>
              </w:rPr>
            </w:pPr>
            <w:r w:rsidRPr="00856C7D">
              <w:rPr>
                <w:rFonts w:ascii="Times New Roman" w:eastAsia="Times New Roman" w:hAnsi="Times New Roman" w:cs="Times New Roman"/>
                <w:b/>
                <w:bCs/>
                <w:sz w:val="25"/>
                <w:szCs w:val="25"/>
                <w:lang w:eastAsia="en-US"/>
              </w:rPr>
              <w:t>Trình độ TOEFL iBT</w:t>
            </w:r>
          </w:p>
        </w:tc>
        <w:tc>
          <w:tcPr>
            <w:tcW w:w="3685" w:type="dxa"/>
            <w:tcBorders>
              <w:top w:val="single" w:sz="4" w:space="0" w:color="auto"/>
              <w:left w:val="nil"/>
              <w:bottom w:val="single" w:sz="4" w:space="0" w:color="auto"/>
              <w:right w:val="single" w:sz="4" w:space="0" w:color="auto"/>
            </w:tcBorders>
            <w:vAlign w:val="center"/>
            <w:hideMark/>
          </w:tcPr>
          <w:p w14:paraId="35E7C4EA" w14:textId="77777777" w:rsidR="0080091D" w:rsidRPr="00856C7D" w:rsidRDefault="0080091D" w:rsidP="0080091D">
            <w:pPr>
              <w:spacing w:before="40" w:after="40" w:line="312" w:lineRule="auto"/>
              <w:jc w:val="center"/>
              <w:rPr>
                <w:rFonts w:ascii="Times New Roman" w:eastAsia="Times New Roman" w:hAnsi="Times New Roman" w:cs="Times New Roman"/>
                <w:b/>
                <w:bCs/>
                <w:sz w:val="25"/>
                <w:szCs w:val="25"/>
                <w:lang w:eastAsia="en-US"/>
              </w:rPr>
            </w:pPr>
            <w:r w:rsidRPr="00856C7D">
              <w:rPr>
                <w:rFonts w:ascii="Times New Roman" w:eastAsia="Times New Roman" w:hAnsi="Times New Roman" w:cs="Times New Roman"/>
                <w:b/>
                <w:bCs/>
                <w:sz w:val="25"/>
                <w:szCs w:val="25"/>
                <w:lang w:eastAsia="en-US"/>
              </w:rPr>
              <w:t>Quy đổi điểm chứng chỉ tiếng Anh quốc tế theo thang điểm 10</w:t>
            </w:r>
          </w:p>
        </w:tc>
      </w:tr>
      <w:tr w:rsidR="00856C7D" w:rsidRPr="00856C7D" w14:paraId="0D81D4FA" w14:textId="77777777" w:rsidTr="0080091D">
        <w:trPr>
          <w:trHeight w:val="454"/>
        </w:trPr>
        <w:tc>
          <w:tcPr>
            <w:tcW w:w="953" w:type="dxa"/>
            <w:tcBorders>
              <w:top w:val="nil"/>
              <w:left w:val="single" w:sz="4" w:space="0" w:color="auto"/>
              <w:bottom w:val="single" w:sz="4" w:space="0" w:color="auto"/>
              <w:right w:val="single" w:sz="4" w:space="0" w:color="auto"/>
            </w:tcBorders>
            <w:vAlign w:val="center"/>
            <w:hideMark/>
          </w:tcPr>
          <w:p w14:paraId="3FFBDF2A" w14:textId="77777777" w:rsidR="0080091D" w:rsidRPr="00856C7D" w:rsidRDefault="0080091D" w:rsidP="0080091D">
            <w:pPr>
              <w:spacing w:after="0" w:line="312" w:lineRule="auto"/>
              <w:jc w:val="center"/>
              <w:rPr>
                <w:rFonts w:ascii="Times New Roman" w:eastAsia="Times New Roman" w:hAnsi="Times New Roman" w:cs="Times New Roman"/>
                <w:sz w:val="25"/>
                <w:szCs w:val="25"/>
                <w:lang w:eastAsia="en-US"/>
              </w:rPr>
            </w:pPr>
            <w:r w:rsidRPr="00856C7D">
              <w:rPr>
                <w:rFonts w:ascii="Times New Roman" w:eastAsia="Times New Roman" w:hAnsi="Times New Roman" w:cs="Times New Roman"/>
                <w:sz w:val="25"/>
                <w:szCs w:val="25"/>
                <w:lang w:eastAsia="en-US"/>
              </w:rPr>
              <w:t>1</w:t>
            </w:r>
          </w:p>
        </w:tc>
        <w:tc>
          <w:tcPr>
            <w:tcW w:w="1452" w:type="dxa"/>
            <w:tcBorders>
              <w:top w:val="nil"/>
              <w:left w:val="nil"/>
              <w:bottom w:val="single" w:sz="4" w:space="0" w:color="auto"/>
              <w:right w:val="single" w:sz="4" w:space="0" w:color="auto"/>
            </w:tcBorders>
            <w:vAlign w:val="center"/>
            <w:hideMark/>
          </w:tcPr>
          <w:p w14:paraId="3CAD1F8E" w14:textId="1185A29F" w:rsidR="0080091D" w:rsidRPr="00856C7D" w:rsidRDefault="0080091D" w:rsidP="0080091D">
            <w:pPr>
              <w:spacing w:after="0" w:line="312" w:lineRule="auto"/>
              <w:jc w:val="center"/>
              <w:rPr>
                <w:rFonts w:ascii="Times New Roman" w:eastAsia="Times New Roman" w:hAnsi="Times New Roman" w:cs="Times New Roman"/>
                <w:sz w:val="25"/>
                <w:szCs w:val="25"/>
                <w:lang w:eastAsia="en-US"/>
              </w:rPr>
            </w:pPr>
            <w:r w:rsidRPr="00856C7D">
              <w:rPr>
                <w:rFonts w:ascii="Times New Roman" w:eastAsia="Times New Roman" w:hAnsi="Times New Roman" w:cs="Times New Roman"/>
                <w:sz w:val="25"/>
                <w:szCs w:val="25"/>
                <w:lang w:eastAsia="en-US"/>
              </w:rPr>
              <w:t>7.</w:t>
            </w:r>
            <w:r w:rsidR="00B923FA">
              <w:rPr>
                <w:rFonts w:ascii="Times New Roman" w:eastAsia="Times New Roman" w:hAnsi="Times New Roman" w:cs="Times New Roman"/>
                <w:sz w:val="25"/>
                <w:szCs w:val="25"/>
                <w:lang w:eastAsia="en-US"/>
              </w:rPr>
              <w:t>5</w:t>
            </w:r>
            <w:r w:rsidRPr="00856C7D">
              <w:rPr>
                <w:rFonts w:ascii="Times New Roman" w:eastAsia="Times New Roman" w:hAnsi="Times New Roman" w:cs="Times New Roman"/>
                <w:sz w:val="25"/>
                <w:szCs w:val="25"/>
                <w:lang w:eastAsia="en-US"/>
              </w:rPr>
              <w:t xml:space="preserve"> – 9.0</w:t>
            </w:r>
          </w:p>
        </w:tc>
        <w:tc>
          <w:tcPr>
            <w:tcW w:w="2552" w:type="dxa"/>
            <w:tcBorders>
              <w:top w:val="nil"/>
              <w:left w:val="nil"/>
              <w:bottom w:val="single" w:sz="4" w:space="0" w:color="auto"/>
              <w:right w:val="single" w:sz="4" w:space="0" w:color="auto"/>
            </w:tcBorders>
            <w:vAlign w:val="center"/>
            <w:hideMark/>
          </w:tcPr>
          <w:p w14:paraId="58A0677F" w14:textId="2E9196BA" w:rsidR="0080091D" w:rsidRPr="00856C7D" w:rsidRDefault="00B923FA" w:rsidP="0080091D">
            <w:pPr>
              <w:spacing w:after="0" w:line="312" w:lineRule="auto"/>
              <w:jc w:val="center"/>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102</w:t>
            </w:r>
            <w:r w:rsidR="0080091D" w:rsidRPr="00856C7D">
              <w:rPr>
                <w:rFonts w:ascii="Times New Roman" w:eastAsia="Times New Roman" w:hAnsi="Times New Roman" w:cs="Times New Roman"/>
                <w:sz w:val="25"/>
                <w:szCs w:val="25"/>
                <w:lang w:eastAsia="en-US"/>
              </w:rPr>
              <w:t>-120</w:t>
            </w:r>
          </w:p>
        </w:tc>
        <w:tc>
          <w:tcPr>
            <w:tcW w:w="3685" w:type="dxa"/>
            <w:tcBorders>
              <w:top w:val="nil"/>
              <w:left w:val="nil"/>
              <w:bottom w:val="single" w:sz="4" w:space="0" w:color="auto"/>
              <w:right w:val="single" w:sz="4" w:space="0" w:color="auto"/>
            </w:tcBorders>
            <w:vAlign w:val="center"/>
            <w:hideMark/>
          </w:tcPr>
          <w:p w14:paraId="1CAF55F8" w14:textId="539AA951" w:rsidR="0080091D" w:rsidRPr="00856C7D" w:rsidRDefault="0080091D" w:rsidP="0080091D">
            <w:pPr>
              <w:spacing w:after="0" w:line="312" w:lineRule="auto"/>
              <w:jc w:val="center"/>
              <w:rPr>
                <w:rFonts w:ascii="Times New Roman" w:eastAsia="Times New Roman" w:hAnsi="Times New Roman" w:cs="Times New Roman"/>
                <w:sz w:val="25"/>
                <w:szCs w:val="25"/>
                <w:lang w:eastAsia="en-US"/>
              </w:rPr>
            </w:pPr>
            <w:r w:rsidRPr="00856C7D">
              <w:rPr>
                <w:rFonts w:ascii="Times New Roman" w:eastAsia="Times New Roman" w:hAnsi="Times New Roman" w:cs="Times New Roman"/>
                <w:sz w:val="25"/>
                <w:szCs w:val="25"/>
                <w:lang w:eastAsia="en-US"/>
              </w:rPr>
              <w:t>10</w:t>
            </w:r>
            <w:r w:rsidR="00A874A4">
              <w:rPr>
                <w:rFonts w:ascii="Times New Roman" w:eastAsia="Times New Roman" w:hAnsi="Times New Roman" w:cs="Times New Roman"/>
                <w:sz w:val="25"/>
                <w:szCs w:val="25"/>
                <w:lang w:eastAsia="en-US"/>
              </w:rPr>
              <w:t>,</w:t>
            </w:r>
            <w:r w:rsidRPr="00856C7D">
              <w:rPr>
                <w:rFonts w:ascii="Times New Roman" w:eastAsia="Times New Roman" w:hAnsi="Times New Roman" w:cs="Times New Roman"/>
                <w:sz w:val="25"/>
                <w:szCs w:val="25"/>
                <w:lang w:eastAsia="en-US"/>
              </w:rPr>
              <w:t>0</w:t>
            </w:r>
          </w:p>
        </w:tc>
      </w:tr>
      <w:tr w:rsidR="00856C7D" w:rsidRPr="00856C7D" w14:paraId="4F18BF32" w14:textId="77777777" w:rsidTr="0080091D">
        <w:trPr>
          <w:trHeight w:val="454"/>
        </w:trPr>
        <w:tc>
          <w:tcPr>
            <w:tcW w:w="953" w:type="dxa"/>
            <w:tcBorders>
              <w:top w:val="nil"/>
              <w:left w:val="single" w:sz="4" w:space="0" w:color="auto"/>
              <w:bottom w:val="single" w:sz="4" w:space="0" w:color="auto"/>
              <w:right w:val="single" w:sz="4" w:space="0" w:color="auto"/>
            </w:tcBorders>
            <w:vAlign w:val="center"/>
            <w:hideMark/>
          </w:tcPr>
          <w:p w14:paraId="48D4320B" w14:textId="77777777" w:rsidR="0080091D" w:rsidRPr="00856C7D" w:rsidRDefault="0080091D" w:rsidP="0080091D">
            <w:pPr>
              <w:spacing w:after="0" w:line="312" w:lineRule="auto"/>
              <w:jc w:val="center"/>
              <w:rPr>
                <w:rFonts w:ascii="Times New Roman" w:eastAsia="Times New Roman" w:hAnsi="Times New Roman" w:cs="Times New Roman"/>
                <w:sz w:val="25"/>
                <w:szCs w:val="25"/>
                <w:lang w:eastAsia="en-US"/>
              </w:rPr>
            </w:pPr>
            <w:r w:rsidRPr="00856C7D">
              <w:rPr>
                <w:rFonts w:ascii="Times New Roman" w:eastAsia="Times New Roman" w:hAnsi="Times New Roman" w:cs="Times New Roman"/>
                <w:sz w:val="25"/>
                <w:szCs w:val="25"/>
                <w:lang w:eastAsia="en-US"/>
              </w:rPr>
              <w:t>2</w:t>
            </w:r>
          </w:p>
        </w:tc>
        <w:tc>
          <w:tcPr>
            <w:tcW w:w="1452" w:type="dxa"/>
            <w:tcBorders>
              <w:top w:val="nil"/>
              <w:left w:val="nil"/>
              <w:bottom w:val="single" w:sz="4" w:space="0" w:color="auto"/>
              <w:right w:val="single" w:sz="4" w:space="0" w:color="auto"/>
            </w:tcBorders>
            <w:vAlign w:val="center"/>
            <w:hideMark/>
          </w:tcPr>
          <w:p w14:paraId="0F90A4D1" w14:textId="42B2B0ED" w:rsidR="0080091D" w:rsidRPr="00856C7D" w:rsidRDefault="00B923FA" w:rsidP="0080091D">
            <w:pPr>
              <w:spacing w:after="0" w:line="312" w:lineRule="auto"/>
              <w:jc w:val="center"/>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7</w:t>
            </w:r>
            <w:r w:rsidR="0080091D" w:rsidRPr="00856C7D">
              <w:rPr>
                <w:rFonts w:ascii="Times New Roman" w:eastAsia="Times New Roman" w:hAnsi="Times New Roman" w:cs="Times New Roman"/>
                <w:sz w:val="25"/>
                <w:szCs w:val="25"/>
                <w:lang w:eastAsia="en-US"/>
              </w:rPr>
              <w:t>.</w:t>
            </w:r>
            <w:r>
              <w:rPr>
                <w:rFonts w:ascii="Times New Roman" w:eastAsia="Times New Roman" w:hAnsi="Times New Roman" w:cs="Times New Roman"/>
                <w:sz w:val="25"/>
                <w:szCs w:val="25"/>
                <w:lang w:eastAsia="en-US"/>
              </w:rPr>
              <w:t>0</w:t>
            </w:r>
          </w:p>
        </w:tc>
        <w:tc>
          <w:tcPr>
            <w:tcW w:w="2552" w:type="dxa"/>
            <w:tcBorders>
              <w:top w:val="nil"/>
              <w:left w:val="nil"/>
              <w:bottom w:val="single" w:sz="4" w:space="0" w:color="auto"/>
              <w:right w:val="single" w:sz="4" w:space="0" w:color="auto"/>
            </w:tcBorders>
            <w:vAlign w:val="center"/>
            <w:hideMark/>
          </w:tcPr>
          <w:p w14:paraId="3B0FB114" w14:textId="0E94A18C" w:rsidR="0080091D" w:rsidRPr="00856C7D" w:rsidRDefault="00B923FA" w:rsidP="0080091D">
            <w:pPr>
              <w:spacing w:after="0" w:line="312" w:lineRule="auto"/>
              <w:jc w:val="center"/>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96</w:t>
            </w:r>
            <w:r w:rsidR="0080091D" w:rsidRPr="00856C7D">
              <w:rPr>
                <w:rFonts w:ascii="Times New Roman" w:eastAsia="Times New Roman" w:hAnsi="Times New Roman" w:cs="Times New Roman"/>
                <w:sz w:val="25"/>
                <w:szCs w:val="25"/>
                <w:lang w:eastAsia="en-US"/>
              </w:rPr>
              <w:t>-</w:t>
            </w:r>
            <w:r>
              <w:rPr>
                <w:rFonts w:ascii="Times New Roman" w:eastAsia="Times New Roman" w:hAnsi="Times New Roman" w:cs="Times New Roman"/>
                <w:sz w:val="25"/>
                <w:szCs w:val="25"/>
                <w:lang w:eastAsia="en-US"/>
              </w:rPr>
              <w:t>101</w:t>
            </w:r>
          </w:p>
        </w:tc>
        <w:tc>
          <w:tcPr>
            <w:tcW w:w="3685" w:type="dxa"/>
            <w:tcBorders>
              <w:top w:val="nil"/>
              <w:left w:val="nil"/>
              <w:bottom w:val="single" w:sz="4" w:space="0" w:color="auto"/>
              <w:right w:val="single" w:sz="4" w:space="0" w:color="auto"/>
            </w:tcBorders>
            <w:vAlign w:val="center"/>
            <w:hideMark/>
          </w:tcPr>
          <w:p w14:paraId="64092D39" w14:textId="15707F69" w:rsidR="0080091D" w:rsidRPr="00856C7D" w:rsidRDefault="0080091D" w:rsidP="0080091D">
            <w:pPr>
              <w:spacing w:after="0" w:line="312" w:lineRule="auto"/>
              <w:jc w:val="center"/>
              <w:rPr>
                <w:rFonts w:ascii="Times New Roman" w:eastAsia="Times New Roman" w:hAnsi="Times New Roman" w:cs="Times New Roman"/>
                <w:sz w:val="25"/>
                <w:szCs w:val="25"/>
                <w:lang w:eastAsia="en-US"/>
              </w:rPr>
            </w:pPr>
            <w:r w:rsidRPr="00856C7D">
              <w:rPr>
                <w:rFonts w:ascii="Times New Roman" w:eastAsia="Times New Roman" w:hAnsi="Times New Roman" w:cs="Times New Roman"/>
                <w:sz w:val="25"/>
                <w:szCs w:val="25"/>
                <w:lang w:eastAsia="en-US"/>
              </w:rPr>
              <w:t>9</w:t>
            </w:r>
            <w:r w:rsidR="00A874A4">
              <w:rPr>
                <w:rFonts w:ascii="Times New Roman" w:eastAsia="Times New Roman" w:hAnsi="Times New Roman" w:cs="Times New Roman"/>
                <w:sz w:val="25"/>
                <w:szCs w:val="25"/>
                <w:lang w:eastAsia="en-US"/>
              </w:rPr>
              <w:t>,</w:t>
            </w:r>
            <w:r w:rsidRPr="00856C7D">
              <w:rPr>
                <w:rFonts w:ascii="Times New Roman" w:eastAsia="Times New Roman" w:hAnsi="Times New Roman" w:cs="Times New Roman"/>
                <w:sz w:val="25"/>
                <w:szCs w:val="25"/>
                <w:lang w:eastAsia="en-US"/>
              </w:rPr>
              <w:t>5</w:t>
            </w:r>
          </w:p>
        </w:tc>
      </w:tr>
      <w:tr w:rsidR="00856C7D" w:rsidRPr="00856C7D" w14:paraId="5C67FF8E" w14:textId="77777777" w:rsidTr="0080091D">
        <w:trPr>
          <w:trHeight w:val="454"/>
        </w:trPr>
        <w:tc>
          <w:tcPr>
            <w:tcW w:w="953" w:type="dxa"/>
            <w:tcBorders>
              <w:top w:val="nil"/>
              <w:left w:val="single" w:sz="4" w:space="0" w:color="auto"/>
              <w:bottom w:val="single" w:sz="4" w:space="0" w:color="auto"/>
              <w:right w:val="single" w:sz="4" w:space="0" w:color="auto"/>
            </w:tcBorders>
            <w:vAlign w:val="center"/>
            <w:hideMark/>
          </w:tcPr>
          <w:p w14:paraId="036BB2B1" w14:textId="77777777" w:rsidR="0080091D" w:rsidRPr="00856C7D" w:rsidRDefault="0080091D" w:rsidP="0080091D">
            <w:pPr>
              <w:spacing w:after="0" w:line="312" w:lineRule="auto"/>
              <w:jc w:val="center"/>
              <w:rPr>
                <w:rFonts w:ascii="Times New Roman" w:eastAsia="Times New Roman" w:hAnsi="Times New Roman" w:cs="Times New Roman"/>
                <w:sz w:val="25"/>
                <w:szCs w:val="25"/>
                <w:lang w:eastAsia="en-US"/>
              </w:rPr>
            </w:pPr>
            <w:r w:rsidRPr="00856C7D">
              <w:rPr>
                <w:rFonts w:ascii="Times New Roman" w:eastAsia="Times New Roman" w:hAnsi="Times New Roman" w:cs="Times New Roman"/>
                <w:sz w:val="25"/>
                <w:szCs w:val="25"/>
                <w:lang w:eastAsia="en-US"/>
              </w:rPr>
              <w:t>3</w:t>
            </w:r>
          </w:p>
        </w:tc>
        <w:tc>
          <w:tcPr>
            <w:tcW w:w="1452" w:type="dxa"/>
            <w:tcBorders>
              <w:top w:val="nil"/>
              <w:left w:val="nil"/>
              <w:bottom w:val="single" w:sz="4" w:space="0" w:color="auto"/>
              <w:right w:val="single" w:sz="4" w:space="0" w:color="auto"/>
            </w:tcBorders>
            <w:vAlign w:val="center"/>
            <w:hideMark/>
          </w:tcPr>
          <w:p w14:paraId="55B2D564" w14:textId="458AD374" w:rsidR="0080091D" w:rsidRPr="00856C7D" w:rsidRDefault="0080091D" w:rsidP="0080091D">
            <w:pPr>
              <w:spacing w:after="0" w:line="312" w:lineRule="auto"/>
              <w:jc w:val="center"/>
              <w:rPr>
                <w:rFonts w:ascii="Times New Roman" w:eastAsia="Times New Roman" w:hAnsi="Times New Roman" w:cs="Times New Roman"/>
                <w:sz w:val="25"/>
                <w:szCs w:val="25"/>
                <w:lang w:eastAsia="en-US"/>
              </w:rPr>
            </w:pPr>
            <w:r w:rsidRPr="00856C7D">
              <w:rPr>
                <w:rFonts w:ascii="Times New Roman" w:eastAsia="Times New Roman" w:hAnsi="Times New Roman" w:cs="Times New Roman"/>
                <w:sz w:val="25"/>
                <w:szCs w:val="25"/>
                <w:lang w:eastAsia="en-US"/>
              </w:rPr>
              <w:t>6.</w:t>
            </w:r>
            <w:r w:rsidR="00B923FA">
              <w:rPr>
                <w:rFonts w:ascii="Times New Roman" w:eastAsia="Times New Roman" w:hAnsi="Times New Roman" w:cs="Times New Roman"/>
                <w:sz w:val="25"/>
                <w:szCs w:val="25"/>
                <w:lang w:eastAsia="en-US"/>
              </w:rPr>
              <w:t>5</w:t>
            </w:r>
          </w:p>
        </w:tc>
        <w:tc>
          <w:tcPr>
            <w:tcW w:w="2552" w:type="dxa"/>
            <w:tcBorders>
              <w:top w:val="nil"/>
              <w:left w:val="nil"/>
              <w:bottom w:val="single" w:sz="4" w:space="0" w:color="auto"/>
              <w:right w:val="single" w:sz="4" w:space="0" w:color="auto"/>
            </w:tcBorders>
            <w:vAlign w:val="center"/>
            <w:hideMark/>
          </w:tcPr>
          <w:p w14:paraId="48B133CC" w14:textId="73408D49" w:rsidR="0080091D" w:rsidRPr="00856C7D" w:rsidRDefault="00B923FA" w:rsidP="0080091D">
            <w:pPr>
              <w:spacing w:after="0" w:line="312" w:lineRule="auto"/>
              <w:jc w:val="center"/>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88</w:t>
            </w:r>
            <w:r w:rsidR="0080091D" w:rsidRPr="00856C7D">
              <w:rPr>
                <w:rFonts w:ascii="Times New Roman" w:eastAsia="Times New Roman" w:hAnsi="Times New Roman" w:cs="Times New Roman"/>
                <w:sz w:val="25"/>
                <w:szCs w:val="25"/>
                <w:lang w:eastAsia="en-US"/>
              </w:rPr>
              <w:t>-</w:t>
            </w:r>
            <w:r>
              <w:rPr>
                <w:rFonts w:ascii="Times New Roman" w:eastAsia="Times New Roman" w:hAnsi="Times New Roman" w:cs="Times New Roman"/>
                <w:sz w:val="25"/>
                <w:szCs w:val="25"/>
                <w:lang w:eastAsia="en-US"/>
              </w:rPr>
              <w:t>95</w:t>
            </w:r>
          </w:p>
        </w:tc>
        <w:tc>
          <w:tcPr>
            <w:tcW w:w="3685" w:type="dxa"/>
            <w:tcBorders>
              <w:top w:val="nil"/>
              <w:left w:val="nil"/>
              <w:bottom w:val="single" w:sz="4" w:space="0" w:color="auto"/>
              <w:right w:val="single" w:sz="4" w:space="0" w:color="auto"/>
            </w:tcBorders>
            <w:vAlign w:val="center"/>
            <w:hideMark/>
          </w:tcPr>
          <w:p w14:paraId="511CE41D" w14:textId="50A23417" w:rsidR="0080091D" w:rsidRPr="00856C7D" w:rsidRDefault="0080091D" w:rsidP="0080091D">
            <w:pPr>
              <w:spacing w:after="0" w:line="312" w:lineRule="auto"/>
              <w:jc w:val="center"/>
              <w:rPr>
                <w:rFonts w:ascii="Times New Roman" w:eastAsia="Times New Roman" w:hAnsi="Times New Roman" w:cs="Times New Roman"/>
                <w:sz w:val="25"/>
                <w:szCs w:val="25"/>
                <w:lang w:eastAsia="en-US"/>
              </w:rPr>
            </w:pPr>
            <w:r w:rsidRPr="00856C7D">
              <w:rPr>
                <w:rFonts w:ascii="Times New Roman" w:eastAsia="Times New Roman" w:hAnsi="Times New Roman" w:cs="Times New Roman"/>
                <w:sz w:val="25"/>
                <w:szCs w:val="25"/>
                <w:lang w:eastAsia="en-US"/>
              </w:rPr>
              <w:t>9</w:t>
            </w:r>
            <w:r w:rsidR="00A874A4">
              <w:rPr>
                <w:rFonts w:ascii="Times New Roman" w:eastAsia="Times New Roman" w:hAnsi="Times New Roman" w:cs="Times New Roman"/>
                <w:sz w:val="25"/>
                <w:szCs w:val="25"/>
                <w:lang w:eastAsia="en-US"/>
              </w:rPr>
              <w:t>,</w:t>
            </w:r>
            <w:r w:rsidRPr="00856C7D">
              <w:rPr>
                <w:rFonts w:ascii="Times New Roman" w:eastAsia="Times New Roman" w:hAnsi="Times New Roman" w:cs="Times New Roman"/>
                <w:sz w:val="25"/>
                <w:szCs w:val="25"/>
                <w:lang w:eastAsia="en-US"/>
              </w:rPr>
              <w:t>0</w:t>
            </w:r>
          </w:p>
        </w:tc>
      </w:tr>
      <w:tr w:rsidR="00B923FA" w:rsidRPr="00856C7D" w14:paraId="5C863EE3" w14:textId="77777777" w:rsidTr="0080091D">
        <w:trPr>
          <w:trHeight w:val="454"/>
        </w:trPr>
        <w:tc>
          <w:tcPr>
            <w:tcW w:w="953" w:type="dxa"/>
            <w:tcBorders>
              <w:top w:val="nil"/>
              <w:left w:val="single" w:sz="4" w:space="0" w:color="auto"/>
              <w:bottom w:val="single" w:sz="4" w:space="0" w:color="auto"/>
              <w:right w:val="single" w:sz="4" w:space="0" w:color="auto"/>
            </w:tcBorders>
            <w:vAlign w:val="center"/>
          </w:tcPr>
          <w:p w14:paraId="66B84503" w14:textId="021BEF65" w:rsidR="00B923FA" w:rsidRPr="00856C7D" w:rsidRDefault="00B923FA" w:rsidP="00B923FA">
            <w:pPr>
              <w:spacing w:after="0" w:line="312" w:lineRule="auto"/>
              <w:jc w:val="center"/>
              <w:rPr>
                <w:rFonts w:ascii="Times New Roman" w:eastAsia="Times New Roman" w:hAnsi="Times New Roman" w:cs="Times New Roman"/>
                <w:sz w:val="25"/>
                <w:szCs w:val="25"/>
                <w:lang w:eastAsia="en-US"/>
              </w:rPr>
            </w:pPr>
            <w:r w:rsidRPr="00856C7D">
              <w:rPr>
                <w:rFonts w:ascii="Times New Roman" w:eastAsia="Times New Roman" w:hAnsi="Times New Roman" w:cs="Times New Roman"/>
                <w:sz w:val="25"/>
                <w:szCs w:val="25"/>
                <w:lang w:eastAsia="en-US"/>
              </w:rPr>
              <w:t>4</w:t>
            </w:r>
          </w:p>
        </w:tc>
        <w:tc>
          <w:tcPr>
            <w:tcW w:w="1452" w:type="dxa"/>
            <w:tcBorders>
              <w:top w:val="nil"/>
              <w:left w:val="nil"/>
              <w:bottom w:val="single" w:sz="4" w:space="0" w:color="auto"/>
              <w:right w:val="single" w:sz="4" w:space="0" w:color="auto"/>
            </w:tcBorders>
            <w:vAlign w:val="center"/>
          </w:tcPr>
          <w:p w14:paraId="463C74B5" w14:textId="3BFAF381" w:rsidR="00B923FA" w:rsidRPr="00856C7D" w:rsidRDefault="00B923FA" w:rsidP="00B923FA">
            <w:pPr>
              <w:spacing w:after="0" w:line="312" w:lineRule="auto"/>
              <w:jc w:val="center"/>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6.0</w:t>
            </w:r>
          </w:p>
        </w:tc>
        <w:tc>
          <w:tcPr>
            <w:tcW w:w="2552" w:type="dxa"/>
            <w:tcBorders>
              <w:top w:val="nil"/>
              <w:left w:val="nil"/>
              <w:bottom w:val="single" w:sz="4" w:space="0" w:color="auto"/>
              <w:right w:val="single" w:sz="4" w:space="0" w:color="auto"/>
            </w:tcBorders>
            <w:vAlign w:val="center"/>
          </w:tcPr>
          <w:p w14:paraId="18561DD2" w14:textId="4EAF1037" w:rsidR="00B923FA" w:rsidRDefault="00B923FA" w:rsidP="00B923FA">
            <w:pPr>
              <w:spacing w:after="0" w:line="312" w:lineRule="auto"/>
              <w:jc w:val="center"/>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79-87</w:t>
            </w:r>
          </w:p>
        </w:tc>
        <w:tc>
          <w:tcPr>
            <w:tcW w:w="3685" w:type="dxa"/>
            <w:tcBorders>
              <w:top w:val="nil"/>
              <w:left w:val="nil"/>
              <w:bottom w:val="single" w:sz="4" w:space="0" w:color="auto"/>
              <w:right w:val="single" w:sz="4" w:space="0" w:color="auto"/>
            </w:tcBorders>
            <w:vAlign w:val="center"/>
          </w:tcPr>
          <w:p w14:paraId="3AC2C181" w14:textId="36320968" w:rsidR="00B923FA" w:rsidRPr="00856C7D" w:rsidRDefault="00B923FA" w:rsidP="00B923FA">
            <w:pPr>
              <w:spacing w:after="0" w:line="312" w:lineRule="auto"/>
              <w:jc w:val="center"/>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8</w:t>
            </w:r>
            <w:r w:rsidR="00A874A4">
              <w:rPr>
                <w:rFonts w:ascii="Times New Roman" w:eastAsia="Times New Roman" w:hAnsi="Times New Roman" w:cs="Times New Roman"/>
                <w:sz w:val="25"/>
                <w:szCs w:val="25"/>
                <w:lang w:eastAsia="en-US"/>
              </w:rPr>
              <w:t>,</w:t>
            </w:r>
            <w:r>
              <w:rPr>
                <w:rFonts w:ascii="Times New Roman" w:eastAsia="Times New Roman" w:hAnsi="Times New Roman" w:cs="Times New Roman"/>
                <w:sz w:val="25"/>
                <w:szCs w:val="25"/>
                <w:lang w:eastAsia="en-US"/>
              </w:rPr>
              <w:t>5</w:t>
            </w:r>
          </w:p>
        </w:tc>
      </w:tr>
      <w:tr w:rsidR="00B923FA" w:rsidRPr="00856C7D" w14:paraId="473E9365" w14:textId="77777777" w:rsidTr="00B923FA">
        <w:trPr>
          <w:trHeight w:val="454"/>
        </w:trPr>
        <w:tc>
          <w:tcPr>
            <w:tcW w:w="953" w:type="dxa"/>
            <w:tcBorders>
              <w:top w:val="nil"/>
              <w:left w:val="single" w:sz="4" w:space="0" w:color="auto"/>
              <w:bottom w:val="single" w:sz="4" w:space="0" w:color="auto"/>
              <w:right w:val="single" w:sz="4" w:space="0" w:color="auto"/>
            </w:tcBorders>
            <w:vAlign w:val="center"/>
          </w:tcPr>
          <w:p w14:paraId="1CC3CE51" w14:textId="04BB9684" w:rsidR="00B923FA" w:rsidRPr="00856C7D" w:rsidRDefault="00B923FA" w:rsidP="00B923FA">
            <w:pPr>
              <w:spacing w:after="0" w:line="312" w:lineRule="auto"/>
              <w:jc w:val="center"/>
              <w:rPr>
                <w:rFonts w:ascii="Times New Roman" w:eastAsia="Times New Roman" w:hAnsi="Times New Roman" w:cs="Times New Roman"/>
                <w:sz w:val="25"/>
                <w:szCs w:val="25"/>
                <w:lang w:eastAsia="en-US"/>
              </w:rPr>
            </w:pPr>
            <w:r w:rsidRPr="00856C7D">
              <w:rPr>
                <w:rFonts w:ascii="Times New Roman" w:eastAsia="Times New Roman" w:hAnsi="Times New Roman" w:cs="Times New Roman"/>
                <w:sz w:val="25"/>
                <w:szCs w:val="25"/>
                <w:lang w:eastAsia="en-US"/>
              </w:rPr>
              <w:t>5</w:t>
            </w:r>
          </w:p>
        </w:tc>
        <w:tc>
          <w:tcPr>
            <w:tcW w:w="1452" w:type="dxa"/>
            <w:tcBorders>
              <w:top w:val="nil"/>
              <w:left w:val="nil"/>
              <w:bottom w:val="single" w:sz="4" w:space="0" w:color="auto"/>
              <w:right w:val="single" w:sz="4" w:space="0" w:color="auto"/>
            </w:tcBorders>
            <w:vAlign w:val="center"/>
            <w:hideMark/>
          </w:tcPr>
          <w:p w14:paraId="1ECECA33" w14:textId="77777777" w:rsidR="00B923FA" w:rsidRPr="00856C7D" w:rsidRDefault="00B923FA" w:rsidP="00B923FA">
            <w:pPr>
              <w:spacing w:after="0" w:line="312" w:lineRule="auto"/>
              <w:jc w:val="center"/>
              <w:rPr>
                <w:rFonts w:ascii="Times New Roman" w:eastAsia="Times New Roman" w:hAnsi="Times New Roman" w:cs="Times New Roman"/>
                <w:sz w:val="25"/>
                <w:szCs w:val="25"/>
                <w:lang w:eastAsia="en-US"/>
              </w:rPr>
            </w:pPr>
            <w:r w:rsidRPr="00856C7D">
              <w:rPr>
                <w:rFonts w:ascii="Times New Roman" w:eastAsia="Times New Roman" w:hAnsi="Times New Roman" w:cs="Times New Roman"/>
                <w:sz w:val="25"/>
                <w:szCs w:val="25"/>
                <w:lang w:eastAsia="en-US"/>
              </w:rPr>
              <w:t>5.5</w:t>
            </w:r>
          </w:p>
        </w:tc>
        <w:tc>
          <w:tcPr>
            <w:tcW w:w="2552" w:type="dxa"/>
            <w:tcBorders>
              <w:top w:val="nil"/>
              <w:left w:val="nil"/>
              <w:bottom w:val="single" w:sz="4" w:space="0" w:color="auto"/>
              <w:right w:val="single" w:sz="4" w:space="0" w:color="auto"/>
            </w:tcBorders>
            <w:vAlign w:val="center"/>
            <w:hideMark/>
          </w:tcPr>
          <w:p w14:paraId="7E2FD905" w14:textId="77777777" w:rsidR="00B923FA" w:rsidRPr="00856C7D" w:rsidRDefault="00B923FA" w:rsidP="00B923FA">
            <w:pPr>
              <w:spacing w:after="0" w:line="312" w:lineRule="auto"/>
              <w:jc w:val="center"/>
              <w:rPr>
                <w:rFonts w:ascii="Times New Roman" w:eastAsia="Times New Roman" w:hAnsi="Times New Roman" w:cs="Times New Roman"/>
                <w:sz w:val="25"/>
                <w:szCs w:val="25"/>
                <w:lang w:eastAsia="en-US"/>
              </w:rPr>
            </w:pPr>
            <w:r w:rsidRPr="00856C7D">
              <w:rPr>
                <w:rFonts w:ascii="Times New Roman" w:eastAsia="Times New Roman" w:hAnsi="Times New Roman" w:cs="Times New Roman"/>
                <w:sz w:val="25"/>
                <w:szCs w:val="25"/>
                <w:lang w:eastAsia="en-US"/>
              </w:rPr>
              <w:t>72-78</w:t>
            </w:r>
          </w:p>
        </w:tc>
        <w:tc>
          <w:tcPr>
            <w:tcW w:w="3685" w:type="dxa"/>
            <w:tcBorders>
              <w:top w:val="nil"/>
              <w:left w:val="nil"/>
              <w:bottom w:val="single" w:sz="4" w:space="0" w:color="auto"/>
              <w:right w:val="single" w:sz="4" w:space="0" w:color="auto"/>
            </w:tcBorders>
            <w:vAlign w:val="center"/>
            <w:hideMark/>
          </w:tcPr>
          <w:p w14:paraId="0CA5947F" w14:textId="61850D92" w:rsidR="00B923FA" w:rsidRPr="00856C7D" w:rsidRDefault="00B923FA" w:rsidP="00B923FA">
            <w:pPr>
              <w:spacing w:after="0" w:line="312" w:lineRule="auto"/>
              <w:jc w:val="center"/>
              <w:rPr>
                <w:rFonts w:ascii="Times New Roman" w:eastAsia="Times New Roman" w:hAnsi="Times New Roman" w:cs="Times New Roman"/>
                <w:sz w:val="25"/>
                <w:szCs w:val="25"/>
                <w:lang w:eastAsia="en-US"/>
              </w:rPr>
            </w:pPr>
            <w:r w:rsidRPr="00856C7D">
              <w:rPr>
                <w:rFonts w:ascii="Times New Roman" w:eastAsia="Times New Roman" w:hAnsi="Times New Roman" w:cs="Times New Roman"/>
                <w:sz w:val="25"/>
                <w:szCs w:val="25"/>
                <w:lang w:eastAsia="en-US"/>
              </w:rPr>
              <w:t>8</w:t>
            </w:r>
            <w:r w:rsidR="00A874A4">
              <w:rPr>
                <w:rFonts w:ascii="Times New Roman" w:eastAsia="Times New Roman" w:hAnsi="Times New Roman" w:cs="Times New Roman"/>
                <w:sz w:val="25"/>
                <w:szCs w:val="25"/>
                <w:lang w:eastAsia="en-US"/>
              </w:rPr>
              <w:t>,</w:t>
            </w:r>
            <w:r>
              <w:rPr>
                <w:rFonts w:ascii="Times New Roman" w:eastAsia="Times New Roman" w:hAnsi="Times New Roman" w:cs="Times New Roman"/>
                <w:sz w:val="25"/>
                <w:szCs w:val="25"/>
                <w:lang w:eastAsia="en-US"/>
              </w:rPr>
              <w:t>0</w:t>
            </w:r>
          </w:p>
        </w:tc>
      </w:tr>
    </w:tbl>
    <w:p w14:paraId="50AAAF58" w14:textId="77777777" w:rsidR="00B923FA" w:rsidRDefault="00BB147E" w:rsidP="00BD1545">
      <w:pPr>
        <w:widowControl w:val="0"/>
        <w:spacing w:before="120" w:after="0" w:line="288" w:lineRule="auto"/>
        <w:jc w:val="both"/>
        <w:rPr>
          <w:rFonts w:ascii="Times New Roman" w:hAnsi="Times New Roman" w:cs="Times New Roman"/>
          <w:i/>
          <w:noProof/>
          <w:spacing w:val="-4"/>
          <w:sz w:val="25"/>
          <w:szCs w:val="25"/>
        </w:rPr>
      </w:pPr>
      <w:r w:rsidRPr="00856C7D">
        <w:rPr>
          <w:rFonts w:ascii="Times New Roman" w:eastAsia="Times New Roman" w:hAnsi="Times New Roman" w:cs="Times New Roman"/>
          <w:i/>
          <w:iCs/>
          <w:sz w:val="25"/>
          <w:szCs w:val="25"/>
        </w:rPr>
        <w:t xml:space="preserve">c. </w:t>
      </w:r>
      <w:r w:rsidRPr="00856C7D">
        <w:rPr>
          <w:rFonts w:ascii="Times New Roman" w:hAnsi="Times New Roman" w:cs="Times New Roman"/>
          <w:i/>
          <w:noProof/>
          <w:spacing w:val="-4"/>
          <w:sz w:val="25"/>
          <w:szCs w:val="25"/>
        </w:rPr>
        <w:t>Học sinh tham gia chương trình VNU12+:</w:t>
      </w:r>
      <w:r w:rsidR="00DB3D65" w:rsidRPr="00856C7D">
        <w:rPr>
          <w:rFonts w:ascii="Times New Roman" w:hAnsi="Times New Roman" w:cs="Times New Roman"/>
          <w:i/>
          <w:noProof/>
          <w:spacing w:val="-4"/>
          <w:sz w:val="25"/>
          <w:szCs w:val="25"/>
        </w:rPr>
        <w:t xml:space="preserve"> </w:t>
      </w:r>
    </w:p>
    <w:p w14:paraId="63C2B93E" w14:textId="77777777" w:rsidR="00B923FA" w:rsidRDefault="00B923FA" w:rsidP="00020782">
      <w:pPr>
        <w:widowControl w:val="0"/>
        <w:spacing w:before="120" w:after="0" w:line="360" w:lineRule="auto"/>
        <w:ind w:firstLine="720"/>
        <w:jc w:val="both"/>
        <w:rPr>
          <w:rFonts w:ascii="Times New Roman" w:hAnsi="Times New Roman" w:cs="Times New Roman"/>
          <w:iCs/>
          <w:noProof/>
          <w:spacing w:val="-4"/>
          <w:sz w:val="25"/>
          <w:szCs w:val="25"/>
        </w:rPr>
      </w:pPr>
      <w:r w:rsidRPr="00B923FA">
        <w:rPr>
          <w:rFonts w:ascii="Times New Roman" w:hAnsi="Times New Roman" w:cs="Times New Roman"/>
          <w:iCs/>
          <w:noProof/>
          <w:spacing w:val="-4"/>
          <w:sz w:val="25"/>
          <w:szCs w:val="25"/>
        </w:rPr>
        <w:t xml:space="preserve">Học sinh THPT thuộc ĐHQGHN đã tham gia Chương trình VNU 12+ và tích lũy trước tối thiểu 03 học phần thuộc khối kiến thức nền tảng trong 01 chương trình đào tạo đại học, trong đó có tối thiểu từ 02 học phần bắt buộc thuộc khối kiến thức theo khối ngành, nhóm ngành hoặc khối kiến thức ngành và các tiêu chí khác được quy định tại Quyết định số 2008/QĐ-ĐHQGHN ngày 16/05/2024 của Giám đốc ĐHQGHN ban hành Quy định đào tạo thí điểm Chương trình ươm tạo tài năng từ bậc THPT tại ĐHQGHN và Quyết định số 3557/QĐ-ĐHQGHN ngày 10/07/2025 sửa đổi, bổ sung một số nội dung trong Quyết định số 2008/QĐ-ĐHQGHN được </w:t>
      </w:r>
      <w:r w:rsidRPr="00A874A4">
        <w:rPr>
          <w:rFonts w:ascii="Times New Roman" w:hAnsi="Times New Roman" w:cs="Times New Roman"/>
          <w:b/>
          <w:bCs/>
          <w:i/>
          <w:noProof/>
          <w:spacing w:val="-4"/>
          <w:sz w:val="25"/>
          <w:szCs w:val="25"/>
        </w:rPr>
        <w:t>ưu tiên xét tuyển</w:t>
      </w:r>
      <w:r w:rsidRPr="00B923FA">
        <w:rPr>
          <w:rFonts w:ascii="Times New Roman" w:hAnsi="Times New Roman" w:cs="Times New Roman"/>
          <w:iCs/>
          <w:noProof/>
          <w:spacing w:val="-4"/>
          <w:sz w:val="25"/>
          <w:szCs w:val="25"/>
        </w:rPr>
        <w:t xml:space="preserve"> (cộng điểm) vào bậc đại học theo chương trình, ngành đào tạo phù hợp. </w:t>
      </w:r>
    </w:p>
    <w:p w14:paraId="3A6CEB89" w14:textId="5DEEA71A" w:rsidR="00B923FA" w:rsidRPr="00B923FA" w:rsidRDefault="00B923FA" w:rsidP="00B923FA">
      <w:pPr>
        <w:widowControl w:val="0"/>
        <w:spacing w:before="120" w:after="0" w:line="288" w:lineRule="auto"/>
        <w:ind w:firstLine="720"/>
        <w:jc w:val="both"/>
        <w:rPr>
          <w:rFonts w:ascii="Times New Roman" w:hAnsi="Times New Roman" w:cs="Times New Roman"/>
          <w:i/>
          <w:noProof/>
          <w:spacing w:val="-4"/>
          <w:sz w:val="25"/>
          <w:szCs w:val="25"/>
        </w:rPr>
      </w:pPr>
      <w:r w:rsidRPr="00B923FA">
        <w:rPr>
          <w:rFonts w:ascii="Times New Roman" w:hAnsi="Times New Roman" w:cs="Times New Roman"/>
          <w:i/>
          <w:noProof/>
          <w:spacing w:val="-4"/>
          <w:sz w:val="25"/>
          <w:szCs w:val="25"/>
        </w:rPr>
        <w:t xml:space="preserve">Thí sinh đạt tiêu chí quy định tại </w:t>
      </w:r>
      <w:r w:rsidR="00A874A4">
        <w:rPr>
          <w:rFonts w:ascii="Times New Roman" w:hAnsi="Times New Roman" w:cs="Times New Roman"/>
          <w:i/>
          <w:noProof/>
          <w:spacing w:val="-4"/>
          <w:sz w:val="25"/>
          <w:szCs w:val="25"/>
        </w:rPr>
        <w:t>Mục</w:t>
      </w:r>
      <w:r w:rsidRPr="00B923FA">
        <w:rPr>
          <w:rFonts w:ascii="Times New Roman" w:hAnsi="Times New Roman" w:cs="Times New Roman"/>
          <w:i/>
          <w:noProof/>
          <w:spacing w:val="-4"/>
          <w:sz w:val="25"/>
          <w:szCs w:val="25"/>
        </w:rPr>
        <w:t xml:space="preserve"> này trong các năm học THPT được bảo lưu kết quả khi xét tuyển thẳng, ưu tiên xét tuyển vào bậc đại học tại ĐHQGHN (trong thời gian 3 năm tính từ thời điểm đạt giải đến khi đăng ký xét tuyển).</w:t>
      </w:r>
    </w:p>
    <w:p w14:paraId="0255CF56" w14:textId="77777777" w:rsidR="00B923FA" w:rsidRPr="00B923FA" w:rsidRDefault="00B923FA" w:rsidP="00BD1545">
      <w:pPr>
        <w:widowControl w:val="0"/>
        <w:spacing w:before="120" w:after="0" w:line="288" w:lineRule="auto"/>
        <w:jc w:val="both"/>
        <w:rPr>
          <w:rFonts w:ascii="Times New Roman" w:hAnsi="Times New Roman" w:cs="Times New Roman"/>
          <w:iCs/>
          <w:noProof/>
          <w:spacing w:val="-4"/>
          <w:sz w:val="25"/>
          <w:szCs w:val="25"/>
        </w:rPr>
      </w:pPr>
      <w:r>
        <w:rPr>
          <w:rFonts w:ascii="Times New Roman" w:hAnsi="Times New Roman" w:cs="Times New Roman"/>
          <w:i/>
          <w:noProof/>
          <w:spacing w:val="-4"/>
          <w:sz w:val="25"/>
          <w:szCs w:val="25"/>
        </w:rPr>
        <w:tab/>
      </w:r>
      <w:r w:rsidRPr="00B923FA">
        <w:rPr>
          <w:rFonts w:ascii="Times New Roman" w:hAnsi="Times New Roman" w:cs="Times New Roman"/>
          <w:iCs/>
          <w:noProof/>
          <w:spacing w:val="-4"/>
          <w:sz w:val="25"/>
          <w:szCs w:val="25"/>
        </w:rPr>
        <w:t xml:space="preserve">Thí sinh tham gia chương trình VNU 12+ được lựa chọn kết quả học tập của tối thiểu 3 học phần trong chương trình đào tạo đại học đã tích lũy để tính GPA (chi tiết tại Mục 3, Phụ lục 7) được cộng điểm như sau: </w:t>
      </w:r>
    </w:p>
    <w:p w14:paraId="6279FA6B" w14:textId="1FEAF438" w:rsidR="00A874A4" w:rsidRPr="00A874A4" w:rsidRDefault="00B923FA" w:rsidP="00A874A4">
      <w:pPr>
        <w:widowControl w:val="0"/>
        <w:spacing w:before="120" w:after="0" w:line="288" w:lineRule="auto"/>
        <w:ind w:firstLine="720"/>
        <w:jc w:val="both"/>
        <w:rPr>
          <w:rFonts w:ascii="Times New Roman" w:hAnsi="Times New Roman" w:cs="Times New Roman"/>
          <w:iCs/>
          <w:noProof/>
          <w:spacing w:val="-4"/>
          <w:sz w:val="25"/>
          <w:szCs w:val="25"/>
        </w:rPr>
      </w:pPr>
      <w:r w:rsidRPr="00A874A4">
        <w:rPr>
          <w:rFonts w:ascii="Times New Roman" w:hAnsi="Times New Roman" w:cs="Times New Roman"/>
          <w:iCs/>
          <w:noProof/>
          <w:spacing w:val="-4"/>
          <w:sz w:val="25"/>
          <w:szCs w:val="25"/>
        </w:rPr>
        <w:t xml:space="preserve">- GPA đạt loại Xuất sắc: được cộng </w:t>
      </w:r>
      <w:r w:rsidRPr="00A874A4">
        <w:rPr>
          <w:rFonts w:ascii="Times New Roman" w:hAnsi="Times New Roman" w:cs="Times New Roman"/>
          <w:b/>
          <w:bCs/>
          <w:iCs/>
          <w:noProof/>
          <w:spacing w:val="-4"/>
          <w:sz w:val="25"/>
          <w:szCs w:val="25"/>
        </w:rPr>
        <w:t>1</w:t>
      </w:r>
      <w:r w:rsidR="00A874A4">
        <w:rPr>
          <w:rFonts w:ascii="Times New Roman" w:hAnsi="Times New Roman" w:cs="Times New Roman"/>
          <w:b/>
          <w:bCs/>
          <w:iCs/>
          <w:noProof/>
          <w:spacing w:val="-4"/>
          <w:sz w:val="25"/>
          <w:szCs w:val="25"/>
        </w:rPr>
        <w:t>,5</w:t>
      </w:r>
      <w:r w:rsidRPr="00A874A4">
        <w:rPr>
          <w:rFonts w:ascii="Times New Roman" w:hAnsi="Times New Roman" w:cs="Times New Roman"/>
          <w:iCs/>
          <w:noProof/>
          <w:spacing w:val="-4"/>
          <w:sz w:val="25"/>
          <w:szCs w:val="25"/>
        </w:rPr>
        <w:t xml:space="preserve"> điểm; </w:t>
      </w:r>
    </w:p>
    <w:p w14:paraId="7EAC79AD" w14:textId="28249333" w:rsidR="00A874A4" w:rsidRPr="00A874A4" w:rsidRDefault="00A874A4" w:rsidP="00A874A4">
      <w:pPr>
        <w:widowControl w:val="0"/>
        <w:spacing w:before="120" w:after="0" w:line="288" w:lineRule="auto"/>
        <w:ind w:firstLine="720"/>
        <w:jc w:val="both"/>
        <w:rPr>
          <w:rFonts w:ascii="Times New Roman" w:hAnsi="Times New Roman" w:cs="Times New Roman"/>
          <w:iCs/>
          <w:noProof/>
          <w:spacing w:val="-4"/>
          <w:sz w:val="25"/>
          <w:szCs w:val="25"/>
        </w:rPr>
      </w:pPr>
      <w:r w:rsidRPr="00A874A4">
        <w:rPr>
          <w:rFonts w:ascii="Times New Roman" w:hAnsi="Times New Roman" w:cs="Times New Roman"/>
          <w:iCs/>
          <w:noProof/>
          <w:spacing w:val="-4"/>
          <w:sz w:val="25"/>
          <w:szCs w:val="25"/>
        </w:rPr>
        <w:t xml:space="preserve">- </w:t>
      </w:r>
      <w:r w:rsidR="00B923FA" w:rsidRPr="00A874A4">
        <w:rPr>
          <w:rFonts w:ascii="Times New Roman" w:hAnsi="Times New Roman" w:cs="Times New Roman"/>
          <w:iCs/>
          <w:noProof/>
          <w:spacing w:val="-4"/>
          <w:sz w:val="25"/>
          <w:szCs w:val="25"/>
        </w:rPr>
        <w:t xml:space="preserve">GPA đạt loại Giỏi: được cộng </w:t>
      </w:r>
      <w:r w:rsidR="00B923FA" w:rsidRPr="00A874A4">
        <w:rPr>
          <w:rFonts w:ascii="Times New Roman" w:hAnsi="Times New Roman" w:cs="Times New Roman"/>
          <w:b/>
          <w:bCs/>
          <w:iCs/>
          <w:noProof/>
          <w:spacing w:val="-4"/>
          <w:sz w:val="25"/>
          <w:szCs w:val="25"/>
        </w:rPr>
        <w:t>1</w:t>
      </w:r>
      <w:r>
        <w:rPr>
          <w:rFonts w:ascii="Times New Roman" w:hAnsi="Times New Roman" w:cs="Times New Roman"/>
          <w:b/>
          <w:bCs/>
          <w:iCs/>
          <w:noProof/>
          <w:spacing w:val="-4"/>
          <w:sz w:val="25"/>
          <w:szCs w:val="25"/>
        </w:rPr>
        <w:t>,</w:t>
      </w:r>
      <w:r w:rsidR="00B923FA" w:rsidRPr="00A874A4">
        <w:rPr>
          <w:rFonts w:ascii="Times New Roman" w:hAnsi="Times New Roman" w:cs="Times New Roman"/>
          <w:b/>
          <w:bCs/>
          <w:iCs/>
          <w:noProof/>
          <w:spacing w:val="-4"/>
          <w:sz w:val="25"/>
          <w:szCs w:val="25"/>
        </w:rPr>
        <w:t>0</w:t>
      </w:r>
      <w:r w:rsidR="00B923FA" w:rsidRPr="00A874A4">
        <w:rPr>
          <w:rFonts w:ascii="Times New Roman" w:hAnsi="Times New Roman" w:cs="Times New Roman"/>
          <w:iCs/>
          <w:noProof/>
          <w:spacing w:val="-4"/>
          <w:sz w:val="25"/>
          <w:szCs w:val="25"/>
        </w:rPr>
        <w:t xml:space="preserve"> điểm; </w:t>
      </w:r>
    </w:p>
    <w:p w14:paraId="09BF0610" w14:textId="2C5171E9" w:rsidR="00B923FA" w:rsidRPr="00A874A4" w:rsidRDefault="00A874A4" w:rsidP="00A874A4">
      <w:pPr>
        <w:widowControl w:val="0"/>
        <w:spacing w:before="120" w:after="0" w:line="288" w:lineRule="auto"/>
        <w:ind w:firstLine="720"/>
        <w:jc w:val="both"/>
        <w:rPr>
          <w:rFonts w:ascii="Times New Roman" w:hAnsi="Times New Roman" w:cs="Times New Roman"/>
          <w:iCs/>
          <w:noProof/>
          <w:spacing w:val="-4"/>
          <w:sz w:val="25"/>
          <w:szCs w:val="25"/>
        </w:rPr>
      </w:pPr>
      <w:r>
        <w:rPr>
          <w:rFonts w:ascii="Times New Roman" w:hAnsi="Times New Roman" w:cs="Times New Roman"/>
          <w:iCs/>
          <w:noProof/>
          <w:spacing w:val="-4"/>
          <w:sz w:val="25"/>
          <w:szCs w:val="25"/>
        </w:rPr>
        <w:t xml:space="preserve">- </w:t>
      </w:r>
      <w:r w:rsidR="00B923FA" w:rsidRPr="00A874A4">
        <w:rPr>
          <w:rFonts w:ascii="Times New Roman" w:hAnsi="Times New Roman" w:cs="Times New Roman"/>
          <w:iCs/>
          <w:noProof/>
          <w:spacing w:val="-4"/>
          <w:sz w:val="25"/>
          <w:szCs w:val="25"/>
        </w:rPr>
        <w:t xml:space="preserve">GPA đạt loại Khá: được cộng </w:t>
      </w:r>
      <w:r w:rsidR="00B923FA" w:rsidRPr="00A874A4">
        <w:rPr>
          <w:rFonts w:ascii="Times New Roman" w:hAnsi="Times New Roman" w:cs="Times New Roman"/>
          <w:b/>
          <w:bCs/>
          <w:iCs/>
          <w:noProof/>
          <w:spacing w:val="-4"/>
          <w:sz w:val="25"/>
          <w:szCs w:val="25"/>
        </w:rPr>
        <w:t>0</w:t>
      </w:r>
      <w:r>
        <w:rPr>
          <w:rFonts w:ascii="Times New Roman" w:hAnsi="Times New Roman" w:cs="Times New Roman"/>
          <w:b/>
          <w:bCs/>
          <w:iCs/>
          <w:noProof/>
          <w:spacing w:val="-4"/>
          <w:sz w:val="25"/>
          <w:szCs w:val="25"/>
        </w:rPr>
        <w:t>,</w:t>
      </w:r>
      <w:r w:rsidR="00B923FA" w:rsidRPr="00A874A4">
        <w:rPr>
          <w:rFonts w:ascii="Times New Roman" w:hAnsi="Times New Roman" w:cs="Times New Roman"/>
          <w:b/>
          <w:bCs/>
          <w:iCs/>
          <w:noProof/>
          <w:spacing w:val="-4"/>
          <w:sz w:val="25"/>
          <w:szCs w:val="25"/>
        </w:rPr>
        <w:t>5</w:t>
      </w:r>
      <w:r w:rsidR="00B923FA" w:rsidRPr="00A874A4">
        <w:rPr>
          <w:rFonts w:ascii="Times New Roman" w:hAnsi="Times New Roman" w:cs="Times New Roman"/>
          <w:iCs/>
          <w:noProof/>
          <w:spacing w:val="-4"/>
          <w:sz w:val="25"/>
          <w:szCs w:val="25"/>
        </w:rPr>
        <w:t xml:space="preserve"> điểm.</w:t>
      </w:r>
    </w:p>
    <w:p w14:paraId="3A985CEF" w14:textId="77777777" w:rsidR="00F84733" w:rsidRPr="00856C7D" w:rsidRDefault="00F84733" w:rsidP="00F84733">
      <w:pPr>
        <w:spacing w:after="0" w:line="360" w:lineRule="auto"/>
        <w:jc w:val="both"/>
        <w:rPr>
          <w:rFonts w:ascii="Times New Roman" w:eastAsia="Times New Roman" w:hAnsi="Times New Roman" w:cs="Times New Roman"/>
          <w:iCs/>
          <w:sz w:val="25"/>
          <w:szCs w:val="25"/>
        </w:rPr>
      </w:pPr>
      <w:r w:rsidRPr="00856C7D">
        <w:rPr>
          <w:rFonts w:ascii="Times New Roman" w:eastAsia="Times New Roman" w:hAnsi="Times New Roman" w:cs="Times New Roman"/>
          <w:i/>
          <w:iCs/>
          <w:sz w:val="25"/>
          <w:szCs w:val="25"/>
        </w:rPr>
        <w:t>7.2. Điểm thưởng</w:t>
      </w:r>
    </w:p>
    <w:p w14:paraId="02320549" w14:textId="09456AE5" w:rsidR="00F84733" w:rsidRPr="00856C7D" w:rsidRDefault="00F84733" w:rsidP="006A2639">
      <w:pPr>
        <w:spacing w:after="0" w:line="360" w:lineRule="auto"/>
        <w:ind w:firstLine="720"/>
        <w:jc w:val="both"/>
        <w:rPr>
          <w:rFonts w:ascii="Times New Roman" w:eastAsia="Times New Roman" w:hAnsi="Times New Roman" w:cs="Times New Roman"/>
          <w:iCs/>
          <w:sz w:val="25"/>
          <w:szCs w:val="25"/>
        </w:rPr>
      </w:pPr>
      <w:r w:rsidRPr="00856C7D">
        <w:rPr>
          <w:rFonts w:ascii="Times New Roman" w:eastAsia="Times New Roman" w:hAnsi="Times New Roman" w:cs="Times New Roman"/>
          <w:i/>
          <w:iCs/>
          <w:sz w:val="25"/>
          <w:szCs w:val="25"/>
        </w:rPr>
        <w:t>Điểm thưởng thành tích đặc biệt theo Ưu tiên xét tuyển theo Quy chế tuyển sinh của Bộ GD&amp;ĐT và của ĐHQGHN</w:t>
      </w:r>
    </w:p>
    <w:p w14:paraId="5401676F" w14:textId="14E26549" w:rsidR="00F84733" w:rsidRPr="00856C7D" w:rsidRDefault="00F84733" w:rsidP="00F84733">
      <w:pPr>
        <w:spacing w:after="0" w:line="360" w:lineRule="auto"/>
        <w:jc w:val="both"/>
        <w:rPr>
          <w:rFonts w:ascii="Times New Roman" w:eastAsia="Times New Roman" w:hAnsi="Times New Roman" w:cs="Times New Roman"/>
          <w:iCs/>
          <w:sz w:val="25"/>
          <w:szCs w:val="25"/>
        </w:rPr>
      </w:pPr>
      <w:r w:rsidRPr="00856C7D">
        <w:rPr>
          <w:rFonts w:ascii="Times New Roman" w:eastAsia="Times New Roman" w:hAnsi="Times New Roman" w:cs="Times New Roman"/>
          <w:i/>
          <w:iCs/>
          <w:sz w:val="25"/>
          <w:szCs w:val="25"/>
        </w:rPr>
        <w:t>7.2.1. Đối tượng và điều kiện được cộng điểm </w:t>
      </w:r>
    </w:p>
    <w:p w14:paraId="54E9E3B8" w14:textId="394D87F4" w:rsidR="00F84733" w:rsidRPr="00A049D7" w:rsidRDefault="00F84733" w:rsidP="00F84733">
      <w:pPr>
        <w:spacing w:after="0" w:line="360" w:lineRule="auto"/>
        <w:jc w:val="both"/>
        <w:rPr>
          <w:rFonts w:ascii="Times New Roman" w:eastAsia="Times New Roman" w:hAnsi="Times New Roman" w:cs="Times New Roman"/>
          <w:iCs/>
          <w:color w:val="000000" w:themeColor="text1"/>
          <w:sz w:val="25"/>
          <w:szCs w:val="25"/>
        </w:rPr>
      </w:pPr>
      <w:r w:rsidRPr="00856C7D">
        <w:rPr>
          <w:rFonts w:ascii="Times New Roman" w:eastAsia="Times New Roman" w:hAnsi="Times New Roman" w:cs="Times New Roman"/>
          <w:i/>
          <w:iCs/>
          <w:sz w:val="25"/>
          <w:szCs w:val="25"/>
        </w:rPr>
        <w:lastRenderedPageBreak/>
        <w:t>          </w:t>
      </w:r>
      <w:r w:rsidRPr="00856C7D">
        <w:rPr>
          <w:rFonts w:ascii="Times New Roman" w:eastAsia="Times New Roman" w:hAnsi="Times New Roman" w:cs="Times New Roman"/>
          <w:iCs/>
          <w:sz w:val="25"/>
          <w:szCs w:val="25"/>
        </w:rPr>
        <w:t xml:space="preserve">Thí sinh xét </w:t>
      </w:r>
      <w:r w:rsidRPr="00A049D7">
        <w:rPr>
          <w:rFonts w:ascii="Times New Roman" w:eastAsia="Times New Roman" w:hAnsi="Times New Roman" w:cs="Times New Roman"/>
          <w:iCs/>
          <w:color w:val="000000" w:themeColor="text1"/>
          <w:sz w:val="25"/>
          <w:szCs w:val="25"/>
        </w:rPr>
        <w:t>tuyển kết quả thi tốt nghiệp THPT năm 202</w:t>
      </w:r>
      <w:r w:rsidR="00F2690F" w:rsidRPr="00A049D7">
        <w:rPr>
          <w:rFonts w:ascii="Times New Roman" w:eastAsia="Times New Roman" w:hAnsi="Times New Roman" w:cs="Times New Roman"/>
          <w:iCs/>
          <w:color w:val="000000" w:themeColor="text1"/>
          <w:sz w:val="25"/>
          <w:szCs w:val="25"/>
        </w:rPr>
        <w:t>6</w:t>
      </w:r>
      <w:r w:rsidRPr="00A049D7">
        <w:rPr>
          <w:rFonts w:ascii="Times New Roman" w:eastAsia="Times New Roman" w:hAnsi="Times New Roman" w:cs="Times New Roman"/>
          <w:iCs/>
          <w:color w:val="000000" w:themeColor="text1"/>
          <w:sz w:val="25"/>
          <w:szCs w:val="25"/>
        </w:rPr>
        <w:t xml:space="preserve"> và lựa chọn một thành tích cao nhất trong các thành tích quy định </w:t>
      </w:r>
      <w:r w:rsidR="007365D2" w:rsidRPr="00A049D7">
        <w:rPr>
          <w:rFonts w:ascii="Times New Roman" w:eastAsia="Times New Roman" w:hAnsi="Times New Roman" w:cs="Times New Roman"/>
          <w:iCs/>
          <w:color w:val="000000" w:themeColor="text1"/>
          <w:sz w:val="25"/>
          <w:szCs w:val="25"/>
        </w:rPr>
        <w:t>tại mục</w:t>
      </w:r>
      <w:r w:rsidRPr="00A049D7">
        <w:rPr>
          <w:rFonts w:ascii="Times New Roman" w:eastAsia="Times New Roman" w:hAnsi="Times New Roman" w:cs="Times New Roman"/>
          <w:i/>
          <w:iCs/>
          <w:color w:val="000000" w:themeColor="text1"/>
          <w:sz w:val="25"/>
          <w:szCs w:val="25"/>
        </w:rPr>
        <w:t xml:space="preserve"> Ưu tiên xét tuyển thuộc mục </w:t>
      </w:r>
      <w:r w:rsidR="00F72030" w:rsidRPr="00A049D7">
        <w:rPr>
          <w:rFonts w:ascii="Times New Roman" w:eastAsia="Times New Roman" w:hAnsi="Times New Roman" w:cs="Times New Roman"/>
          <w:i/>
          <w:iCs/>
          <w:color w:val="000000" w:themeColor="text1"/>
          <w:sz w:val="25"/>
          <w:szCs w:val="25"/>
        </w:rPr>
        <w:t>7</w:t>
      </w:r>
      <w:r w:rsidR="007365D2" w:rsidRPr="00A049D7">
        <w:rPr>
          <w:rFonts w:ascii="Times New Roman" w:eastAsia="Times New Roman" w:hAnsi="Times New Roman" w:cs="Times New Roman"/>
          <w:i/>
          <w:iCs/>
          <w:color w:val="000000" w:themeColor="text1"/>
          <w:sz w:val="25"/>
          <w:szCs w:val="25"/>
        </w:rPr>
        <w:t>.2.</w:t>
      </w:r>
      <w:r w:rsidR="00582E89" w:rsidRPr="00A049D7">
        <w:rPr>
          <w:rFonts w:ascii="Times New Roman" w:eastAsia="Times New Roman" w:hAnsi="Times New Roman" w:cs="Times New Roman"/>
          <w:i/>
          <w:iCs/>
          <w:color w:val="000000" w:themeColor="text1"/>
          <w:sz w:val="25"/>
          <w:szCs w:val="25"/>
        </w:rPr>
        <w:t xml:space="preserve">2 </w:t>
      </w:r>
      <w:r w:rsidRPr="00A049D7">
        <w:rPr>
          <w:rFonts w:ascii="Times New Roman" w:eastAsia="Times New Roman" w:hAnsi="Times New Roman" w:cs="Times New Roman"/>
          <w:iCs/>
          <w:color w:val="000000" w:themeColor="text1"/>
          <w:sz w:val="25"/>
          <w:szCs w:val="25"/>
        </w:rPr>
        <w:t>để được cộng điểm ưu tiên xét tuyển.</w:t>
      </w:r>
    </w:p>
    <w:p w14:paraId="2BD1E4E2" w14:textId="7611FE9B" w:rsidR="00F84733" w:rsidRPr="00A049D7" w:rsidRDefault="00F84733" w:rsidP="00F84733">
      <w:pPr>
        <w:spacing w:after="0" w:line="360" w:lineRule="auto"/>
        <w:jc w:val="both"/>
        <w:rPr>
          <w:rFonts w:ascii="Times New Roman" w:eastAsia="Times New Roman" w:hAnsi="Times New Roman" w:cs="Times New Roman"/>
          <w:iCs/>
          <w:color w:val="000000" w:themeColor="text1"/>
          <w:sz w:val="25"/>
          <w:szCs w:val="25"/>
        </w:rPr>
      </w:pPr>
      <w:r w:rsidRPr="00A049D7">
        <w:rPr>
          <w:rFonts w:ascii="Times New Roman" w:eastAsia="Times New Roman" w:hAnsi="Times New Roman" w:cs="Times New Roman"/>
          <w:i/>
          <w:iCs/>
          <w:color w:val="000000" w:themeColor="text1"/>
          <w:sz w:val="25"/>
          <w:szCs w:val="25"/>
        </w:rPr>
        <w:t>7.2.</w:t>
      </w:r>
      <w:r w:rsidR="006A2639" w:rsidRPr="00A049D7">
        <w:rPr>
          <w:rFonts w:ascii="Times New Roman" w:eastAsia="Times New Roman" w:hAnsi="Times New Roman" w:cs="Times New Roman"/>
          <w:i/>
          <w:iCs/>
          <w:color w:val="000000" w:themeColor="text1"/>
          <w:sz w:val="25"/>
          <w:szCs w:val="25"/>
        </w:rPr>
        <w:t>2</w:t>
      </w:r>
      <w:r w:rsidRPr="00A049D7">
        <w:rPr>
          <w:rFonts w:ascii="Times New Roman" w:eastAsia="Times New Roman" w:hAnsi="Times New Roman" w:cs="Times New Roman"/>
          <w:i/>
          <w:iCs/>
          <w:color w:val="000000" w:themeColor="text1"/>
          <w:sz w:val="25"/>
          <w:szCs w:val="25"/>
        </w:rPr>
        <w:t xml:space="preserve"> Cách tính điểm ưu tiên xét tuyển</w:t>
      </w:r>
    </w:p>
    <w:p w14:paraId="2E46802E" w14:textId="29023F9C" w:rsidR="00F84733" w:rsidRPr="00A049D7" w:rsidRDefault="00F84733" w:rsidP="00F84733">
      <w:pPr>
        <w:spacing w:after="0" w:line="360" w:lineRule="auto"/>
        <w:jc w:val="both"/>
        <w:rPr>
          <w:rFonts w:ascii="Times New Roman" w:eastAsia="Times New Roman" w:hAnsi="Times New Roman" w:cs="Times New Roman"/>
          <w:iCs/>
          <w:color w:val="000000" w:themeColor="text1"/>
          <w:sz w:val="25"/>
          <w:szCs w:val="25"/>
        </w:rPr>
      </w:pPr>
      <w:r w:rsidRPr="00A049D7">
        <w:rPr>
          <w:rFonts w:ascii="Times New Roman" w:eastAsia="Times New Roman" w:hAnsi="Times New Roman" w:cs="Times New Roman"/>
          <w:i/>
          <w:iCs/>
          <w:color w:val="000000" w:themeColor="text1"/>
          <w:sz w:val="25"/>
          <w:szCs w:val="25"/>
        </w:rPr>
        <w:t>          </w:t>
      </w:r>
      <w:r w:rsidRPr="00A049D7">
        <w:rPr>
          <w:rFonts w:ascii="Times New Roman" w:eastAsia="Times New Roman" w:hAnsi="Times New Roman" w:cs="Times New Roman"/>
          <w:iCs/>
          <w:color w:val="000000" w:themeColor="text1"/>
          <w:sz w:val="25"/>
          <w:szCs w:val="25"/>
        </w:rPr>
        <w:t xml:space="preserve">Điểm </w:t>
      </w:r>
      <w:r w:rsidRPr="00A049D7">
        <w:rPr>
          <w:rFonts w:ascii="Times New Roman" w:eastAsia="Times New Roman" w:hAnsi="Times New Roman" w:cs="Times New Roman"/>
          <w:b/>
          <w:bCs/>
          <w:i/>
          <w:color w:val="000000" w:themeColor="text1"/>
          <w:sz w:val="25"/>
          <w:szCs w:val="25"/>
        </w:rPr>
        <w:t>ưu tiên xét tuyển</w:t>
      </w:r>
      <w:r w:rsidRPr="00A049D7">
        <w:rPr>
          <w:rFonts w:ascii="Times New Roman" w:eastAsia="Times New Roman" w:hAnsi="Times New Roman" w:cs="Times New Roman"/>
          <w:iCs/>
          <w:color w:val="000000" w:themeColor="text1"/>
          <w:sz w:val="25"/>
          <w:szCs w:val="25"/>
        </w:rPr>
        <w:t xml:space="preserve"> (</w:t>
      </w:r>
      <w:r w:rsidR="00557C57" w:rsidRPr="00A049D7">
        <w:rPr>
          <w:rFonts w:ascii="Times New Roman" w:eastAsia="Times New Roman" w:hAnsi="Times New Roman" w:cs="Times New Roman"/>
          <w:iCs/>
          <w:color w:val="000000" w:themeColor="text1"/>
          <w:sz w:val="25"/>
          <w:szCs w:val="25"/>
        </w:rPr>
        <w:t>cộng điểm</w:t>
      </w:r>
      <w:r w:rsidRPr="00A049D7">
        <w:rPr>
          <w:rFonts w:ascii="Times New Roman" w:eastAsia="Times New Roman" w:hAnsi="Times New Roman" w:cs="Times New Roman"/>
          <w:iCs/>
          <w:color w:val="000000" w:themeColor="text1"/>
          <w:sz w:val="25"/>
          <w:szCs w:val="25"/>
        </w:rPr>
        <w:t>) được cộng vào tổng điểm xét tuyển kết quả thi tốt nghiệp THPT năm 202</w:t>
      </w:r>
      <w:r w:rsidR="00F2690F" w:rsidRPr="00A049D7">
        <w:rPr>
          <w:rFonts w:ascii="Times New Roman" w:eastAsia="Times New Roman" w:hAnsi="Times New Roman" w:cs="Times New Roman"/>
          <w:iCs/>
          <w:color w:val="000000" w:themeColor="text1"/>
          <w:sz w:val="25"/>
          <w:szCs w:val="25"/>
        </w:rPr>
        <w:t>6</w:t>
      </w:r>
      <w:r w:rsidRPr="00A049D7">
        <w:rPr>
          <w:rFonts w:ascii="Times New Roman" w:eastAsia="Times New Roman" w:hAnsi="Times New Roman" w:cs="Times New Roman"/>
          <w:iCs/>
          <w:color w:val="000000" w:themeColor="text1"/>
          <w:sz w:val="25"/>
          <w:szCs w:val="25"/>
        </w:rPr>
        <w:t xml:space="preserve"> sau khi đã quy đổi điểm từ thành tích sang điểm cộng thang 30 theo các cấp độ như sau:</w:t>
      </w:r>
    </w:p>
    <w:p w14:paraId="7661B307" w14:textId="26E7D5E5" w:rsidR="00C468F2" w:rsidRPr="00A049D7" w:rsidRDefault="00C468F2" w:rsidP="0048180F">
      <w:pPr>
        <w:spacing w:after="0" w:line="360" w:lineRule="auto"/>
        <w:ind w:firstLine="720"/>
        <w:jc w:val="both"/>
        <w:rPr>
          <w:rFonts w:ascii="Times New Roman" w:eastAsia="Times New Roman" w:hAnsi="Times New Roman" w:cs="Times New Roman"/>
          <w:b/>
          <w:bCs/>
          <w:i/>
          <w:iCs/>
          <w:color w:val="000000" w:themeColor="text1"/>
          <w:sz w:val="25"/>
          <w:szCs w:val="25"/>
        </w:rPr>
      </w:pPr>
      <w:r w:rsidRPr="00A049D7">
        <w:rPr>
          <w:rFonts w:ascii="Times New Roman" w:eastAsia="Times New Roman" w:hAnsi="Times New Roman" w:cs="Times New Roman"/>
          <w:b/>
          <w:bCs/>
          <w:i/>
          <w:iCs/>
          <w:color w:val="000000" w:themeColor="text1"/>
          <w:sz w:val="25"/>
          <w:szCs w:val="25"/>
        </w:rPr>
        <w:t xml:space="preserve">Trường ĐHKHTN </w:t>
      </w:r>
      <w:r w:rsidR="00AF74F5" w:rsidRPr="00A049D7">
        <w:rPr>
          <w:rFonts w:ascii="Times New Roman" w:eastAsia="Times New Roman" w:hAnsi="Times New Roman" w:cs="Times New Roman"/>
          <w:b/>
          <w:bCs/>
          <w:i/>
          <w:iCs/>
          <w:color w:val="000000" w:themeColor="text1"/>
          <w:sz w:val="25"/>
          <w:szCs w:val="25"/>
        </w:rPr>
        <w:t>ưu tiên xét tuyển</w:t>
      </w:r>
      <w:r w:rsidR="00AF74F5" w:rsidRPr="00A049D7">
        <w:rPr>
          <w:rFonts w:ascii="Times New Roman" w:eastAsia="Times New Roman" w:hAnsi="Times New Roman" w:cs="Times New Roman"/>
          <w:b/>
          <w:bCs/>
          <w:color w:val="000000" w:themeColor="text1"/>
          <w:sz w:val="25"/>
          <w:szCs w:val="25"/>
        </w:rPr>
        <w:t xml:space="preserve"> (cộng điểm)</w:t>
      </w:r>
      <w:r w:rsidRPr="00A049D7">
        <w:rPr>
          <w:rFonts w:ascii="Times New Roman" w:eastAsia="Times New Roman" w:hAnsi="Times New Roman" w:cs="Times New Roman"/>
          <w:b/>
          <w:bCs/>
          <w:i/>
          <w:iCs/>
          <w:color w:val="000000" w:themeColor="text1"/>
          <w:sz w:val="25"/>
          <w:szCs w:val="25"/>
        </w:rPr>
        <w:t xml:space="preserve"> </w:t>
      </w:r>
      <w:r w:rsidRPr="00A049D7">
        <w:rPr>
          <w:rFonts w:ascii="Times New Roman" w:eastAsia="Times New Roman" w:hAnsi="Times New Roman" w:cs="Times New Roman"/>
          <w:i/>
          <w:iCs/>
          <w:color w:val="000000" w:themeColor="text1"/>
          <w:sz w:val="25"/>
          <w:szCs w:val="25"/>
        </w:rPr>
        <w:t xml:space="preserve">các thí sinh đạt thành tích cao </w:t>
      </w:r>
      <w:r w:rsidR="00557C57" w:rsidRPr="00A049D7">
        <w:rPr>
          <w:rFonts w:ascii="Times New Roman" w:eastAsia="Times New Roman" w:hAnsi="Times New Roman" w:cs="Times New Roman"/>
          <w:i/>
          <w:iCs/>
          <w:color w:val="000000" w:themeColor="text1"/>
          <w:sz w:val="25"/>
          <w:szCs w:val="25"/>
        </w:rPr>
        <w:t xml:space="preserve">theo Quy chế tuyển sinh của Bộ GD&amp;ĐT của ĐHQGHN và Trường ĐHKHTN </w:t>
      </w:r>
      <w:r w:rsidRPr="00A049D7">
        <w:rPr>
          <w:rFonts w:ascii="Times New Roman" w:eastAsia="Times New Roman" w:hAnsi="Times New Roman" w:cs="Times New Roman"/>
          <w:i/>
          <w:iCs/>
          <w:color w:val="000000" w:themeColor="text1"/>
          <w:sz w:val="25"/>
          <w:szCs w:val="25"/>
        </w:rPr>
        <w:t>trong các kỳ thi, cụ thể:</w:t>
      </w:r>
      <w:r w:rsidR="000D3B48" w:rsidRPr="00A049D7">
        <w:rPr>
          <w:rFonts w:ascii="Times New Roman" w:eastAsia="Times New Roman" w:hAnsi="Times New Roman" w:cs="Times New Roman"/>
          <w:i/>
          <w:iCs/>
          <w:color w:val="000000" w:themeColor="text1"/>
          <w:sz w:val="25"/>
          <w:szCs w:val="25"/>
        </w:rPr>
        <w:tab/>
      </w:r>
    </w:p>
    <w:p w14:paraId="048C006B" w14:textId="7A6EAB4F" w:rsidR="00AF74F5" w:rsidRPr="00A049D7" w:rsidRDefault="00AF74F5" w:rsidP="00AF74F5">
      <w:pPr>
        <w:spacing w:after="0" w:line="360" w:lineRule="auto"/>
        <w:ind w:firstLine="720"/>
        <w:jc w:val="both"/>
        <w:rPr>
          <w:rFonts w:ascii="Times New Roman" w:eastAsia="Times New Roman" w:hAnsi="Times New Roman" w:cs="Times New Roman"/>
          <w:color w:val="000000" w:themeColor="text1"/>
          <w:sz w:val="25"/>
          <w:szCs w:val="25"/>
        </w:rPr>
      </w:pPr>
      <w:r w:rsidRPr="00A049D7">
        <w:rPr>
          <w:rFonts w:ascii="Times New Roman" w:eastAsia="Times New Roman" w:hAnsi="Times New Roman" w:cs="Times New Roman"/>
          <w:color w:val="000000" w:themeColor="text1"/>
          <w:sz w:val="25"/>
          <w:szCs w:val="25"/>
        </w:rPr>
        <w:t xml:space="preserve">Học sinh THPT trên toàn quốc được </w:t>
      </w:r>
      <w:r w:rsidRPr="00A049D7">
        <w:rPr>
          <w:rFonts w:ascii="Times New Roman" w:eastAsia="Times New Roman" w:hAnsi="Times New Roman" w:cs="Times New Roman"/>
          <w:b/>
          <w:bCs/>
          <w:i/>
          <w:iCs/>
          <w:color w:val="000000" w:themeColor="text1"/>
          <w:sz w:val="25"/>
          <w:szCs w:val="25"/>
        </w:rPr>
        <w:t>ưu tiên xét tuyển</w:t>
      </w:r>
      <w:r w:rsidRPr="00A049D7">
        <w:rPr>
          <w:rFonts w:ascii="Times New Roman" w:eastAsia="Times New Roman" w:hAnsi="Times New Roman" w:cs="Times New Roman"/>
          <w:color w:val="000000" w:themeColor="text1"/>
          <w:sz w:val="25"/>
          <w:szCs w:val="25"/>
        </w:rPr>
        <w:t xml:space="preserve"> (cộng điểm) vào bậc đại học tại Trường ĐHKHTN, ĐHQGHN theo chương trình, ngành đào tạo phù hợp với môn thi hoặc nội dung đề tài dự thi mà thí sinh đạt giải</w:t>
      </w:r>
      <w:r w:rsidR="00020782" w:rsidRPr="00A049D7">
        <w:rPr>
          <w:rFonts w:ascii="Times New Roman" w:eastAsia="Times New Roman" w:hAnsi="Times New Roman" w:cs="Times New Roman"/>
          <w:color w:val="000000" w:themeColor="text1"/>
          <w:sz w:val="25"/>
          <w:szCs w:val="25"/>
        </w:rPr>
        <w:t>,</w:t>
      </w:r>
      <w:r w:rsidRPr="00A049D7">
        <w:rPr>
          <w:rFonts w:ascii="Times New Roman" w:eastAsia="Times New Roman" w:hAnsi="Times New Roman" w:cs="Times New Roman"/>
          <w:color w:val="000000" w:themeColor="text1"/>
          <w:sz w:val="25"/>
          <w:szCs w:val="25"/>
        </w:rPr>
        <w:t xml:space="preserve"> môn đạt giải thuộc tổ hợp xét tuyển hoặc môn đạt giải phù hợp với chương trình, ngành đào tạo nếu tốt nghiệp THPT, có kết quả học tập cả 3 năm cấp THPT được đánh giá mức tốt</w:t>
      </w:r>
      <w:r w:rsidR="00020782" w:rsidRPr="00A049D7">
        <w:rPr>
          <w:rFonts w:ascii="Times New Roman" w:eastAsia="Times New Roman" w:hAnsi="Times New Roman" w:cs="Times New Roman"/>
          <w:color w:val="000000" w:themeColor="text1"/>
          <w:sz w:val="25"/>
          <w:szCs w:val="25"/>
        </w:rPr>
        <w:t>,</w:t>
      </w:r>
      <w:r w:rsidRPr="00A049D7">
        <w:rPr>
          <w:rFonts w:ascii="Times New Roman" w:eastAsia="Times New Roman" w:hAnsi="Times New Roman" w:cs="Times New Roman"/>
          <w:color w:val="000000" w:themeColor="text1"/>
          <w:sz w:val="25"/>
          <w:szCs w:val="25"/>
        </w:rPr>
        <w:t xml:space="preserve"> học lực xếp loại giỏi trở lên và đáp ứng một trong các tiêu chí sau:</w:t>
      </w:r>
    </w:p>
    <w:p w14:paraId="38885531" w14:textId="4EE211D7" w:rsidR="00C76368" w:rsidRPr="00A049D7" w:rsidRDefault="00C76368" w:rsidP="00AF74F5">
      <w:pPr>
        <w:spacing w:after="0" w:line="360" w:lineRule="auto"/>
        <w:ind w:firstLine="720"/>
        <w:jc w:val="both"/>
        <w:rPr>
          <w:rFonts w:ascii="Times New Roman" w:eastAsia="Times New Roman" w:hAnsi="Times New Roman" w:cs="Times New Roman"/>
          <w:color w:val="000000" w:themeColor="text1"/>
          <w:sz w:val="25"/>
          <w:szCs w:val="25"/>
        </w:rPr>
      </w:pPr>
      <w:r w:rsidRPr="00A049D7">
        <w:rPr>
          <w:rFonts w:ascii="Times New Roman" w:eastAsia="Times New Roman" w:hAnsi="Times New Roman" w:cs="Times New Roman"/>
          <w:color w:val="000000" w:themeColor="text1"/>
          <w:sz w:val="25"/>
          <w:szCs w:val="25"/>
        </w:rPr>
        <w:t>1. Đối với các thí sinh</w:t>
      </w:r>
      <w:r w:rsidR="00020782" w:rsidRPr="00A049D7">
        <w:rPr>
          <w:rFonts w:ascii="Times New Roman" w:eastAsia="Times New Roman" w:hAnsi="Times New Roman" w:cs="Times New Roman"/>
          <w:color w:val="000000" w:themeColor="text1"/>
          <w:sz w:val="25"/>
          <w:szCs w:val="25"/>
        </w:rPr>
        <w:t xml:space="preserve"> </w:t>
      </w:r>
      <w:r w:rsidR="00AF74F5" w:rsidRPr="00A049D7">
        <w:rPr>
          <w:rFonts w:ascii="Times New Roman" w:eastAsia="Times New Roman" w:hAnsi="Times New Roman" w:cs="Times New Roman"/>
          <w:color w:val="000000" w:themeColor="text1"/>
          <w:sz w:val="25"/>
          <w:szCs w:val="25"/>
        </w:rPr>
        <w:t>đạt giải nhất, nhì, ba trong kỳ thi chọn học sinh giỏi quốc gia, quốc tế do Bộ GDĐT tổ chức, cử tham gia, được xét tuyển thẳng vào chương trình đào tạo phù hợp với môn thi đạt giải</w:t>
      </w:r>
      <w:r w:rsidRPr="00A049D7">
        <w:rPr>
          <w:rFonts w:ascii="Times New Roman" w:eastAsia="Times New Roman" w:hAnsi="Times New Roman" w:cs="Times New Roman"/>
          <w:color w:val="000000" w:themeColor="text1"/>
          <w:sz w:val="25"/>
          <w:szCs w:val="25"/>
        </w:rPr>
        <w:t xml:space="preserve"> mà không dùng quyền xét tuyển thẳng được cộng điểm như sau:</w:t>
      </w:r>
    </w:p>
    <w:p w14:paraId="4E693529" w14:textId="77777777" w:rsidR="00C76368" w:rsidRPr="00A049D7" w:rsidRDefault="00C76368" w:rsidP="00C76368">
      <w:pPr>
        <w:spacing w:after="0" w:line="360" w:lineRule="auto"/>
        <w:ind w:firstLine="720"/>
        <w:jc w:val="both"/>
        <w:rPr>
          <w:rFonts w:ascii="Times New Roman" w:eastAsia="Times New Roman" w:hAnsi="Times New Roman" w:cs="Times New Roman"/>
          <w:color w:val="000000" w:themeColor="text1"/>
          <w:sz w:val="25"/>
          <w:szCs w:val="25"/>
        </w:rPr>
      </w:pPr>
      <w:r w:rsidRPr="00A049D7">
        <w:rPr>
          <w:rFonts w:ascii="Times New Roman" w:eastAsia="Times New Roman" w:hAnsi="Times New Roman" w:cs="Times New Roman"/>
          <w:color w:val="000000" w:themeColor="text1"/>
          <w:sz w:val="25"/>
          <w:szCs w:val="25"/>
        </w:rPr>
        <w:t xml:space="preserve">- Giải nhất HSG quốc gia, quốc tế do Bộ GDĐT tổ chức, cử tham gia: được cộng </w:t>
      </w:r>
      <w:r w:rsidRPr="00A049D7">
        <w:rPr>
          <w:rFonts w:ascii="Times New Roman" w:eastAsia="Times New Roman" w:hAnsi="Times New Roman" w:cs="Times New Roman"/>
          <w:b/>
          <w:bCs/>
          <w:color w:val="000000" w:themeColor="text1"/>
          <w:sz w:val="25"/>
          <w:szCs w:val="25"/>
        </w:rPr>
        <w:t>3,0</w:t>
      </w:r>
      <w:r w:rsidRPr="00A049D7">
        <w:rPr>
          <w:rFonts w:ascii="Times New Roman" w:eastAsia="Times New Roman" w:hAnsi="Times New Roman" w:cs="Times New Roman"/>
          <w:color w:val="000000" w:themeColor="text1"/>
          <w:sz w:val="25"/>
          <w:szCs w:val="25"/>
        </w:rPr>
        <w:t xml:space="preserve"> điểm; </w:t>
      </w:r>
    </w:p>
    <w:p w14:paraId="09458F12" w14:textId="77777777" w:rsidR="00C76368" w:rsidRPr="00A049D7" w:rsidRDefault="00C76368" w:rsidP="00C76368">
      <w:pPr>
        <w:spacing w:after="0" w:line="360" w:lineRule="auto"/>
        <w:ind w:firstLine="720"/>
        <w:jc w:val="both"/>
        <w:rPr>
          <w:rFonts w:ascii="Times New Roman" w:eastAsia="Times New Roman" w:hAnsi="Times New Roman" w:cs="Times New Roman"/>
          <w:color w:val="000000" w:themeColor="text1"/>
          <w:sz w:val="25"/>
          <w:szCs w:val="25"/>
        </w:rPr>
      </w:pPr>
      <w:r w:rsidRPr="00A049D7">
        <w:rPr>
          <w:rFonts w:ascii="Times New Roman" w:eastAsia="Times New Roman" w:hAnsi="Times New Roman" w:cs="Times New Roman"/>
          <w:color w:val="000000" w:themeColor="text1"/>
          <w:sz w:val="25"/>
          <w:szCs w:val="25"/>
        </w:rPr>
        <w:t xml:space="preserve">- Giải nhì HSG quốc gia, quốc tế do Bộ GDĐT tổ chức, cử tham gia: được cộng </w:t>
      </w:r>
      <w:r w:rsidRPr="00A049D7">
        <w:rPr>
          <w:rFonts w:ascii="Times New Roman" w:eastAsia="Times New Roman" w:hAnsi="Times New Roman" w:cs="Times New Roman"/>
          <w:b/>
          <w:bCs/>
          <w:color w:val="000000" w:themeColor="text1"/>
          <w:sz w:val="25"/>
          <w:szCs w:val="25"/>
        </w:rPr>
        <w:t>2,5</w:t>
      </w:r>
      <w:r w:rsidRPr="00A049D7">
        <w:rPr>
          <w:rFonts w:ascii="Times New Roman" w:eastAsia="Times New Roman" w:hAnsi="Times New Roman" w:cs="Times New Roman"/>
          <w:color w:val="000000" w:themeColor="text1"/>
          <w:sz w:val="25"/>
          <w:szCs w:val="25"/>
        </w:rPr>
        <w:t xml:space="preserve"> điểm; </w:t>
      </w:r>
    </w:p>
    <w:p w14:paraId="6138FDE2" w14:textId="35293791" w:rsidR="00C76368" w:rsidRPr="00A049D7" w:rsidRDefault="00C76368" w:rsidP="00C76368">
      <w:pPr>
        <w:spacing w:after="0" w:line="360" w:lineRule="auto"/>
        <w:ind w:firstLine="720"/>
        <w:jc w:val="both"/>
        <w:rPr>
          <w:rFonts w:ascii="Times New Roman" w:eastAsia="Times New Roman" w:hAnsi="Times New Roman" w:cs="Times New Roman"/>
          <w:color w:val="000000" w:themeColor="text1"/>
          <w:sz w:val="25"/>
          <w:szCs w:val="25"/>
        </w:rPr>
      </w:pPr>
      <w:r w:rsidRPr="00A049D7">
        <w:rPr>
          <w:rFonts w:ascii="Times New Roman" w:eastAsia="Times New Roman" w:hAnsi="Times New Roman" w:cs="Times New Roman"/>
          <w:color w:val="000000" w:themeColor="text1"/>
          <w:sz w:val="25"/>
          <w:szCs w:val="25"/>
        </w:rPr>
        <w:t xml:space="preserve">- Giải ba HSG quốc gia, quốc tế do Bộ GDĐT tổ chức, cử tham gia: được cộng </w:t>
      </w:r>
      <w:r w:rsidRPr="00A049D7">
        <w:rPr>
          <w:rFonts w:ascii="Times New Roman" w:eastAsia="Times New Roman" w:hAnsi="Times New Roman" w:cs="Times New Roman"/>
          <w:b/>
          <w:bCs/>
          <w:color w:val="000000" w:themeColor="text1"/>
          <w:sz w:val="25"/>
          <w:szCs w:val="25"/>
        </w:rPr>
        <w:t>2,0</w:t>
      </w:r>
      <w:r w:rsidRPr="00A049D7">
        <w:rPr>
          <w:rFonts w:ascii="Times New Roman" w:eastAsia="Times New Roman" w:hAnsi="Times New Roman" w:cs="Times New Roman"/>
          <w:color w:val="000000" w:themeColor="text1"/>
          <w:sz w:val="25"/>
          <w:szCs w:val="25"/>
        </w:rPr>
        <w:t xml:space="preserve"> điểm.</w:t>
      </w:r>
    </w:p>
    <w:p w14:paraId="1F671478" w14:textId="097F9CBB" w:rsidR="00557C57" w:rsidRPr="00A049D7" w:rsidRDefault="00C76368" w:rsidP="00C76368">
      <w:pPr>
        <w:spacing w:after="0" w:line="360" w:lineRule="auto"/>
        <w:ind w:firstLine="720"/>
        <w:jc w:val="both"/>
        <w:rPr>
          <w:rFonts w:ascii="Times New Roman" w:eastAsia="Times New Roman" w:hAnsi="Times New Roman" w:cs="Times New Roman"/>
          <w:color w:val="000000" w:themeColor="text1"/>
          <w:sz w:val="25"/>
          <w:szCs w:val="25"/>
        </w:rPr>
      </w:pPr>
      <w:r w:rsidRPr="00A049D7">
        <w:rPr>
          <w:rFonts w:ascii="Times New Roman" w:eastAsia="Times New Roman" w:hAnsi="Times New Roman" w:cs="Times New Roman"/>
          <w:color w:val="000000" w:themeColor="text1"/>
          <w:sz w:val="25"/>
          <w:szCs w:val="25"/>
        </w:rPr>
        <w:t xml:space="preserve">2. Đối với các thí sinh </w:t>
      </w:r>
      <w:r w:rsidR="00557C57" w:rsidRPr="00A049D7">
        <w:rPr>
          <w:rFonts w:ascii="Times New Roman" w:eastAsia="Times New Roman" w:hAnsi="Times New Roman" w:cs="Times New Roman"/>
          <w:color w:val="000000" w:themeColor="text1"/>
          <w:sz w:val="25"/>
          <w:szCs w:val="25"/>
        </w:rPr>
        <w:t>đạt giải nhất, nhì, ba kỳ thi khoa học, kỹ thuật cấp quốc gia, quốc tế do Bộ GDĐT tổ chức, cử tham gia và đạt ngưỡng đảm bảo chất lượng đầu vào của chương trình đào tạo được ưu tiên xét tuyển vào chương trình đào tạo phù hợp</w:t>
      </w:r>
      <w:r w:rsidRPr="00A049D7">
        <w:rPr>
          <w:rFonts w:ascii="Times New Roman" w:eastAsia="Times New Roman" w:hAnsi="Times New Roman" w:cs="Times New Roman"/>
          <w:color w:val="000000" w:themeColor="text1"/>
          <w:sz w:val="25"/>
          <w:szCs w:val="25"/>
        </w:rPr>
        <w:t xml:space="preserve">, được cộng điểm như sau: </w:t>
      </w:r>
    </w:p>
    <w:p w14:paraId="0A3C342D" w14:textId="374CFBDD" w:rsidR="00C76368" w:rsidRPr="00A049D7" w:rsidRDefault="00C76368" w:rsidP="00C76368">
      <w:pPr>
        <w:spacing w:after="0" w:line="360" w:lineRule="auto"/>
        <w:ind w:firstLine="720"/>
        <w:jc w:val="both"/>
        <w:rPr>
          <w:rFonts w:ascii="Times New Roman" w:eastAsia="Times New Roman" w:hAnsi="Times New Roman" w:cs="Times New Roman"/>
          <w:color w:val="000000" w:themeColor="text1"/>
          <w:sz w:val="25"/>
          <w:szCs w:val="25"/>
        </w:rPr>
      </w:pPr>
      <w:r w:rsidRPr="00A049D7">
        <w:rPr>
          <w:rFonts w:ascii="Times New Roman" w:eastAsia="Times New Roman" w:hAnsi="Times New Roman" w:cs="Times New Roman"/>
          <w:color w:val="000000" w:themeColor="text1"/>
          <w:sz w:val="25"/>
          <w:szCs w:val="25"/>
        </w:rPr>
        <w:t xml:space="preserve">- Giải khuyến khích HSG quốc gia, quốc tế do Bộ GDĐT tổ chức, cử tham gia: được cộng </w:t>
      </w:r>
      <w:r w:rsidRPr="00A049D7">
        <w:rPr>
          <w:rFonts w:ascii="Times New Roman" w:eastAsia="Times New Roman" w:hAnsi="Times New Roman" w:cs="Times New Roman"/>
          <w:b/>
          <w:bCs/>
          <w:color w:val="000000" w:themeColor="text1"/>
          <w:sz w:val="25"/>
          <w:szCs w:val="25"/>
        </w:rPr>
        <w:t>1,5</w:t>
      </w:r>
      <w:r w:rsidRPr="00A049D7">
        <w:rPr>
          <w:rFonts w:ascii="Times New Roman" w:eastAsia="Times New Roman" w:hAnsi="Times New Roman" w:cs="Times New Roman"/>
          <w:color w:val="000000" w:themeColor="text1"/>
          <w:sz w:val="25"/>
          <w:szCs w:val="25"/>
        </w:rPr>
        <w:t xml:space="preserve"> điểm. </w:t>
      </w:r>
    </w:p>
    <w:p w14:paraId="19978941" w14:textId="77777777" w:rsidR="00C76368" w:rsidRPr="00A049D7" w:rsidRDefault="00C76368" w:rsidP="00C76368">
      <w:pPr>
        <w:spacing w:after="0" w:line="360" w:lineRule="auto"/>
        <w:ind w:firstLine="720"/>
        <w:jc w:val="both"/>
        <w:rPr>
          <w:rFonts w:ascii="Times New Roman" w:eastAsia="Times New Roman" w:hAnsi="Times New Roman" w:cs="Times New Roman"/>
          <w:color w:val="000000" w:themeColor="text1"/>
          <w:sz w:val="25"/>
          <w:szCs w:val="25"/>
        </w:rPr>
      </w:pPr>
      <w:r w:rsidRPr="00A049D7">
        <w:rPr>
          <w:rFonts w:ascii="Times New Roman" w:eastAsia="Times New Roman" w:hAnsi="Times New Roman" w:cs="Times New Roman"/>
          <w:color w:val="000000" w:themeColor="text1"/>
          <w:sz w:val="25"/>
          <w:szCs w:val="25"/>
        </w:rPr>
        <w:t xml:space="preserve">- Giải nhất cuộc thi khoa học, kỹ thuật cấp quốc gia, quốc tế do Bộ GDĐT tổ chức, cử tham gia: được cộng </w:t>
      </w:r>
      <w:r w:rsidRPr="00A049D7">
        <w:rPr>
          <w:rFonts w:ascii="Times New Roman" w:eastAsia="Times New Roman" w:hAnsi="Times New Roman" w:cs="Times New Roman"/>
          <w:b/>
          <w:bCs/>
          <w:color w:val="000000" w:themeColor="text1"/>
          <w:sz w:val="25"/>
          <w:szCs w:val="25"/>
        </w:rPr>
        <w:t xml:space="preserve">1,5 </w:t>
      </w:r>
      <w:r w:rsidRPr="00A049D7">
        <w:rPr>
          <w:rFonts w:ascii="Times New Roman" w:eastAsia="Times New Roman" w:hAnsi="Times New Roman" w:cs="Times New Roman"/>
          <w:color w:val="000000" w:themeColor="text1"/>
          <w:sz w:val="25"/>
          <w:szCs w:val="25"/>
        </w:rPr>
        <w:t xml:space="preserve">điểm; </w:t>
      </w:r>
    </w:p>
    <w:p w14:paraId="7550CB35" w14:textId="77777777" w:rsidR="00C76368" w:rsidRPr="00A049D7" w:rsidRDefault="00C76368" w:rsidP="00C76368">
      <w:pPr>
        <w:spacing w:after="0" w:line="360" w:lineRule="auto"/>
        <w:ind w:firstLine="720"/>
        <w:jc w:val="both"/>
        <w:rPr>
          <w:rFonts w:ascii="Times New Roman" w:eastAsia="Times New Roman" w:hAnsi="Times New Roman" w:cs="Times New Roman"/>
          <w:color w:val="000000" w:themeColor="text1"/>
          <w:sz w:val="25"/>
          <w:szCs w:val="25"/>
        </w:rPr>
      </w:pPr>
      <w:r w:rsidRPr="00A049D7">
        <w:rPr>
          <w:rFonts w:ascii="Times New Roman" w:eastAsia="Times New Roman" w:hAnsi="Times New Roman" w:cs="Times New Roman"/>
          <w:color w:val="000000" w:themeColor="text1"/>
          <w:sz w:val="25"/>
          <w:szCs w:val="25"/>
        </w:rPr>
        <w:lastRenderedPageBreak/>
        <w:t xml:space="preserve">- Giải nhì cuộc thi khoa học, kỹ thuật cấp quốc gia, quốc tế do Bộ GDĐT tổ chức, cử tham gia: được cộng </w:t>
      </w:r>
      <w:r w:rsidRPr="00A049D7">
        <w:rPr>
          <w:rFonts w:ascii="Times New Roman" w:eastAsia="Times New Roman" w:hAnsi="Times New Roman" w:cs="Times New Roman"/>
          <w:b/>
          <w:bCs/>
          <w:color w:val="000000" w:themeColor="text1"/>
          <w:sz w:val="25"/>
          <w:szCs w:val="25"/>
        </w:rPr>
        <w:t>1,0</w:t>
      </w:r>
      <w:r w:rsidRPr="00A049D7">
        <w:rPr>
          <w:rFonts w:ascii="Times New Roman" w:eastAsia="Times New Roman" w:hAnsi="Times New Roman" w:cs="Times New Roman"/>
          <w:color w:val="000000" w:themeColor="text1"/>
          <w:sz w:val="25"/>
          <w:szCs w:val="25"/>
        </w:rPr>
        <w:t xml:space="preserve"> điểm; </w:t>
      </w:r>
    </w:p>
    <w:p w14:paraId="6270B312" w14:textId="4316F89B" w:rsidR="00C76368" w:rsidRPr="00A049D7" w:rsidRDefault="00C76368" w:rsidP="00C76368">
      <w:pPr>
        <w:spacing w:after="0" w:line="360" w:lineRule="auto"/>
        <w:ind w:firstLine="720"/>
        <w:jc w:val="both"/>
        <w:rPr>
          <w:rFonts w:ascii="Times New Roman" w:eastAsia="Times New Roman" w:hAnsi="Times New Roman" w:cs="Times New Roman"/>
          <w:color w:val="000000" w:themeColor="text1"/>
          <w:sz w:val="25"/>
          <w:szCs w:val="25"/>
        </w:rPr>
      </w:pPr>
      <w:r w:rsidRPr="00A049D7">
        <w:rPr>
          <w:rFonts w:ascii="Times New Roman" w:eastAsia="Times New Roman" w:hAnsi="Times New Roman" w:cs="Times New Roman"/>
          <w:color w:val="000000" w:themeColor="text1"/>
          <w:sz w:val="25"/>
          <w:szCs w:val="25"/>
        </w:rPr>
        <w:t xml:space="preserve">- Giải ba cuộc thi khoa học, kỹ thuật cấp quốc gia, quốc tế do Bộ GDĐT tổ chức, cử tham gia: được cộng </w:t>
      </w:r>
      <w:r w:rsidRPr="00A049D7">
        <w:rPr>
          <w:rFonts w:ascii="Times New Roman" w:eastAsia="Times New Roman" w:hAnsi="Times New Roman" w:cs="Times New Roman"/>
          <w:b/>
          <w:bCs/>
          <w:color w:val="000000" w:themeColor="text1"/>
          <w:sz w:val="25"/>
          <w:szCs w:val="25"/>
        </w:rPr>
        <w:t>0,5</w:t>
      </w:r>
      <w:r w:rsidRPr="00A049D7">
        <w:rPr>
          <w:rFonts w:ascii="Times New Roman" w:eastAsia="Times New Roman" w:hAnsi="Times New Roman" w:cs="Times New Roman"/>
          <w:color w:val="000000" w:themeColor="text1"/>
          <w:sz w:val="25"/>
          <w:szCs w:val="25"/>
        </w:rPr>
        <w:t xml:space="preserve"> điểm</w:t>
      </w:r>
      <w:r w:rsidR="00885F9D" w:rsidRPr="00A049D7">
        <w:rPr>
          <w:rFonts w:ascii="Times New Roman" w:eastAsia="Times New Roman" w:hAnsi="Times New Roman" w:cs="Times New Roman"/>
          <w:color w:val="000000" w:themeColor="text1"/>
          <w:sz w:val="25"/>
          <w:szCs w:val="25"/>
        </w:rPr>
        <w:t>;</w:t>
      </w:r>
    </w:p>
    <w:p w14:paraId="239ACFAA" w14:textId="7A5F2915" w:rsidR="00885F9D" w:rsidRPr="00A049D7" w:rsidRDefault="00557C57" w:rsidP="00885F9D">
      <w:pPr>
        <w:spacing w:after="0" w:line="360" w:lineRule="auto"/>
        <w:ind w:firstLine="720"/>
        <w:jc w:val="both"/>
        <w:rPr>
          <w:rFonts w:ascii="Times New Roman" w:eastAsia="Times New Roman" w:hAnsi="Times New Roman" w:cs="Times New Roman"/>
          <w:color w:val="000000" w:themeColor="text1"/>
          <w:sz w:val="25"/>
          <w:szCs w:val="25"/>
        </w:rPr>
      </w:pPr>
      <w:r w:rsidRPr="00A049D7">
        <w:rPr>
          <w:rFonts w:ascii="Times New Roman" w:eastAsia="Times New Roman" w:hAnsi="Times New Roman" w:cs="Times New Roman"/>
          <w:color w:val="000000" w:themeColor="text1"/>
          <w:sz w:val="25"/>
          <w:szCs w:val="25"/>
        </w:rPr>
        <w:t>- Giải khuyến khích hoặc Giải tư</w:t>
      </w:r>
      <w:r w:rsidR="00885F9D" w:rsidRPr="00A049D7">
        <w:rPr>
          <w:rFonts w:ascii="Times New Roman" w:eastAsia="Times New Roman" w:hAnsi="Times New Roman" w:cs="Times New Roman"/>
          <w:color w:val="000000" w:themeColor="text1"/>
          <w:sz w:val="25"/>
          <w:szCs w:val="25"/>
        </w:rPr>
        <w:t xml:space="preserve"> cuộc thi khoa học, kỹ thuật cấp quốc gia, quốc tế do Bộ GDĐT tổ chức, cử tham gia: được cộng </w:t>
      </w:r>
      <w:r w:rsidR="00885F9D" w:rsidRPr="00A049D7">
        <w:rPr>
          <w:rFonts w:ascii="Times New Roman" w:eastAsia="Times New Roman" w:hAnsi="Times New Roman" w:cs="Times New Roman"/>
          <w:b/>
          <w:bCs/>
          <w:color w:val="000000" w:themeColor="text1"/>
          <w:sz w:val="25"/>
          <w:szCs w:val="25"/>
        </w:rPr>
        <w:t>0,25</w:t>
      </w:r>
      <w:r w:rsidR="00885F9D" w:rsidRPr="00A049D7">
        <w:rPr>
          <w:rFonts w:ascii="Times New Roman" w:eastAsia="Times New Roman" w:hAnsi="Times New Roman" w:cs="Times New Roman"/>
          <w:color w:val="000000" w:themeColor="text1"/>
          <w:sz w:val="25"/>
          <w:szCs w:val="25"/>
        </w:rPr>
        <w:t xml:space="preserve"> điểm.</w:t>
      </w:r>
    </w:p>
    <w:p w14:paraId="2920F3EA" w14:textId="05E4AE75" w:rsidR="00557C57" w:rsidRPr="00A049D7" w:rsidRDefault="00557C57" w:rsidP="00C76368">
      <w:pPr>
        <w:spacing w:after="0" w:line="360" w:lineRule="auto"/>
        <w:ind w:firstLine="720"/>
        <w:jc w:val="both"/>
        <w:rPr>
          <w:rFonts w:ascii="Times New Roman" w:eastAsia="Times New Roman" w:hAnsi="Times New Roman" w:cs="Times New Roman"/>
          <w:color w:val="000000" w:themeColor="text1"/>
          <w:sz w:val="25"/>
          <w:szCs w:val="25"/>
        </w:rPr>
      </w:pPr>
      <w:r w:rsidRPr="00A049D7">
        <w:rPr>
          <w:rFonts w:ascii="Times New Roman" w:eastAsia="Times New Roman" w:hAnsi="Times New Roman" w:cs="Times New Roman"/>
          <w:color w:val="000000" w:themeColor="text1"/>
          <w:sz w:val="25"/>
          <w:szCs w:val="25"/>
        </w:rPr>
        <w:t xml:space="preserve">3. Đối với các thí sinh đạt giải HSG bậc THPT cấp ĐHQGHN, đạt giải Olympic bậc THPT của ĐHQGHN, </w:t>
      </w:r>
      <w:r w:rsidR="002B4881" w:rsidRPr="00A049D7">
        <w:rPr>
          <w:rFonts w:ascii="Times New Roman" w:eastAsia="Times New Roman" w:hAnsi="Times New Roman" w:cs="Times New Roman"/>
          <w:color w:val="000000" w:themeColor="text1"/>
          <w:sz w:val="25"/>
          <w:szCs w:val="25"/>
        </w:rPr>
        <w:t xml:space="preserve">Olympic Chuyên KHTN, </w:t>
      </w:r>
      <w:r w:rsidRPr="00A049D7">
        <w:rPr>
          <w:rFonts w:ascii="Times New Roman" w:eastAsia="Times New Roman" w:hAnsi="Times New Roman" w:cs="Times New Roman"/>
          <w:color w:val="000000" w:themeColor="text1"/>
          <w:sz w:val="25"/>
          <w:szCs w:val="25"/>
        </w:rPr>
        <w:t>HSG cấp tỉnh/thành phố trực thuộc trung ương được ưu tiên xét tuyển vào các chương trình đào tạo phù hợp, được cộng điểm như sau:</w:t>
      </w:r>
    </w:p>
    <w:p w14:paraId="4E73F0A3" w14:textId="0137D895" w:rsidR="00C76368" w:rsidRPr="00A049D7" w:rsidRDefault="00C76368" w:rsidP="00C76368">
      <w:pPr>
        <w:spacing w:after="0" w:line="360" w:lineRule="auto"/>
        <w:ind w:firstLine="720"/>
        <w:jc w:val="both"/>
        <w:rPr>
          <w:rFonts w:ascii="Times New Roman" w:eastAsia="Times New Roman" w:hAnsi="Times New Roman" w:cs="Times New Roman"/>
          <w:color w:val="000000" w:themeColor="text1"/>
          <w:sz w:val="25"/>
          <w:szCs w:val="25"/>
        </w:rPr>
      </w:pPr>
      <w:r w:rsidRPr="00A049D7">
        <w:rPr>
          <w:rFonts w:ascii="Times New Roman" w:eastAsia="Times New Roman" w:hAnsi="Times New Roman" w:cs="Times New Roman"/>
          <w:color w:val="000000" w:themeColor="text1"/>
          <w:sz w:val="25"/>
          <w:szCs w:val="25"/>
        </w:rPr>
        <w:t xml:space="preserve">- Giải nhất HSG bậc THPT cấp ĐHQGHN, Olympic bậc THPT của ĐHQGHN, </w:t>
      </w:r>
      <w:r w:rsidR="00557C57" w:rsidRPr="00A049D7">
        <w:rPr>
          <w:rFonts w:ascii="Times New Roman" w:eastAsia="Times New Roman" w:hAnsi="Times New Roman" w:cs="Times New Roman"/>
          <w:iCs/>
          <w:color w:val="000000" w:themeColor="text1"/>
          <w:sz w:val="25"/>
          <w:szCs w:val="25"/>
        </w:rPr>
        <w:t>Olympic Chuyên KHTN,</w:t>
      </w:r>
      <w:r w:rsidR="00557C57" w:rsidRPr="00A049D7">
        <w:rPr>
          <w:rFonts w:ascii="Times New Roman" w:eastAsia="Times New Roman" w:hAnsi="Times New Roman" w:cs="Times New Roman"/>
          <w:color w:val="000000" w:themeColor="text1"/>
          <w:sz w:val="25"/>
          <w:szCs w:val="25"/>
        </w:rPr>
        <w:t xml:space="preserve"> </w:t>
      </w:r>
      <w:r w:rsidRPr="00A049D7">
        <w:rPr>
          <w:rFonts w:ascii="Times New Roman" w:eastAsia="Times New Roman" w:hAnsi="Times New Roman" w:cs="Times New Roman"/>
          <w:color w:val="000000" w:themeColor="text1"/>
          <w:sz w:val="25"/>
          <w:szCs w:val="25"/>
        </w:rPr>
        <w:t xml:space="preserve">HSG cấp tỉnh/thành phố trực thuộc trung ương: được cộng </w:t>
      </w:r>
      <w:r w:rsidRPr="00A049D7">
        <w:rPr>
          <w:rFonts w:ascii="Times New Roman" w:eastAsia="Times New Roman" w:hAnsi="Times New Roman" w:cs="Times New Roman"/>
          <w:b/>
          <w:bCs/>
          <w:color w:val="000000" w:themeColor="text1"/>
          <w:sz w:val="25"/>
          <w:szCs w:val="25"/>
        </w:rPr>
        <w:t xml:space="preserve">1,5 </w:t>
      </w:r>
      <w:r w:rsidRPr="00A049D7">
        <w:rPr>
          <w:rFonts w:ascii="Times New Roman" w:eastAsia="Times New Roman" w:hAnsi="Times New Roman" w:cs="Times New Roman"/>
          <w:color w:val="000000" w:themeColor="text1"/>
          <w:sz w:val="25"/>
          <w:szCs w:val="25"/>
        </w:rPr>
        <w:t>điểm;</w:t>
      </w:r>
    </w:p>
    <w:p w14:paraId="50E37960" w14:textId="7F0D67F0" w:rsidR="00C76368" w:rsidRPr="00A049D7" w:rsidRDefault="00C76368" w:rsidP="00C76368">
      <w:pPr>
        <w:spacing w:after="0" w:line="360" w:lineRule="auto"/>
        <w:ind w:firstLine="720"/>
        <w:jc w:val="both"/>
        <w:rPr>
          <w:rFonts w:ascii="Times New Roman" w:eastAsia="Times New Roman" w:hAnsi="Times New Roman" w:cs="Times New Roman"/>
          <w:color w:val="000000" w:themeColor="text1"/>
          <w:sz w:val="25"/>
          <w:szCs w:val="25"/>
        </w:rPr>
      </w:pPr>
      <w:r w:rsidRPr="00A049D7">
        <w:rPr>
          <w:rFonts w:ascii="Times New Roman" w:eastAsia="Times New Roman" w:hAnsi="Times New Roman" w:cs="Times New Roman"/>
          <w:color w:val="000000" w:themeColor="text1"/>
          <w:sz w:val="25"/>
          <w:szCs w:val="25"/>
        </w:rPr>
        <w:t xml:space="preserve">- Giải nhì HSG bậc THPT cấp ĐHQGHN, Olympic bậc THPT của ĐHQGHN, </w:t>
      </w:r>
      <w:r w:rsidR="00557C57" w:rsidRPr="00A049D7">
        <w:rPr>
          <w:rFonts w:ascii="Times New Roman" w:eastAsia="Times New Roman" w:hAnsi="Times New Roman" w:cs="Times New Roman"/>
          <w:iCs/>
          <w:color w:val="000000" w:themeColor="text1"/>
          <w:sz w:val="25"/>
          <w:szCs w:val="25"/>
        </w:rPr>
        <w:t>Olympic Chuyên KHTN,</w:t>
      </w:r>
      <w:r w:rsidR="00557C57" w:rsidRPr="00A049D7">
        <w:rPr>
          <w:rFonts w:ascii="Times New Roman" w:eastAsia="Times New Roman" w:hAnsi="Times New Roman" w:cs="Times New Roman"/>
          <w:color w:val="000000" w:themeColor="text1"/>
          <w:sz w:val="25"/>
          <w:szCs w:val="25"/>
        </w:rPr>
        <w:t xml:space="preserve"> </w:t>
      </w:r>
      <w:r w:rsidRPr="00A049D7">
        <w:rPr>
          <w:rFonts w:ascii="Times New Roman" w:eastAsia="Times New Roman" w:hAnsi="Times New Roman" w:cs="Times New Roman"/>
          <w:color w:val="000000" w:themeColor="text1"/>
          <w:sz w:val="25"/>
          <w:szCs w:val="25"/>
        </w:rPr>
        <w:t xml:space="preserve">HSG cấp tỉnh/thành phố trực thuộc trung ương: được cộng </w:t>
      </w:r>
      <w:r w:rsidRPr="00A049D7">
        <w:rPr>
          <w:rFonts w:ascii="Times New Roman" w:eastAsia="Times New Roman" w:hAnsi="Times New Roman" w:cs="Times New Roman"/>
          <w:b/>
          <w:bCs/>
          <w:color w:val="000000" w:themeColor="text1"/>
          <w:sz w:val="25"/>
          <w:szCs w:val="25"/>
        </w:rPr>
        <w:t>1,0</w:t>
      </w:r>
      <w:r w:rsidRPr="00A049D7">
        <w:rPr>
          <w:rFonts w:ascii="Times New Roman" w:eastAsia="Times New Roman" w:hAnsi="Times New Roman" w:cs="Times New Roman"/>
          <w:color w:val="000000" w:themeColor="text1"/>
          <w:sz w:val="25"/>
          <w:szCs w:val="25"/>
        </w:rPr>
        <w:t xml:space="preserve"> điểm;</w:t>
      </w:r>
    </w:p>
    <w:p w14:paraId="1528ED05" w14:textId="403D26C8" w:rsidR="00C76368" w:rsidRPr="00A049D7" w:rsidRDefault="00C76368" w:rsidP="00C76368">
      <w:pPr>
        <w:spacing w:after="0" w:line="360" w:lineRule="auto"/>
        <w:ind w:firstLine="720"/>
        <w:jc w:val="both"/>
        <w:rPr>
          <w:rFonts w:ascii="Times New Roman" w:eastAsia="Times New Roman" w:hAnsi="Times New Roman" w:cs="Times New Roman"/>
          <w:color w:val="000000" w:themeColor="text1"/>
          <w:sz w:val="25"/>
          <w:szCs w:val="25"/>
        </w:rPr>
      </w:pPr>
      <w:r w:rsidRPr="00A049D7">
        <w:rPr>
          <w:rFonts w:ascii="Times New Roman" w:eastAsia="Times New Roman" w:hAnsi="Times New Roman" w:cs="Times New Roman"/>
          <w:color w:val="000000" w:themeColor="text1"/>
          <w:sz w:val="25"/>
          <w:szCs w:val="25"/>
        </w:rPr>
        <w:t xml:space="preserve">- Giải ba HSG bậc THPT cấp ĐHQGHN, Olympic bậc THPT của ĐHQGHN, </w:t>
      </w:r>
      <w:r w:rsidR="00557C57" w:rsidRPr="00A049D7">
        <w:rPr>
          <w:rFonts w:ascii="Times New Roman" w:eastAsia="Times New Roman" w:hAnsi="Times New Roman" w:cs="Times New Roman"/>
          <w:iCs/>
          <w:color w:val="000000" w:themeColor="text1"/>
          <w:sz w:val="25"/>
          <w:szCs w:val="25"/>
        </w:rPr>
        <w:t>Olympic Chuyên KHTN,</w:t>
      </w:r>
      <w:r w:rsidR="00557C57" w:rsidRPr="00A049D7">
        <w:rPr>
          <w:rFonts w:ascii="Times New Roman" w:eastAsia="Times New Roman" w:hAnsi="Times New Roman" w:cs="Times New Roman"/>
          <w:color w:val="000000" w:themeColor="text1"/>
          <w:sz w:val="25"/>
          <w:szCs w:val="25"/>
        </w:rPr>
        <w:t xml:space="preserve"> </w:t>
      </w:r>
      <w:r w:rsidRPr="00A049D7">
        <w:rPr>
          <w:rFonts w:ascii="Times New Roman" w:eastAsia="Times New Roman" w:hAnsi="Times New Roman" w:cs="Times New Roman"/>
          <w:color w:val="000000" w:themeColor="text1"/>
          <w:sz w:val="25"/>
          <w:szCs w:val="25"/>
        </w:rPr>
        <w:t xml:space="preserve">HSG cấp tỉnh/thành phố trực thuộc trung ương: được cộng </w:t>
      </w:r>
      <w:r w:rsidRPr="00A049D7">
        <w:rPr>
          <w:rFonts w:ascii="Times New Roman" w:eastAsia="Times New Roman" w:hAnsi="Times New Roman" w:cs="Times New Roman"/>
          <w:b/>
          <w:bCs/>
          <w:color w:val="000000" w:themeColor="text1"/>
          <w:sz w:val="25"/>
          <w:szCs w:val="25"/>
        </w:rPr>
        <w:t>0,5</w:t>
      </w:r>
      <w:r w:rsidRPr="00A049D7">
        <w:rPr>
          <w:rFonts w:ascii="Times New Roman" w:eastAsia="Times New Roman" w:hAnsi="Times New Roman" w:cs="Times New Roman"/>
          <w:color w:val="000000" w:themeColor="text1"/>
          <w:sz w:val="25"/>
          <w:szCs w:val="25"/>
        </w:rPr>
        <w:t xml:space="preserve"> điểm.</w:t>
      </w:r>
    </w:p>
    <w:p w14:paraId="0129BF45" w14:textId="4477D379" w:rsidR="00885F9D" w:rsidRPr="00A049D7" w:rsidRDefault="00885F9D" w:rsidP="00885F9D">
      <w:pPr>
        <w:spacing w:after="0" w:line="360" w:lineRule="auto"/>
        <w:ind w:firstLine="720"/>
        <w:jc w:val="both"/>
        <w:rPr>
          <w:rFonts w:ascii="Times New Roman" w:eastAsia="Times New Roman" w:hAnsi="Times New Roman" w:cs="Times New Roman"/>
          <w:color w:val="000000" w:themeColor="text1"/>
          <w:sz w:val="25"/>
          <w:szCs w:val="25"/>
        </w:rPr>
      </w:pPr>
      <w:r w:rsidRPr="00A049D7">
        <w:rPr>
          <w:rFonts w:ascii="Times New Roman" w:eastAsia="Times New Roman" w:hAnsi="Times New Roman" w:cs="Times New Roman"/>
          <w:color w:val="000000" w:themeColor="text1"/>
          <w:sz w:val="25"/>
          <w:szCs w:val="25"/>
        </w:rPr>
        <w:t xml:space="preserve">- Giải khuyến khích hoặc Giải tư HSG bậc THPT cấp ĐHQGHN, Olympic bậc THPT của ĐHQGHN, </w:t>
      </w:r>
      <w:r w:rsidRPr="00A049D7">
        <w:rPr>
          <w:rFonts w:ascii="Times New Roman" w:eastAsia="Times New Roman" w:hAnsi="Times New Roman" w:cs="Times New Roman"/>
          <w:iCs/>
          <w:color w:val="000000" w:themeColor="text1"/>
          <w:sz w:val="25"/>
          <w:szCs w:val="25"/>
        </w:rPr>
        <w:t>Olympic Chuyên KHTN,</w:t>
      </w:r>
      <w:r w:rsidRPr="00A049D7">
        <w:rPr>
          <w:rFonts w:ascii="Times New Roman" w:eastAsia="Times New Roman" w:hAnsi="Times New Roman" w:cs="Times New Roman"/>
          <w:color w:val="000000" w:themeColor="text1"/>
          <w:sz w:val="25"/>
          <w:szCs w:val="25"/>
        </w:rPr>
        <w:t xml:space="preserve"> HSG cấp tỉnh/thành phố trực thuộc trung ương: được cộng </w:t>
      </w:r>
      <w:r w:rsidRPr="00A049D7">
        <w:rPr>
          <w:rFonts w:ascii="Times New Roman" w:eastAsia="Times New Roman" w:hAnsi="Times New Roman" w:cs="Times New Roman"/>
          <w:b/>
          <w:bCs/>
          <w:color w:val="000000" w:themeColor="text1"/>
          <w:sz w:val="25"/>
          <w:szCs w:val="25"/>
        </w:rPr>
        <w:t>0,25</w:t>
      </w:r>
      <w:r w:rsidRPr="00A049D7">
        <w:rPr>
          <w:rFonts w:ascii="Times New Roman" w:eastAsia="Times New Roman" w:hAnsi="Times New Roman" w:cs="Times New Roman"/>
          <w:color w:val="000000" w:themeColor="text1"/>
          <w:sz w:val="25"/>
          <w:szCs w:val="25"/>
        </w:rPr>
        <w:t xml:space="preserve"> điểm.</w:t>
      </w:r>
    </w:p>
    <w:p w14:paraId="6999957A" w14:textId="6116D293" w:rsidR="00530418" w:rsidRDefault="00E31C7A" w:rsidP="00C468F2">
      <w:pPr>
        <w:spacing w:after="0" w:line="360" w:lineRule="auto"/>
        <w:ind w:firstLine="720"/>
        <w:jc w:val="both"/>
        <w:rPr>
          <w:rFonts w:ascii="Times New Roman" w:eastAsia="Times New Roman" w:hAnsi="Times New Roman" w:cs="Times New Roman"/>
          <w:i/>
          <w:iCs/>
          <w:sz w:val="25"/>
          <w:szCs w:val="25"/>
        </w:rPr>
      </w:pPr>
      <w:r w:rsidRPr="00E31C7A">
        <w:rPr>
          <w:rFonts w:ascii="Times New Roman" w:eastAsia="Times New Roman" w:hAnsi="Times New Roman" w:cs="Times New Roman"/>
          <w:i/>
          <w:iCs/>
          <w:sz w:val="25"/>
          <w:szCs w:val="25"/>
        </w:rPr>
        <w:t xml:space="preserve">Thí sinh đạt tiêu chí quy định tại </w:t>
      </w:r>
      <w:r>
        <w:rPr>
          <w:rFonts w:ascii="Times New Roman" w:eastAsia="Times New Roman" w:hAnsi="Times New Roman" w:cs="Times New Roman"/>
          <w:i/>
          <w:iCs/>
          <w:sz w:val="25"/>
          <w:szCs w:val="25"/>
        </w:rPr>
        <w:t>Mục</w:t>
      </w:r>
      <w:r w:rsidRPr="00E31C7A">
        <w:rPr>
          <w:rFonts w:ascii="Times New Roman" w:eastAsia="Times New Roman" w:hAnsi="Times New Roman" w:cs="Times New Roman"/>
          <w:i/>
          <w:iCs/>
          <w:sz w:val="25"/>
          <w:szCs w:val="25"/>
        </w:rPr>
        <w:t xml:space="preserve"> này trong các năm học THPT được bảo lưu kết quả khi xét tuyển thẳng, ưu tiên xét tuyển vào bậc đại học tại </w:t>
      </w:r>
      <w:r>
        <w:rPr>
          <w:rFonts w:ascii="Times New Roman" w:eastAsia="Times New Roman" w:hAnsi="Times New Roman" w:cs="Times New Roman"/>
          <w:i/>
          <w:iCs/>
          <w:sz w:val="25"/>
          <w:szCs w:val="25"/>
        </w:rPr>
        <w:t xml:space="preserve">Trường ĐHKHTN, </w:t>
      </w:r>
      <w:r w:rsidRPr="00E31C7A">
        <w:rPr>
          <w:rFonts w:ascii="Times New Roman" w:eastAsia="Times New Roman" w:hAnsi="Times New Roman" w:cs="Times New Roman"/>
          <w:i/>
          <w:iCs/>
          <w:sz w:val="25"/>
          <w:szCs w:val="25"/>
        </w:rPr>
        <w:t>ĐHQGHN (trong thời gian 3 năm tính từ thời điểm đạt giải đến khi đăng ký xét tuyển).</w:t>
      </w:r>
    </w:p>
    <w:p w14:paraId="3E2C2C4B" w14:textId="32F4F004" w:rsidR="00C4138D" w:rsidRPr="00856C7D" w:rsidRDefault="00C4138D" w:rsidP="00C4138D">
      <w:pPr>
        <w:widowControl w:val="0"/>
        <w:spacing w:before="60" w:after="0" w:line="288" w:lineRule="auto"/>
        <w:ind w:firstLine="720"/>
        <w:jc w:val="both"/>
        <w:rPr>
          <w:rFonts w:ascii="Times New Roman" w:hAnsi="Times New Roman" w:cs="Times New Roman"/>
          <w:i/>
          <w:noProof/>
          <w:sz w:val="26"/>
          <w:szCs w:val="26"/>
        </w:rPr>
      </w:pPr>
      <w:r w:rsidRPr="00856C7D">
        <w:rPr>
          <w:rFonts w:ascii="Times New Roman" w:hAnsi="Times New Roman" w:cs="Times New Roman"/>
          <w:i/>
          <w:noProof/>
          <w:sz w:val="26"/>
          <w:szCs w:val="26"/>
        </w:rPr>
        <w:t xml:space="preserve">Trường ĐHKHTN không xét </w:t>
      </w:r>
      <w:r w:rsidRPr="00885F9D">
        <w:rPr>
          <w:rFonts w:ascii="Times New Roman" w:hAnsi="Times New Roman" w:cs="Times New Roman"/>
          <w:b/>
          <w:bCs/>
          <w:i/>
          <w:noProof/>
          <w:sz w:val="26"/>
          <w:szCs w:val="26"/>
        </w:rPr>
        <w:t>ưu tiên</w:t>
      </w:r>
      <w:r w:rsidR="00885F9D" w:rsidRPr="00885F9D">
        <w:rPr>
          <w:rFonts w:ascii="Times New Roman" w:hAnsi="Times New Roman" w:cs="Times New Roman"/>
          <w:b/>
          <w:bCs/>
          <w:i/>
          <w:noProof/>
          <w:sz w:val="26"/>
          <w:szCs w:val="26"/>
        </w:rPr>
        <w:t xml:space="preserve"> xét tuyển</w:t>
      </w:r>
      <w:r w:rsidRPr="00856C7D">
        <w:rPr>
          <w:rFonts w:ascii="Times New Roman" w:hAnsi="Times New Roman" w:cs="Times New Roman"/>
          <w:i/>
          <w:noProof/>
          <w:sz w:val="26"/>
          <w:szCs w:val="26"/>
        </w:rPr>
        <w:t xml:space="preserve"> </w:t>
      </w:r>
      <w:r w:rsidR="00885F9D">
        <w:rPr>
          <w:rFonts w:ascii="Times New Roman" w:hAnsi="Times New Roman" w:cs="Times New Roman"/>
          <w:i/>
          <w:noProof/>
          <w:sz w:val="26"/>
          <w:szCs w:val="26"/>
        </w:rPr>
        <w:t>(</w:t>
      </w:r>
      <w:r w:rsidR="00885F9D" w:rsidRPr="00856C7D">
        <w:rPr>
          <w:rFonts w:ascii="Times New Roman" w:hAnsi="Times New Roman" w:cs="Times New Roman"/>
          <w:i/>
          <w:noProof/>
          <w:sz w:val="26"/>
          <w:szCs w:val="26"/>
        </w:rPr>
        <w:t>cộng điểm</w:t>
      </w:r>
      <w:r w:rsidR="00885F9D">
        <w:rPr>
          <w:rFonts w:ascii="Times New Roman" w:hAnsi="Times New Roman" w:cs="Times New Roman"/>
          <w:i/>
          <w:noProof/>
          <w:sz w:val="26"/>
          <w:szCs w:val="26"/>
        </w:rPr>
        <w:t>)</w:t>
      </w:r>
      <w:r w:rsidR="00885F9D" w:rsidRPr="00856C7D">
        <w:rPr>
          <w:rFonts w:ascii="Times New Roman" w:hAnsi="Times New Roman" w:cs="Times New Roman"/>
          <w:i/>
          <w:noProof/>
          <w:sz w:val="26"/>
          <w:szCs w:val="26"/>
        </w:rPr>
        <w:t xml:space="preserve"> </w:t>
      </w:r>
      <w:r w:rsidRPr="00856C7D">
        <w:rPr>
          <w:rFonts w:ascii="Times New Roman" w:hAnsi="Times New Roman" w:cs="Times New Roman"/>
          <w:i/>
          <w:noProof/>
          <w:sz w:val="26"/>
          <w:szCs w:val="26"/>
        </w:rPr>
        <w:t xml:space="preserve">đối với các cuộc thi HSG </w:t>
      </w:r>
      <w:r w:rsidRPr="00856C7D">
        <w:rPr>
          <w:rFonts w:ascii="Times New Roman" w:hAnsi="Times New Roman" w:cs="Times New Roman"/>
          <w:b/>
          <w:i/>
          <w:noProof/>
          <w:sz w:val="26"/>
          <w:szCs w:val="26"/>
        </w:rPr>
        <w:t>hệ Giáo dục thường xuyên</w:t>
      </w:r>
      <w:r w:rsidRPr="00856C7D">
        <w:rPr>
          <w:rFonts w:ascii="Times New Roman" w:hAnsi="Times New Roman" w:cs="Times New Roman"/>
          <w:i/>
          <w:noProof/>
          <w:sz w:val="26"/>
          <w:szCs w:val="26"/>
        </w:rPr>
        <w:t xml:space="preserve"> cấp tỉnh/Thành phố trực thuộc </w:t>
      </w:r>
      <w:r w:rsidR="000C790D" w:rsidRPr="00856C7D">
        <w:rPr>
          <w:rFonts w:ascii="Times New Roman" w:hAnsi="Times New Roman" w:cs="Times New Roman"/>
          <w:i/>
          <w:noProof/>
          <w:sz w:val="26"/>
          <w:szCs w:val="26"/>
        </w:rPr>
        <w:t>T</w:t>
      </w:r>
      <w:r w:rsidRPr="00856C7D">
        <w:rPr>
          <w:rFonts w:ascii="Times New Roman" w:hAnsi="Times New Roman" w:cs="Times New Roman"/>
          <w:i/>
          <w:noProof/>
          <w:sz w:val="26"/>
          <w:szCs w:val="26"/>
        </w:rPr>
        <w:t xml:space="preserve">rung ương tổ chức độc lập với cuộc thi HSG cấp tỉnh/Thành phố trực thuộc </w:t>
      </w:r>
      <w:r w:rsidR="000C790D" w:rsidRPr="00856C7D">
        <w:rPr>
          <w:rFonts w:ascii="Times New Roman" w:hAnsi="Times New Roman" w:cs="Times New Roman"/>
          <w:i/>
          <w:noProof/>
          <w:sz w:val="26"/>
          <w:szCs w:val="26"/>
        </w:rPr>
        <w:t>T</w:t>
      </w:r>
      <w:r w:rsidRPr="00856C7D">
        <w:rPr>
          <w:rFonts w:ascii="Times New Roman" w:hAnsi="Times New Roman" w:cs="Times New Roman"/>
          <w:i/>
          <w:noProof/>
          <w:sz w:val="26"/>
          <w:szCs w:val="26"/>
        </w:rPr>
        <w:t>rung ương./.</w:t>
      </w:r>
    </w:p>
    <w:p w14:paraId="616D6F71" w14:textId="0451CE9A" w:rsidR="00C74D9B" w:rsidRPr="00856C7D" w:rsidRDefault="00885F9D" w:rsidP="009C7F12">
      <w:pPr>
        <w:spacing w:before="120" w:after="120" w:line="264" w:lineRule="auto"/>
        <w:ind w:firstLine="720"/>
        <w:rPr>
          <w:rFonts w:ascii="Times New Roman" w:eastAsia="Times New Roman" w:hAnsi="Times New Roman" w:cs="Times New Roman"/>
          <w:b/>
          <w:sz w:val="24"/>
          <w:lang w:eastAsia="en-US"/>
        </w:rPr>
      </w:pPr>
      <w:r>
        <w:rPr>
          <w:rFonts w:ascii="Times New Roman" w:eastAsia="Times New Roman" w:hAnsi="Times New Roman" w:cs="Times New Roman"/>
          <w:b/>
          <w:sz w:val="24"/>
          <w:lang w:eastAsia="en-US"/>
        </w:rPr>
        <w:t xml:space="preserve">4. </w:t>
      </w:r>
      <w:r w:rsidR="00C74D9B" w:rsidRPr="00856C7D">
        <w:rPr>
          <w:rFonts w:ascii="Times New Roman" w:eastAsia="Times New Roman" w:hAnsi="Times New Roman" w:cs="Times New Roman"/>
          <w:b/>
          <w:sz w:val="24"/>
          <w:lang w:eastAsia="en-US"/>
        </w:rPr>
        <w:t xml:space="preserve">Danh sách các ngành </w:t>
      </w:r>
      <w:r w:rsidR="0065496F" w:rsidRPr="00856C7D">
        <w:rPr>
          <w:rFonts w:ascii="Times New Roman" w:eastAsia="Times New Roman" w:hAnsi="Times New Roman" w:cs="Times New Roman"/>
          <w:b/>
          <w:sz w:val="24"/>
          <w:lang w:eastAsia="en-US"/>
        </w:rPr>
        <w:t xml:space="preserve">(chương trình đào tạo) </w:t>
      </w:r>
      <w:r w:rsidR="00C74D9B" w:rsidRPr="00856C7D">
        <w:rPr>
          <w:rFonts w:ascii="Times New Roman" w:eastAsia="Times New Roman" w:hAnsi="Times New Roman" w:cs="Times New Roman"/>
          <w:b/>
          <w:sz w:val="24"/>
          <w:lang w:eastAsia="en-US"/>
        </w:rPr>
        <w:t xml:space="preserve">đào tạo đại học </w:t>
      </w:r>
      <w:r w:rsidR="0065496F" w:rsidRPr="00856C7D">
        <w:rPr>
          <w:rFonts w:ascii="Times New Roman" w:eastAsia="Times New Roman" w:hAnsi="Times New Roman" w:cs="Times New Roman"/>
          <w:b/>
          <w:sz w:val="24"/>
          <w:lang w:eastAsia="en-US"/>
        </w:rPr>
        <w:t>sử dụng cộng điểm theo môn đạt giải học sinh giỏi</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1385"/>
        <w:gridCol w:w="6168"/>
        <w:gridCol w:w="1476"/>
      </w:tblGrid>
      <w:tr w:rsidR="00856C7D" w:rsidRPr="00856C7D" w14:paraId="64200777" w14:textId="77777777" w:rsidTr="00861D88">
        <w:trPr>
          <w:trHeight w:hRule="exact" w:val="567"/>
          <w:tblHeader/>
          <w:jc w:val="center"/>
        </w:trPr>
        <w:tc>
          <w:tcPr>
            <w:tcW w:w="0" w:type="auto"/>
            <w:vAlign w:val="center"/>
          </w:tcPr>
          <w:p w14:paraId="3E592DF3" w14:textId="77777777" w:rsidR="00C74D9B" w:rsidRPr="00856C7D" w:rsidRDefault="00C74D9B" w:rsidP="00C74D9B">
            <w:pPr>
              <w:spacing w:after="0" w:line="240" w:lineRule="auto"/>
              <w:jc w:val="center"/>
              <w:rPr>
                <w:rFonts w:ascii="Times New Roman" w:eastAsia="Times New Roman" w:hAnsi="Times New Roman" w:cs="Times New Roman"/>
                <w:b/>
                <w:sz w:val="24"/>
                <w:szCs w:val="24"/>
                <w:lang w:val="vi-VN" w:eastAsia="en-US"/>
              </w:rPr>
            </w:pPr>
            <w:r w:rsidRPr="00856C7D">
              <w:rPr>
                <w:rFonts w:ascii="Times New Roman" w:eastAsia="Times New Roman" w:hAnsi="Times New Roman" w:cs="Times New Roman"/>
                <w:b/>
                <w:sz w:val="24"/>
                <w:szCs w:val="24"/>
                <w:lang w:val="vi-VN" w:eastAsia="en-US"/>
              </w:rPr>
              <w:t>Số TT</w:t>
            </w:r>
          </w:p>
        </w:tc>
        <w:tc>
          <w:tcPr>
            <w:tcW w:w="0" w:type="auto"/>
            <w:vAlign w:val="center"/>
          </w:tcPr>
          <w:p w14:paraId="7E448C54" w14:textId="77777777" w:rsidR="00C74D9B" w:rsidRPr="00856C7D" w:rsidRDefault="00C74D9B" w:rsidP="00C74D9B">
            <w:pPr>
              <w:spacing w:after="0" w:line="240" w:lineRule="auto"/>
              <w:jc w:val="center"/>
              <w:rPr>
                <w:rFonts w:ascii="Times New Roman" w:eastAsia="Times New Roman" w:hAnsi="Times New Roman" w:cs="Times New Roman"/>
                <w:b/>
                <w:sz w:val="24"/>
                <w:szCs w:val="24"/>
                <w:lang w:val="vi-VN" w:eastAsia="en-US"/>
              </w:rPr>
            </w:pPr>
            <w:r w:rsidRPr="00856C7D">
              <w:rPr>
                <w:rFonts w:ascii="Times New Roman" w:eastAsia="Times New Roman" w:hAnsi="Times New Roman" w:cs="Times New Roman"/>
                <w:b/>
                <w:sz w:val="24"/>
                <w:szCs w:val="24"/>
                <w:lang w:val="vi-VN" w:eastAsia="en-US"/>
              </w:rPr>
              <w:t>Tên môn thi</w:t>
            </w:r>
          </w:p>
          <w:p w14:paraId="26C8768B" w14:textId="77777777" w:rsidR="00C74D9B" w:rsidRPr="00856C7D" w:rsidRDefault="00C74D9B" w:rsidP="00C74D9B">
            <w:pPr>
              <w:spacing w:after="0" w:line="240" w:lineRule="auto"/>
              <w:jc w:val="center"/>
              <w:rPr>
                <w:rFonts w:ascii="Times New Roman" w:eastAsia="Times New Roman" w:hAnsi="Times New Roman" w:cs="Times New Roman"/>
                <w:b/>
                <w:sz w:val="24"/>
                <w:szCs w:val="24"/>
                <w:lang w:val="vi-VN" w:eastAsia="en-US"/>
              </w:rPr>
            </w:pPr>
            <w:r w:rsidRPr="00856C7D">
              <w:rPr>
                <w:rFonts w:ascii="Times New Roman" w:eastAsia="Times New Roman" w:hAnsi="Times New Roman" w:cs="Times New Roman"/>
                <w:b/>
                <w:sz w:val="24"/>
                <w:szCs w:val="24"/>
                <w:lang w:val="vi-VN" w:eastAsia="en-US"/>
              </w:rPr>
              <w:t>học sinh giỏi</w:t>
            </w:r>
          </w:p>
        </w:tc>
        <w:tc>
          <w:tcPr>
            <w:tcW w:w="6168" w:type="dxa"/>
            <w:vAlign w:val="center"/>
          </w:tcPr>
          <w:p w14:paraId="73786811" w14:textId="77777777" w:rsidR="00C74D9B" w:rsidRPr="00856C7D" w:rsidRDefault="00C74D9B" w:rsidP="00C74D9B">
            <w:pPr>
              <w:spacing w:after="0" w:line="240" w:lineRule="auto"/>
              <w:jc w:val="center"/>
              <w:rPr>
                <w:rFonts w:ascii="Times New Roman" w:eastAsia="Times New Roman" w:hAnsi="Times New Roman" w:cs="Times New Roman"/>
                <w:b/>
                <w:sz w:val="24"/>
                <w:szCs w:val="24"/>
                <w:lang w:val="vi-VN" w:eastAsia="en-US"/>
              </w:rPr>
            </w:pPr>
            <w:r w:rsidRPr="00856C7D">
              <w:rPr>
                <w:rFonts w:ascii="Times New Roman" w:eastAsia="Times New Roman" w:hAnsi="Times New Roman" w:cs="Times New Roman"/>
                <w:b/>
                <w:sz w:val="24"/>
                <w:szCs w:val="24"/>
                <w:lang w:val="vi-VN" w:eastAsia="en-US"/>
              </w:rPr>
              <w:t>Tên ngành đào tạo</w:t>
            </w:r>
          </w:p>
        </w:tc>
        <w:tc>
          <w:tcPr>
            <w:tcW w:w="0" w:type="auto"/>
            <w:vAlign w:val="center"/>
          </w:tcPr>
          <w:p w14:paraId="6D3D4F81" w14:textId="77777777" w:rsidR="00C74D9B" w:rsidRPr="00856C7D" w:rsidRDefault="00C74D9B" w:rsidP="00C74D9B">
            <w:pPr>
              <w:spacing w:after="0" w:line="240" w:lineRule="auto"/>
              <w:jc w:val="center"/>
              <w:rPr>
                <w:rFonts w:ascii="Times New Roman" w:eastAsia="Times New Roman" w:hAnsi="Times New Roman" w:cs="Times New Roman"/>
                <w:b/>
                <w:sz w:val="24"/>
                <w:szCs w:val="24"/>
                <w:lang w:eastAsia="en-US"/>
              </w:rPr>
            </w:pPr>
            <w:r w:rsidRPr="00856C7D">
              <w:rPr>
                <w:rFonts w:ascii="Times New Roman" w:eastAsia="Times New Roman" w:hAnsi="Times New Roman" w:cs="Times New Roman"/>
                <w:b/>
                <w:sz w:val="24"/>
                <w:szCs w:val="24"/>
                <w:lang w:val="vi-VN" w:eastAsia="en-US"/>
              </w:rPr>
              <w:t xml:space="preserve">Mã </w:t>
            </w:r>
            <w:r w:rsidRPr="00856C7D">
              <w:rPr>
                <w:rFonts w:ascii="Times New Roman" w:eastAsia="Times New Roman" w:hAnsi="Times New Roman" w:cs="Times New Roman"/>
                <w:b/>
                <w:sz w:val="24"/>
                <w:szCs w:val="24"/>
                <w:lang w:eastAsia="en-US"/>
              </w:rPr>
              <w:t>xét tuyển</w:t>
            </w:r>
          </w:p>
        </w:tc>
      </w:tr>
      <w:tr w:rsidR="00856C7D" w:rsidRPr="00856C7D" w14:paraId="24ECB45D" w14:textId="77777777" w:rsidTr="00861D88">
        <w:trPr>
          <w:trHeight w:hRule="exact" w:val="340"/>
          <w:jc w:val="center"/>
        </w:trPr>
        <w:tc>
          <w:tcPr>
            <w:tcW w:w="0" w:type="auto"/>
            <w:vMerge w:val="restart"/>
            <w:vAlign w:val="center"/>
          </w:tcPr>
          <w:p w14:paraId="3BCB46F5"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r w:rsidRPr="00856C7D">
              <w:rPr>
                <w:rFonts w:ascii="Times New Roman" w:eastAsia="Times New Roman" w:hAnsi="Times New Roman" w:cs="Times New Roman"/>
                <w:iCs/>
                <w:sz w:val="24"/>
                <w:szCs w:val="24"/>
                <w:lang w:val="vi-VN" w:eastAsia="en-US"/>
              </w:rPr>
              <w:t>1</w:t>
            </w:r>
          </w:p>
        </w:tc>
        <w:tc>
          <w:tcPr>
            <w:tcW w:w="0" w:type="auto"/>
            <w:vMerge w:val="restart"/>
            <w:vAlign w:val="center"/>
          </w:tcPr>
          <w:p w14:paraId="006DFFF9"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r w:rsidRPr="00856C7D">
              <w:rPr>
                <w:rFonts w:ascii="Times New Roman" w:eastAsia="Times New Roman" w:hAnsi="Times New Roman" w:cs="Times New Roman"/>
                <w:iCs/>
                <w:sz w:val="24"/>
                <w:szCs w:val="24"/>
                <w:lang w:val="vi-VN" w:eastAsia="en-US"/>
              </w:rPr>
              <w:t>Toán</w:t>
            </w:r>
          </w:p>
        </w:tc>
        <w:tc>
          <w:tcPr>
            <w:tcW w:w="6168" w:type="dxa"/>
            <w:vAlign w:val="center"/>
          </w:tcPr>
          <w:p w14:paraId="17019434"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Toán học (*)</w:t>
            </w:r>
          </w:p>
        </w:tc>
        <w:tc>
          <w:tcPr>
            <w:tcW w:w="0" w:type="auto"/>
            <w:vAlign w:val="center"/>
          </w:tcPr>
          <w:p w14:paraId="329F50D4"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QHT01</w:t>
            </w:r>
          </w:p>
        </w:tc>
      </w:tr>
      <w:tr w:rsidR="00856C7D" w:rsidRPr="00856C7D" w14:paraId="1A1A4F50" w14:textId="77777777" w:rsidTr="00861D88">
        <w:trPr>
          <w:trHeight w:hRule="exact" w:val="340"/>
          <w:jc w:val="center"/>
        </w:trPr>
        <w:tc>
          <w:tcPr>
            <w:tcW w:w="0" w:type="auto"/>
            <w:vMerge/>
            <w:vAlign w:val="center"/>
          </w:tcPr>
          <w:p w14:paraId="27D01FBA"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765DECC9"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0C51C4C9" w14:textId="77777777" w:rsidR="00C74D9B" w:rsidRPr="00856C7D" w:rsidRDefault="00C74D9B" w:rsidP="00C74D9B">
            <w:pPr>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Toán tin (*)</w:t>
            </w:r>
          </w:p>
        </w:tc>
        <w:tc>
          <w:tcPr>
            <w:tcW w:w="0" w:type="auto"/>
            <w:vAlign w:val="center"/>
          </w:tcPr>
          <w:p w14:paraId="37F70226"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QHT02</w:t>
            </w:r>
          </w:p>
        </w:tc>
      </w:tr>
      <w:tr w:rsidR="00856C7D" w:rsidRPr="00856C7D" w14:paraId="66110557" w14:textId="77777777" w:rsidTr="00861D88">
        <w:trPr>
          <w:trHeight w:val="233"/>
          <w:jc w:val="center"/>
        </w:trPr>
        <w:tc>
          <w:tcPr>
            <w:tcW w:w="0" w:type="auto"/>
            <w:vMerge/>
            <w:vAlign w:val="center"/>
          </w:tcPr>
          <w:p w14:paraId="7E616BE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7A766851"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2B8CEA22"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 xml:space="preserve">Khoa học máy tính và thông tin </w:t>
            </w:r>
          </w:p>
        </w:tc>
        <w:tc>
          <w:tcPr>
            <w:tcW w:w="0" w:type="auto"/>
            <w:vAlign w:val="center"/>
          </w:tcPr>
          <w:p w14:paraId="57FED3D2"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QHT98</w:t>
            </w:r>
          </w:p>
        </w:tc>
      </w:tr>
      <w:tr w:rsidR="00856C7D" w:rsidRPr="00856C7D" w14:paraId="20916E4F" w14:textId="77777777" w:rsidTr="00861D88">
        <w:trPr>
          <w:trHeight w:hRule="exact" w:val="340"/>
          <w:jc w:val="center"/>
        </w:trPr>
        <w:tc>
          <w:tcPr>
            <w:tcW w:w="0" w:type="auto"/>
            <w:vMerge/>
            <w:vAlign w:val="center"/>
          </w:tcPr>
          <w:p w14:paraId="3606C395"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3C89F0F6"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12EDF24C"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dữ liệu</w:t>
            </w:r>
          </w:p>
        </w:tc>
        <w:tc>
          <w:tcPr>
            <w:tcW w:w="0" w:type="auto"/>
            <w:vAlign w:val="center"/>
          </w:tcPr>
          <w:p w14:paraId="4D751AC9"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QHT93</w:t>
            </w:r>
          </w:p>
        </w:tc>
      </w:tr>
      <w:tr w:rsidR="00856C7D" w:rsidRPr="00856C7D" w14:paraId="4E5D785F" w14:textId="77777777" w:rsidTr="00861D88">
        <w:trPr>
          <w:trHeight w:hRule="exact" w:val="340"/>
          <w:jc w:val="center"/>
        </w:trPr>
        <w:tc>
          <w:tcPr>
            <w:tcW w:w="0" w:type="auto"/>
            <w:vMerge/>
            <w:vAlign w:val="center"/>
          </w:tcPr>
          <w:p w14:paraId="064185A6"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1AB0E695"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0F8A9B3A"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Vật lý học</w:t>
            </w:r>
          </w:p>
        </w:tc>
        <w:tc>
          <w:tcPr>
            <w:tcW w:w="0" w:type="auto"/>
            <w:vAlign w:val="center"/>
          </w:tcPr>
          <w:p w14:paraId="5371C348"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QHT03</w:t>
            </w:r>
          </w:p>
        </w:tc>
      </w:tr>
      <w:tr w:rsidR="00856C7D" w:rsidRPr="00856C7D" w14:paraId="5F1DC522" w14:textId="77777777" w:rsidTr="00861D88">
        <w:trPr>
          <w:trHeight w:hRule="exact" w:val="340"/>
          <w:jc w:val="center"/>
        </w:trPr>
        <w:tc>
          <w:tcPr>
            <w:tcW w:w="0" w:type="auto"/>
            <w:vMerge/>
            <w:vAlign w:val="center"/>
          </w:tcPr>
          <w:p w14:paraId="72DFBED5"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0CA8E7EB"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46D5E3A2"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vật liệu</w:t>
            </w:r>
          </w:p>
        </w:tc>
        <w:tc>
          <w:tcPr>
            <w:tcW w:w="0" w:type="auto"/>
            <w:vAlign w:val="center"/>
          </w:tcPr>
          <w:p w14:paraId="168A9FB6"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QHT04</w:t>
            </w:r>
          </w:p>
        </w:tc>
      </w:tr>
      <w:tr w:rsidR="00856C7D" w:rsidRPr="00856C7D" w14:paraId="1662C26A" w14:textId="77777777" w:rsidTr="00861D88">
        <w:trPr>
          <w:trHeight w:hRule="exact" w:val="425"/>
          <w:jc w:val="center"/>
        </w:trPr>
        <w:tc>
          <w:tcPr>
            <w:tcW w:w="0" w:type="auto"/>
            <w:vMerge/>
            <w:vAlign w:val="center"/>
          </w:tcPr>
          <w:p w14:paraId="0FDC035E"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0679EDD1"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0EA5150A" w14:textId="0F39E24B" w:rsidR="00C74D9B" w:rsidRPr="00856C7D" w:rsidRDefault="00020782" w:rsidP="00C74D9B">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rPr>
              <w:t>Công nghệ bán dẫn</w:t>
            </w:r>
            <w:r w:rsidR="005E08B8" w:rsidRPr="00856C7D">
              <w:rPr>
                <w:rFonts w:ascii="Times New Roman" w:eastAsia="Times New Roman" w:hAnsi="Times New Roman" w:cs="Times New Roman"/>
                <w:sz w:val="24"/>
              </w:rPr>
              <w:t xml:space="preserve"> (thuộc ngành Khoa học vật liệu)</w:t>
            </w:r>
          </w:p>
        </w:tc>
        <w:tc>
          <w:tcPr>
            <w:tcW w:w="0" w:type="auto"/>
            <w:vAlign w:val="center"/>
          </w:tcPr>
          <w:p w14:paraId="6E24D741" w14:textId="79149AD5"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QHT99</w:t>
            </w:r>
          </w:p>
        </w:tc>
      </w:tr>
      <w:tr w:rsidR="00856C7D" w:rsidRPr="00856C7D" w14:paraId="473CF922" w14:textId="77777777" w:rsidTr="00861D88">
        <w:trPr>
          <w:trHeight w:hRule="exact" w:val="340"/>
          <w:jc w:val="center"/>
        </w:trPr>
        <w:tc>
          <w:tcPr>
            <w:tcW w:w="0" w:type="auto"/>
            <w:vMerge/>
            <w:vAlign w:val="center"/>
          </w:tcPr>
          <w:p w14:paraId="14209627"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412CFFC1"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765C61AE"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Công nghệ kỹ thuật hạt nhân</w:t>
            </w:r>
          </w:p>
        </w:tc>
        <w:tc>
          <w:tcPr>
            <w:tcW w:w="0" w:type="auto"/>
            <w:vAlign w:val="center"/>
          </w:tcPr>
          <w:p w14:paraId="511C56DB"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QHT05</w:t>
            </w:r>
          </w:p>
        </w:tc>
      </w:tr>
      <w:tr w:rsidR="00856C7D" w:rsidRPr="00856C7D" w14:paraId="795DD2C9" w14:textId="77777777" w:rsidTr="00861D88">
        <w:trPr>
          <w:trHeight w:hRule="exact" w:val="340"/>
          <w:jc w:val="center"/>
        </w:trPr>
        <w:tc>
          <w:tcPr>
            <w:tcW w:w="0" w:type="auto"/>
            <w:vMerge/>
            <w:vAlign w:val="center"/>
          </w:tcPr>
          <w:p w14:paraId="092E649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53D4F900"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2C61452D"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Kỹ thuật điện tử và tin học</w:t>
            </w:r>
          </w:p>
        </w:tc>
        <w:tc>
          <w:tcPr>
            <w:tcW w:w="0" w:type="auto"/>
            <w:vAlign w:val="center"/>
          </w:tcPr>
          <w:p w14:paraId="2AA79076"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QHT94</w:t>
            </w:r>
          </w:p>
        </w:tc>
      </w:tr>
      <w:tr w:rsidR="00856C7D" w:rsidRPr="00856C7D" w14:paraId="10262B2B" w14:textId="77777777" w:rsidTr="00861D88">
        <w:trPr>
          <w:trHeight w:val="305"/>
          <w:jc w:val="center"/>
        </w:trPr>
        <w:tc>
          <w:tcPr>
            <w:tcW w:w="0" w:type="auto"/>
            <w:vMerge/>
            <w:vAlign w:val="center"/>
          </w:tcPr>
          <w:p w14:paraId="1F6C53A5"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19D1A6B4"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1AF4FEFD" w14:textId="77777777" w:rsidR="00C74D9B" w:rsidRPr="00856C7D" w:rsidRDefault="00C74D9B" w:rsidP="00C74D9B">
            <w:pPr>
              <w:spacing w:after="0" w:line="240" w:lineRule="auto"/>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Hóa học</w:t>
            </w:r>
          </w:p>
        </w:tc>
        <w:tc>
          <w:tcPr>
            <w:tcW w:w="0" w:type="auto"/>
            <w:vAlign w:val="center"/>
          </w:tcPr>
          <w:p w14:paraId="43E70135"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QHT06</w:t>
            </w:r>
          </w:p>
        </w:tc>
      </w:tr>
      <w:tr w:rsidR="00856C7D" w:rsidRPr="00856C7D" w14:paraId="46D16A63" w14:textId="77777777" w:rsidTr="00861D88">
        <w:trPr>
          <w:trHeight w:val="318"/>
          <w:jc w:val="center"/>
        </w:trPr>
        <w:tc>
          <w:tcPr>
            <w:tcW w:w="0" w:type="auto"/>
            <w:vMerge/>
            <w:vAlign w:val="center"/>
          </w:tcPr>
          <w:p w14:paraId="2352CD17"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3A92B53C"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293F9C62" w14:textId="77777777" w:rsidR="00C74D9B" w:rsidRPr="00856C7D" w:rsidRDefault="00C74D9B" w:rsidP="00C74D9B">
            <w:pPr>
              <w:spacing w:after="0" w:line="240" w:lineRule="auto"/>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Công nghệ kỹ thuật hóa học</w:t>
            </w:r>
          </w:p>
        </w:tc>
        <w:tc>
          <w:tcPr>
            <w:tcW w:w="0" w:type="auto"/>
            <w:vAlign w:val="center"/>
          </w:tcPr>
          <w:p w14:paraId="085F306D"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QHT07</w:t>
            </w:r>
          </w:p>
        </w:tc>
      </w:tr>
      <w:tr w:rsidR="00856C7D" w:rsidRPr="00856C7D" w14:paraId="60182FD2" w14:textId="77777777" w:rsidTr="00861D88">
        <w:trPr>
          <w:trHeight w:hRule="exact" w:val="340"/>
          <w:jc w:val="center"/>
        </w:trPr>
        <w:tc>
          <w:tcPr>
            <w:tcW w:w="0" w:type="auto"/>
            <w:vMerge/>
            <w:vAlign w:val="center"/>
          </w:tcPr>
          <w:p w14:paraId="6AEB38EB"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5CF39138"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0717094F"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Hóa dược</w:t>
            </w:r>
          </w:p>
        </w:tc>
        <w:tc>
          <w:tcPr>
            <w:tcW w:w="0" w:type="auto"/>
            <w:vAlign w:val="center"/>
          </w:tcPr>
          <w:p w14:paraId="19CCC7C2"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QHT43</w:t>
            </w:r>
          </w:p>
        </w:tc>
      </w:tr>
      <w:tr w:rsidR="00856C7D" w:rsidRPr="00856C7D" w14:paraId="7E828458" w14:textId="77777777" w:rsidTr="00861D88">
        <w:trPr>
          <w:trHeight w:hRule="exact" w:val="340"/>
          <w:jc w:val="center"/>
        </w:trPr>
        <w:tc>
          <w:tcPr>
            <w:tcW w:w="0" w:type="auto"/>
            <w:vMerge/>
            <w:vAlign w:val="center"/>
          </w:tcPr>
          <w:p w14:paraId="1AEF7D08"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709C6B67"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BD143E8"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Sinh học</w:t>
            </w:r>
          </w:p>
        </w:tc>
        <w:tc>
          <w:tcPr>
            <w:tcW w:w="0" w:type="auto"/>
            <w:shd w:val="clear" w:color="auto" w:fill="FFFFFF"/>
            <w:vAlign w:val="center"/>
          </w:tcPr>
          <w:p w14:paraId="6626EDED"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QHT08</w:t>
            </w:r>
          </w:p>
        </w:tc>
      </w:tr>
      <w:tr w:rsidR="00856C7D" w:rsidRPr="00856C7D" w14:paraId="23AFD38A" w14:textId="77777777" w:rsidTr="00861D88">
        <w:trPr>
          <w:trHeight w:hRule="exact" w:val="340"/>
          <w:jc w:val="center"/>
        </w:trPr>
        <w:tc>
          <w:tcPr>
            <w:tcW w:w="0" w:type="auto"/>
            <w:vMerge/>
            <w:vAlign w:val="center"/>
          </w:tcPr>
          <w:p w14:paraId="701C2FB5"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045F29D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51D40287"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Công nghệ sinh họ</w:t>
            </w:r>
            <w:r w:rsidRPr="00856C7D">
              <w:rPr>
                <w:rFonts w:ascii="Times New Roman" w:eastAsia="Times New Roman" w:hAnsi="Times New Roman" w:cs="Times New Roman"/>
                <w:sz w:val="24"/>
                <w:szCs w:val="24"/>
                <w:lang w:eastAsia="en-US"/>
              </w:rPr>
              <w:t>c</w:t>
            </w:r>
          </w:p>
        </w:tc>
        <w:tc>
          <w:tcPr>
            <w:tcW w:w="0" w:type="auto"/>
            <w:shd w:val="clear" w:color="auto" w:fill="FFFFFF"/>
            <w:vAlign w:val="center"/>
          </w:tcPr>
          <w:p w14:paraId="4D71D972"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QHT09</w:t>
            </w:r>
          </w:p>
        </w:tc>
      </w:tr>
      <w:tr w:rsidR="00856C7D" w:rsidRPr="00856C7D" w14:paraId="11DFB219" w14:textId="77777777" w:rsidTr="00861D88">
        <w:trPr>
          <w:trHeight w:hRule="exact" w:val="340"/>
          <w:jc w:val="center"/>
        </w:trPr>
        <w:tc>
          <w:tcPr>
            <w:tcW w:w="0" w:type="auto"/>
            <w:vMerge/>
            <w:vAlign w:val="center"/>
          </w:tcPr>
          <w:p w14:paraId="2B5328E7"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3055029B"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4851C23C"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Sinh dược học</w:t>
            </w:r>
          </w:p>
        </w:tc>
        <w:tc>
          <w:tcPr>
            <w:tcW w:w="0" w:type="auto"/>
            <w:shd w:val="clear" w:color="auto" w:fill="FFFFFF"/>
            <w:vAlign w:val="center"/>
          </w:tcPr>
          <w:p w14:paraId="03954E0B"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QHT81</w:t>
            </w:r>
          </w:p>
        </w:tc>
      </w:tr>
      <w:tr w:rsidR="00856C7D" w:rsidRPr="00856C7D" w14:paraId="118769C1" w14:textId="77777777" w:rsidTr="00861D88">
        <w:trPr>
          <w:trHeight w:hRule="exact" w:val="340"/>
          <w:jc w:val="center"/>
        </w:trPr>
        <w:tc>
          <w:tcPr>
            <w:tcW w:w="0" w:type="auto"/>
            <w:vMerge/>
            <w:vAlign w:val="center"/>
          </w:tcPr>
          <w:p w14:paraId="4DC0221A"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5EE9220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0CC2810"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Địa lý tự nhiên</w:t>
            </w:r>
          </w:p>
        </w:tc>
        <w:tc>
          <w:tcPr>
            <w:tcW w:w="0" w:type="auto"/>
            <w:vAlign w:val="center"/>
          </w:tcPr>
          <w:p w14:paraId="2329B166"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QHT10</w:t>
            </w:r>
          </w:p>
        </w:tc>
      </w:tr>
      <w:tr w:rsidR="00856C7D" w:rsidRPr="00856C7D" w14:paraId="0FCF49AF" w14:textId="77777777" w:rsidTr="00861D88">
        <w:trPr>
          <w:trHeight w:hRule="exact" w:val="340"/>
          <w:jc w:val="center"/>
        </w:trPr>
        <w:tc>
          <w:tcPr>
            <w:tcW w:w="0" w:type="auto"/>
            <w:vMerge/>
            <w:vAlign w:val="center"/>
          </w:tcPr>
          <w:p w14:paraId="12F0C079"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39148DA4"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648AA272"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Quản lý đất đai</w:t>
            </w:r>
          </w:p>
        </w:tc>
        <w:tc>
          <w:tcPr>
            <w:tcW w:w="0" w:type="auto"/>
            <w:vAlign w:val="center"/>
          </w:tcPr>
          <w:p w14:paraId="3586CF66"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QHT12</w:t>
            </w:r>
          </w:p>
        </w:tc>
      </w:tr>
      <w:tr w:rsidR="00856C7D" w:rsidRPr="00856C7D" w14:paraId="30EC0C43" w14:textId="77777777" w:rsidTr="00861D88">
        <w:trPr>
          <w:trHeight w:hRule="exact" w:val="340"/>
          <w:jc w:val="center"/>
        </w:trPr>
        <w:tc>
          <w:tcPr>
            <w:tcW w:w="0" w:type="auto"/>
            <w:vMerge/>
            <w:vAlign w:val="center"/>
          </w:tcPr>
          <w:p w14:paraId="1E4A78F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2A0EA280"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0E7CC006"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thông tin địa không gian</w:t>
            </w:r>
          </w:p>
        </w:tc>
        <w:tc>
          <w:tcPr>
            <w:tcW w:w="0" w:type="auto"/>
            <w:vAlign w:val="center"/>
          </w:tcPr>
          <w:p w14:paraId="62DF7082"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QHT91</w:t>
            </w:r>
          </w:p>
        </w:tc>
      </w:tr>
      <w:tr w:rsidR="00856C7D" w:rsidRPr="00856C7D" w14:paraId="647C38C2" w14:textId="77777777" w:rsidTr="00861D88">
        <w:trPr>
          <w:trHeight w:hRule="exact" w:val="340"/>
          <w:jc w:val="center"/>
        </w:trPr>
        <w:tc>
          <w:tcPr>
            <w:tcW w:w="0" w:type="auto"/>
            <w:vMerge/>
            <w:vAlign w:val="center"/>
          </w:tcPr>
          <w:p w14:paraId="6A9F226E"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75F8C9B9"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645FB065"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Quản lý phát triển đô thị và bất động sản</w:t>
            </w:r>
          </w:p>
        </w:tc>
        <w:tc>
          <w:tcPr>
            <w:tcW w:w="0" w:type="auto"/>
            <w:vAlign w:val="center"/>
          </w:tcPr>
          <w:p w14:paraId="45FF0C00"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QHT95</w:t>
            </w:r>
          </w:p>
        </w:tc>
      </w:tr>
      <w:tr w:rsidR="00856C7D" w:rsidRPr="00856C7D" w14:paraId="5299E266" w14:textId="77777777" w:rsidTr="00861D88">
        <w:trPr>
          <w:trHeight w:hRule="exact" w:val="340"/>
          <w:jc w:val="center"/>
        </w:trPr>
        <w:tc>
          <w:tcPr>
            <w:tcW w:w="0" w:type="auto"/>
            <w:vMerge/>
            <w:vAlign w:val="center"/>
          </w:tcPr>
          <w:p w14:paraId="0C9A65B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1A3DAF6C"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4B7F78B5"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Khí tượng và khí hậu học</w:t>
            </w:r>
          </w:p>
        </w:tc>
        <w:tc>
          <w:tcPr>
            <w:tcW w:w="0" w:type="auto"/>
            <w:vAlign w:val="center"/>
          </w:tcPr>
          <w:p w14:paraId="7446939D"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QHT16</w:t>
            </w:r>
          </w:p>
        </w:tc>
      </w:tr>
      <w:tr w:rsidR="00856C7D" w:rsidRPr="00856C7D" w14:paraId="22CBDBA1" w14:textId="77777777" w:rsidTr="00861D88">
        <w:trPr>
          <w:trHeight w:hRule="exact" w:val="340"/>
          <w:jc w:val="center"/>
        </w:trPr>
        <w:tc>
          <w:tcPr>
            <w:tcW w:w="0" w:type="auto"/>
            <w:vMerge/>
            <w:vAlign w:val="center"/>
          </w:tcPr>
          <w:p w14:paraId="748F4056"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36A428EA"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52C274A5"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Hải dương học</w:t>
            </w:r>
          </w:p>
        </w:tc>
        <w:tc>
          <w:tcPr>
            <w:tcW w:w="0" w:type="auto"/>
            <w:vAlign w:val="center"/>
          </w:tcPr>
          <w:p w14:paraId="0901BD67"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QHT17</w:t>
            </w:r>
          </w:p>
        </w:tc>
      </w:tr>
      <w:tr w:rsidR="00856C7D" w:rsidRPr="00856C7D" w14:paraId="5FBF3EA8" w14:textId="77777777" w:rsidTr="00861D88">
        <w:trPr>
          <w:trHeight w:hRule="exact" w:val="340"/>
          <w:jc w:val="center"/>
        </w:trPr>
        <w:tc>
          <w:tcPr>
            <w:tcW w:w="0" w:type="auto"/>
            <w:vMerge/>
            <w:vAlign w:val="center"/>
          </w:tcPr>
          <w:p w14:paraId="01B586B5"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2BFD91B7"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9CBE9A8"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Tài nguyên và môi trường nước</w:t>
            </w:r>
          </w:p>
        </w:tc>
        <w:tc>
          <w:tcPr>
            <w:tcW w:w="0" w:type="auto"/>
            <w:vAlign w:val="center"/>
          </w:tcPr>
          <w:p w14:paraId="5ECFAA25" w14:textId="77777777" w:rsidR="00C74D9B" w:rsidRPr="00856C7D" w:rsidRDefault="00C74D9B" w:rsidP="00C74D9B">
            <w:pPr>
              <w:spacing w:after="0" w:line="240" w:lineRule="auto"/>
              <w:jc w:val="center"/>
              <w:rPr>
                <w:rFonts w:ascii="Times New Roman" w:eastAsia="Cambria" w:hAnsi="Times New Roman" w:cs="Times New Roman"/>
                <w:sz w:val="24"/>
                <w:szCs w:val="24"/>
                <w:lang w:eastAsia="en-US"/>
              </w:rPr>
            </w:pPr>
            <w:r w:rsidRPr="00856C7D">
              <w:rPr>
                <w:rFonts w:ascii="Times New Roman" w:eastAsia="Times New Roman" w:hAnsi="Times New Roman" w:cs="Times New Roman"/>
                <w:sz w:val="24"/>
                <w:szCs w:val="24"/>
                <w:lang w:eastAsia="en-US"/>
              </w:rPr>
              <w:t>QHT92</w:t>
            </w:r>
          </w:p>
        </w:tc>
      </w:tr>
      <w:tr w:rsidR="00856C7D" w:rsidRPr="00856C7D" w14:paraId="19BDBD79" w14:textId="77777777" w:rsidTr="00861D88">
        <w:trPr>
          <w:trHeight w:val="241"/>
          <w:jc w:val="center"/>
        </w:trPr>
        <w:tc>
          <w:tcPr>
            <w:tcW w:w="0" w:type="auto"/>
            <w:vMerge/>
            <w:vAlign w:val="center"/>
          </w:tcPr>
          <w:p w14:paraId="46D39E7A"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3F739A4B"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50F2FF45"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môi trường</w:t>
            </w:r>
          </w:p>
        </w:tc>
        <w:tc>
          <w:tcPr>
            <w:tcW w:w="0" w:type="auto"/>
            <w:vAlign w:val="center"/>
          </w:tcPr>
          <w:p w14:paraId="1537D39C"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QHT13</w:t>
            </w:r>
          </w:p>
        </w:tc>
      </w:tr>
      <w:tr w:rsidR="00856C7D" w:rsidRPr="00856C7D" w14:paraId="25A83970" w14:textId="77777777" w:rsidTr="00861D88">
        <w:trPr>
          <w:trHeight w:hRule="exact" w:val="340"/>
          <w:jc w:val="center"/>
        </w:trPr>
        <w:tc>
          <w:tcPr>
            <w:tcW w:w="0" w:type="auto"/>
            <w:vMerge/>
            <w:vAlign w:val="center"/>
          </w:tcPr>
          <w:p w14:paraId="1F1A8E78"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58D85E5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7FA749A0"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Công nghệ kỹ thuật môi trường</w:t>
            </w:r>
          </w:p>
        </w:tc>
        <w:tc>
          <w:tcPr>
            <w:tcW w:w="0" w:type="auto"/>
            <w:vAlign w:val="center"/>
          </w:tcPr>
          <w:p w14:paraId="4FC07729"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QHT15</w:t>
            </w:r>
          </w:p>
        </w:tc>
      </w:tr>
      <w:tr w:rsidR="00856C7D" w:rsidRPr="00856C7D" w14:paraId="1CAE6C6E" w14:textId="77777777" w:rsidTr="00861D88">
        <w:trPr>
          <w:trHeight w:hRule="exact" w:val="340"/>
          <w:jc w:val="center"/>
        </w:trPr>
        <w:tc>
          <w:tcPr>
            <w:tcW w:w="0" w:type="auto"/>
            <w:vMerge/>
            <w:vAlign w:val="center"/>
          </w:tcPr>
          <w:p w14:paraId="41B0337C"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1FB405EC"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5853FB76"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và công nghệ thực phẩm</w:t>
            </w:r>
          </w:p>
        </w:tc>
        <w:tc>
          <w:tcPr>
            <w:tcW w:w="0" w:type="auto"/>
            <w:vAlign w:val="center"/>
          </w:tcPr>
          <w:p w14:paraId="28E2B7B5"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QHT96</w:t>
            </w:r>
          </w:p>
        </w:tc>
      </w:tr>
      <w:tr w:rsidR="00856C7D" w:rsidRPr="00856C7D" w14:paraId="0C4308ED" w14:textId="77777777" w:rsidTr="00861D88">
        <w:trPr>
          <w:trHeight w:val="345"/>
          <w:jc w:val="center"/>
        </w:trPr>
        <w:tc>
          <w:tcPr>
            <w:tcW w:w="0" w:type="auto"/>
            <w:vMerge/>
            <w:vAlign w:val="center"/>
          </w:tcPr>
          <w:p w14:paraId="6A826AFC"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284F3A23"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02761C79" w14:textId="47BBC080" w:rsidR="00C74D9B" w:rsidRPr="00856C7D" w:rsidRDefault="00D10E60"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Môi trường, sức khỏe và an toàn</w:t>
            </w:r>
          </w:p>
        </w:tc>
        <w:tc>
          <w:tcPr>
            <w:tcW w:w="0" w:type="auto"/>
            <w:vAlign w:val="center"/>
          </w:tcPr>
          <w:p w14:paraId="082EF393"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QHT82</w:t>
            </w:r>
          </w:p>
        </w:tc>
      </w:tr>
      <w:tr w:rsidR="00856C7D" w:rsidRPr="00856C7D" w14:paraId="7FC00F5D" w14:textId="77777777" w:rsidTr="00861D88">
        <w:trPr>
          <w:trHeight w:hRule="exact" w:val="340"/>
          <w:jc w:val="center"/>
        </w:trPr>
        <w:tc>
          <w:tcPr>
            <w:tcW w:w="0" w:type="auto"/>
            <w:vMerge w:val="restart"/>
            <w:vAlign w:val="center"/>
          </w:tcPr>
          <w:p w14:paraId="02BA3140"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r w:rsidRPr="00856C7D">
              <w:rPr>
                <w:rFonts w:ascii="Times New Roman" w:eastAsia="Times New Roman" w:hAnsi="Times New Roman" w:cs="Times New Roman"/>
                <w:iCs/>
                <w:sz w:val="24"/>
                <w:szCs w:val="24"/>
                <w:lang w:val="vi-VN" w:eastAsia="en-US"/>
              </w:rPr>
              <w:t>2</w:t>
            </w:r>
          </w:p>
        </w:tc>
        <w:tc>
          <w:tcPr>
            <w:tcW w:w="0" w:type="auto"/>
            <w:vMerge w:val="restart"/>
            <w:vAlign w:val="center"/>
          </w:tcPr>
          <w:p w14:paraId="3C00219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r w:rsidRPr="00856C7D">
              <w:rPr>
                <w:rFonts w:ascii="Times New Roman" w:eastAsia="Times New Roman" w:hAnsi="Times New Roman" w:cs="Times New Roman"/>
                <w:sz w:val="24"/>
                <w:szCs w:val="24"/>
                <w:lang w:val="vi-VN" w:eastAsia="en-US"/>
              </w:rPr>
              <w:t>Tin học</w:t>
            </w:r>
          </w:p>
        </w:tc>
        <w:tc>
          <w:tcPr>
            <w:tcW w:w="6168" w:type="dxa"/>
            <w:vAlign w:val="center"/>
          </w:tcPr>
          <w:p w14:paraId="6C14AF40" w14:textId="77777777" w:rsidR="00C74D9B" w:rsidRPr="00856C7D" w:rsidRDefault="00C74D9B" w:rsidP="00C74D9B">
            <w:pPr>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máy tính và thông tin (*)</w:t>
            </w:r>
          </w:p>
        </w:tc>
        <w:tc>
          <w:tcPr>
            <w:tcW w:w="0" w:type="auto"/>
            <w:vAlign w:val="center"/>
          </w:tcPr>
          <w:p w14:paraId="70942E45"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QHT98</w:t>
            </w:r>
          </w:p>
        </w:tc>
      </w:tr>
      <w:tr w:rsidR="00856C7D" w:rsidRPr="00856C7D" w14:paraId="2AE962D6" w14:textId="77777777" w:rsidTr="00861D88">
        <w:trPr>
          <w:trHeight w:hRule="exact" w:val="340"/>
          <w:jc w:val="center"/>
        </w:trPr>
        <w:tc>
          <w:tcPr>
            <w:tcW w:w="0" w:type="auto"/>
            <w:vMerge/>
            <w:vAlign w:val="center"/>
          </w:tcPr>
          <w:p w14:paraId="061A5E3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3C9C5DEF"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55CC7563" w14:textId="77777777" w:rsidR="00C74D9B" w:rsidRPr="00856C7D" w:rsidRDefault="00C74D9B" w:rsidP="00C74D9B">
            <w:pPr>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Toán tin</w:t>
            </w:r>
          </w:p>
        </w:tc>
        <w:tc>
          <w:tcPr>
            <w:tcW w:w="0" w:type="auto"/>
            <w:vAlign w:val="center"/>
          </w:tcPr>
          <w:p w14:paraId="1FC02F75"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QHT02</w:t>
            </w:r>
          </w:p>
        </w:tc>
      </w:tr>
      <w:tr w:rsidR="00856C7D" w:rsidRPr="00856C7D" w14:paraId="48CFA995" w14:textId="77777777" w:rsidTr="00861D88">
        <w:trPr>
          <w:trHeight w:hRule="exact" w:val="340"/>
          <w:jc w:val="center"/>
        </w:trPr>
        <w:tc>
          <w:tcPr>
            <w:tcW w:w="0" w:type="auto"/>
            <w:vMerge/>
            <w:vAlign w:val="center"/>
          </w:tcPr>
          <w:p w14:paraId="56818295"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417B7BF9"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94FE43C"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dữ liệu (*)</w:t>
            </w:r>
          </w:p>
        </w:tc>
        <w:tc>
          <w:tcPr>
            <w:tcW w:w="0" w:type="auto"/>
            <w:vAlign w:val="center"/>
          </w:tcPr>
          <w:p w14:paraId="48F3B766"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QHT93</w:t>
            </w:r>
          </w:p>
        </w:tc>
      </w:tr>
      <w:tr w:rsidR="00856C7D" w:rsidRPr="00856C7D" w14:paraId="527C136A" w14:textId="77777777" w:rsidTr="00861D88">
        <w:trPr>
          <w:trHeight w:hRule="exact" w:val="340"/>
          <w:jc w:val="center"/>
        </w:trPr>
        <w:tc>
          <w:tcPr>
            <w:tcW w:w="0" w:type="auto"/>
            <w:vMerge/>
            <w:vAlign w:val="center"/>
          </w:tcPr>
          <w:p w14:paraId="61A997B0"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422D1D9E"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57D618B4"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Toán học</w:t>
            </w:r>
          </w:p>
        </w:tc>
        <w:tc>
          <w:tcPr>
            <w:tcW w:w="0" w:type="auto"/>
            <w:vAlign w:val="center"/>
          </w:tcPr>
          <w:p w14:paraId="4B7E9738"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QHT01</w:t>
            </w:r>
          </w:p>
        </w:tc>
      </w:tr>
      <w:tr w:rsidR="00856C7D" w:rsidRPr="00856C7D" w14:paraId="22EDA9B9" w14:textId="77777777" w:rsidTr="00861D88">
        <w:trPr>
          <w:trHeight w:hRule="exact" w:val="340"/>
          <w:jc w:val="center"/>
        </w:trPr>
        <w:tc>
          <w:tcPr>
            <w:tcW w:w="0" w:type="auto"/>
            <w:vMerge/>
            <w:vAlign w:val="center"/>
          </w:tcPr>
          <w:p w14:paraId="7D019BB3"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41BF2C3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5E0F51E7"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Vật lý học</w:t>
            </w:r>
          </w:p>
        </w:tc>
        <w:tc>
          <w:tcPr>
            <w:tcW w:w="0" w:type="auto"/>
            <w:vAlign w:val="center"/>
          </w:tcPr>
          <w:p w14:paraId="0CC5FFA9"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QHT03</w:t>
            </w:r>
          </w:p>
        </w:tc>
      </w:tr>
      <w:tr w:rsidR="00856C7D" w:rsidRPr="00856C7D" w14:paraId="3FED3662" w14:textId="77777777" w:rsidTr="00861D88">
        <w:trPr>
          <w:trHeight w:hRule="exact" w:val="340"/>
          <w:jc w:val="center"/>
        </w:trPr>
        <w:tc>
          <w:tcPr>
            <w:tcW w:w="0" w:type="auto"/>
            <w:vMerge/>
            <w:vAlign w:val="center"/>
          </w:tcPr>
          <w:p w14:paraId="1294E1F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74ACBC2E"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21BC248D"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vật liệu</w:t>
            </w:r>
          </w:p>
        </w:tc>
        <w:tc>
          <w:tcPr>
            <w:tcW w:w="0" w:type="auto"/>
            <w:vAlign w:val="center"/>
          </w:tcPr>
          <w:p w14:paraId="49D3082B"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QHT04</w:t>
            </w:r>
          </w:p>
        </w:tc>
      </w:tr>
      <w:tr w:rsidR="00856C7D" w:rsidRPr="00856C7D" w14:paraId="090A2264" w14:textId="77777777" w:rsidTr="00861D88">
        <w:trPr>
          <w:trHeight w:hRule="exact" w:val="353"/>
          <w:jc w:val="center"/>
        </w:trPr>
        <w:tc>
          <w:tcPr>
            <w:tcW w:w="0" w:type="auto"/>
            <w:vMerge/>
            <w:vAlign w:val="center"/>
          </w:tcPr>
          <w:p w14:paraId="528DD096" w14:textId="77777777" w:rsidR="002E1E38" w:rsidRPr="00856C7D" w:rsidRDefault="002E1E38" w:rsidP="002E1E38">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2587F963" w14:textId="77777777" w:rsidR="002E1E38" w:rsidRPr="00856C7D" w:rsidRDefault="002E1E38" w:rsidP="002E1E38">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6C771E35" w14:textId="4F26089C" w:rsidR="002E1E38" w:rsidRPr="00856C7D" w:rsidRDefault="00020782" w:rsidP="002E1E38">
            <w:pPr>
              <w:autoSpaceDE w:val="0"/>
              <w:autoSpaceDN w:val="0"/>
              <w:adjustRightInd w:val="0"/>
              <w:spacing w:after="0" w:line="240" w:lineRule="auto"/>
              <w:rPr>
                <w:rFonts w:ascii="Times New Roman" w:eastAsia="Times New Roman" w:hAnsi="Times New Roman" w:cs="Times New Roman"/>
                <w:sz w:val="24"/>
                <w:szCs w:val="24"/>
                <w:lang w:val="vi-VN" w:eastAsia="en-US"/>
              </w:rPr>
            </w:pPr>
            <w:r>
              <w:rPr>
                <w:rFonts w:ascii="Times New Roman" w:eastAsia="Times New Roman" w:hAnsi="Times New Roman" w:cs="Times New Roman"/>
                <w:sz w:val="24"/>
              </w:rPr>
              <w:t>Công nghệ bán dẫn</w:t>
            </w:r>
            <w:r w:rsidR="005E08B8" w:rsidRPr="00856C7D">
              <w:rPr>
                <w:rFonts w:ascii="Times New Roman" w:eastAsia="Times New Roman" w:hAnsi="Times New Roman" w:cs="Times New Roman"/>
                <w:sz w:val="24"/>
              </w:rPr>
              <w:t xml:space="preserve"> (thuộc ngành Khoa học vật liệu)</w:t>
            </w:r>
          </w:p>
        </w:tc>
        <w:tc>
          <w:tcPr>
            <w:tcW w:w="0" w:type="auto"/>
            <w:vAlign w:val="center"/>
          </w:tcPr>
          <w:p w14:paraId="30CECFE4" w14:textId="56E91FCD" w:rsidR="002E1E38" w:rsidRPr="00856C7D" w:rsidRDefault="002E1E38" w:rsidP="002E1E38">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QHT99</w:t>
            </w:r>
          </w:p>
        </w:tc>
      </w:tr>
      <w:tr w:rsidR="00856C7D" w:rsidRPr="00856C7D" w14:paraId="35877299" w14:textId="77777777" w:rsidTr="00861D88">
        <w:trPr>
          <w:trHeight w:hRule="exact" w:val="340"/>
          <w:jc w:val="center"/>
        </w:trPr>
        <w:tc>
          <w:tcPr>
            <w:tcW w:w="0" w:type="auto"/>
            <w:vMerge/>
            <w:vAlign w:val="center"/>
          </w:tcPr>
          <w:p w14:paraId="0A4C2280"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25D43443"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58E5A4D0"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Công nghệ kỹ thuật hạt nhân</w:t>
            </w:r>
          </w:p>
        </w:tc>
        <w:tc>
          <w:tcPr>
            <w:tcW w:w="0" w:type="auto"/>
            <w:vAlign w:val="center"/>
          </w:tcPr>
          <w:p w14:paraId="7CF09B6C"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QHT05</w:t>
            </w:r>
          </w:p>
        </w:tc>
      </w:tr>
      <w:tr w:rsidR="00856C7D" w:rsidRPr="00856C7D" w14:paraId="2449CED8" w14:textId="77777777" w:rsidTr="00861D88">
        <w:trPr>
          <w:trHeight w:hRule="exact" w:val="340"/>
          <w:jc w:val="center"/>
        </w:trPr>
        <w:tc>
          <w:tcPr>
            <w:tcW w:w="0" w:type="auto"/>
            <w:vMerge/>
            <w:vAlign w:val="center"/>
          </w:tcPr>
          <w:p w14:paraId="284434DF"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5BAD07F5"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18171DA5"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Kỹ thuật điện tử và tin học</w:t>
            </w:r>
          </w:p>
        </w:tc>
        <w:tc>
          <w:tcPr>
            <w:tcW w:w="0" w:type="auto"/>
            <w:vAlign w:val="center"/>
          </w:tcPr>
          <w:p w14:paraId="49D8FC09"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QHT94</w:t>
            </w:r>
          </w:p>
        </w:tc>
      </w:tr>
      <w:tr w:rsidR="00856C7D" w:rsidRPr="00856C7D" w14:paraId="02E55448" w14:textId="77777777" w:rsidTr="00861D88">
        <w:trPr>
          <w:trHeight w:hRule="exact" w:val="340"/>
          <w:jc w:val="center"/>
        </w:trPr>
        <w:tc>
          <w:tcPr>
            <w:tcW w:w="0" w:type="auto"/>
            <w:vMerge/>
            <w:vAlign w:val="center"/>
          </w:tcPr>
          <w:p w14:paraId="3E910BB0"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5D7A22E5"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199A1BB"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Hóa học</w:t>
            </w:r>
          </w:p>
        </w:tc>
        <w:tc>
          <w:tcPr>
            <w:tcW w:w="0" w:type="auto"/>
            <w:vAlign w:val="center"/>
          </w:tcPr>
          <w:p w14:paraId="6DDE440B"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QHT06</w:t>
            </w:r>
          </w:p>
        </w:tc>
      </w:tr>
      <w:tr w:rsidR="00856C7D" w:rsidRPr="00856C7D" w14:paraId="227A410C" w14:textId="77777777" w:rsidTr="00861D88">
        <w:trPr>
          <w:trHeight w:hRule="exact" w:val="340"/>
          <w:jc w:val="center"/>
        </w:trPr>
        <w:tc>
          <w:tcPr>
            <w:tcW w:w="0" w:type="auto"/>
            <w:vMerge/>
            <w:vAlign w:val="center"/>
          </w:tcPr>
          <w:p w14:paraId="32DF126B"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32D2588F"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4A9C2D95"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Công nghệ kỹ thuật hóa học</w:t>
            </w:r>
          </w:p>
        </w:tc>
        <w:tc>
          <w:tcPr>
            <w:tcW w:w="0" w:type="auto"/>
            <w:vAlign w:val="center"/>
          </w:tcPr>
          <w:p w14:paraId="648D797B"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QHT07</w:t>
            </w:r>
          </w:p>
        </w:tc>
      </w:tr>
      <w:tr w:rsidR="00856C7D" w:rsidRPr="00856C7D" w14:paraId="2F927A89" w14:textId="77777777" w:rsidTr="00861D88">
        <w:trPr>
          <w:trHeight w:hRule="exact" w:val="340"/>
          <w:jc w:val="center"/>
        </w:trPr>
        <w:tc>
          <w:tcPr>
            <w:tcW w:w="0" w:type="auto"/>
            <w:vMerge/>
            <w:vAlign w:val="center"/>
          </w:tcPr>
          <w:p w14:paraId="471E2946"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6B2239F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1B15D8C0"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Hóa dược</w:t>
            </w:r>
          </w:p>
        </w:tc>
        <w:tc>
          <w:tcPr>
            <w:tcW w:w="0" w:type="auto"/>
            <w:vAlign w:val="center"/>
          </w:tcPr>
          <w:p w14:paraId="3028FD84"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QHT43</w:t>
            </w:r>
          </w:p>
        </w:tc>
      </w:tr>
      <w:tr w:rsidR="00856C7D" w:rsidRPr="00856C7D" w14:paraId="0841B01D" w14:textId="77777777" w:rsidTr="00861D88">
        <w:trPr>
          <w:trHeight w:hRule="exact" w:val="340"/>
          <w:jc w:val="center"/>
        </w:trPr>
        <w:tc>
          <w:tcPr>
            <w:tcW w:w="0" w:type="auto"/>
            <w:vMerge/>
            <w:vAlign w:val="center"/>
          </w:tcPr>
          <w:p w14:paraId="21739B7C"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6B20A2FC"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5E198D90"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thông tin địa không gian</w:t>
            </w:r>
          </w:p>
        </w:tc>
        <w:tc>
          <w:tcPr>
            <w:tcW w:w="0" w:type="auto"/>
            <w:vAlign w:val="center"/>
          </w:tcPr>
          <w:p w14:paraId="1558BC6F"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QHT91</w:t>
            </w:r>
          </w:p>
        </w:tc>
      </w:tr>
      <w:tr w:rsidR="00856C7D" w:rsidRPr="00856C7D" w14:paraId="3F9336EC" w14:textId="77777777" w:rsidTr="00861D88">
        <w:trPr>
          <w:trHeight w:hRule="exact" w:val="340"/>
          <w:jc w:val="center"/>
        </w:trPr>
        <w:tc>
          <w:tcPr>
            <w:tcW w:w="0" w:type="auto"/>
            <w:vMerge/>
            <w:vAlign w:val="center"/>
          </w:tcPr>
          <w:p w14:paraId="5B0E0E71"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454CF0F3"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3C46355" w14:textId="7AEC8B4D" w:rsidR="00C74D9B" w:rsidRPr="00856C7D" w:rsidRDefault="00D10E60"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Môi trường, sức khỏe và an toàn</w:t>
            </w:r>
          </w:p>
        </w:tc>
        <w:tc>
          <w:tcPr>
            <w:tcW w:w="0" w:type="auto"/>
            <w:vAlign w:val="center"/>
          </w:tcPr>
          <w:p w14:paraId="1023918B"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QHT82</w:t>
            </w:r>
          </w:p>
        </w:tc>
      </w:tr>
      <w:tr w:rsidR="00856C7D" w:rsidRPr="00856C7D" w14:paraId="682BA717" w14:textId="77777777" w:rsidTr="00861D88">
        <w:trPr>
          <w:trHeight w:hRule="exact" w:val="340"/>
          <w:jc w:val="center"/>
        </w:trPr>
        <w:tc>
          <w:tcPr>
            <w:tcW w:w="0" w:type="auto"/>
            <w:vMerge w:val="restart"/>
            <w:vAlign w:val="center"/>
          </w:tcPr>
          <w:p w14:paraId="0DAEC2C5"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r w:rsidRPr="00856C7D">
              <w:rPr>
                <w:rFonts w:ascii="Times New Roman" w:eastAsia="Times New Roman" w:hAnsi="Times New Roman" w:cs="Times New Roman"/>
                <w:iCs/>
                <w:sz w:val="24"/>
                <w:szCs w:val="24"/>
                <w:lang w:val="vi-VN" w:eastAsia="en-US"/>
              </w:rPr>
              <w:t>3</w:t>
            </w:r>
          </w:p>
        </w:tc>
        <w:tc>
          <w:tcPr>
            <w:tcW w:w="0" w:type="auto"/>
            <w:vMerge w:val="restart"/>
            <w:vAlign w:val="center"/>
          </w:tcPr>
          <w:p w14:paraId="0472BA8A"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r w:rsidRPr="00856C7D">
              <w:rPr>
                <w:rFonts w:ascii="Times New Roman" w:eastAsia="Times New Roman" w:hAnsi="Times New Roman" w:cs="Times New Roman"/>
                <w:sz w:val="24"/>
                <w:szCs w:val="24"/>
                <w:lang w:val="vi-VN" w:eastAsia="en-US"/>
              </w:rPr>
              <w:t>Vật lí</w:t>
            </w:r>
          </w:p>
        </w:tc>
        <w:tc>
          <w:tcPr>
            <w:tcW w:w="6168" w:type="dxa"/>
            <w:vAlign w:val="center"/>
          </w:tcPr>
          <w:p w14:paraId="406AF1BC"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Vật l</w:t>
            </w:r>
            <w:r w:rsidRPr="00856C7D">
              <w:rPr>
                <w:rFonts w:ascii="Times New Roman" w:eastAsia="Times New Roman" w:hAnsi="Times New Roman" w:cs="Times New Roman"/>
                <w:sz w:val="24"/>
                <w:szCs w:val="24"/>
                <w:lang w:eastAsia="en-US"/>
              </w:rPr>
              <w:t>ý</w:t>
            </w:r>
            <w:r w:rsidRPr="00856C7D">
              <w:rPr>
                <w:rFonts w:ascii="Times New Roman" w:eastAsia="Times New Roman" w:hAnsi="Times New Roman" w:cs="Times New Roman"/>
                <w:sz w:val="24"/>
                <w:szCs w:val="24"/>
                <w:lang w:val="vi-VN" w:eastAsia="en-US"/>
              </w:rPr>
              <w:t xml:space="preserve"> học (*)</w:t>
            </w:r>
          </w:p>
        </w:tc>
        <w:tc>
          <w:tcPr>
            <w:tcW w:w="0" w:type="auto"/>
            <w:vAlign w:val="center"/>
          </w:tcPr>
          <w:p w14:paraId="61C89C93"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r w:rsidRPr="00856C7D">
              <w:rPr>
                <w:rFonts w:ascii="Times New Roman" w:eastAsia="Times New Roman" w:hAnsi="Times New Roman" w:cs="Times New Roman"/>
                <w:sz w:val="24"/>
                <w:szCs w:val="24"/>
                <w:lang w:eastAsia="en-US"/>
              </w:rPr>
              <w:t>QHT03</w:t>
            </w:r>
          </w:p>
        </w:tc>
      </w:tr>
      <w:tr w:rsidR="00856C7D" w:rsidRPr="00856C7D" w14:paraId="75EB1DC6" w14:textId="77777777" w:rsidTr="00861D88">
        <w:trPr>
          <w:trHeight w:hRule="exact" w:val="340"/>
          <w:jc w:val="center"/>
        </w:trPr>
        <w:tc>
          <w:tcPr>
            <w:tcW w:w="0" w:type="auto"/>
            <w:vMerge/>
            <w:vAlign w:val="center"/>
          </w:tcPr>
          <w:p w14:paraId="6DB60893"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7B73ECD4"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295183EB"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vật liệu</w:t>
            </w:r>
          </w:p>
        </w:tc>
        <w:tc>
          <w:tcPr>
            <w:tcW w:w="0" w:type="auto"/>
            <w:vAlign w:val="center"/>
          </w:tcPr>
          <w:p w14:paraId="373E8E70"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QHT04</w:t>
            </w:r>
          </w:p>
        </w:tc>
      </w:tr>
      <w:tr w:rsidR="00856C7D" w:rsidRPr="00856C7D" w14:paraId="25483390" w14:textId="77777777" w:rsidTr="00861D88">
        <w:trPr>
          <w:trHeight w:hRule="exact" w:val="331"/>
          <w:jc w:val="center"/>
        </w:trPr>
        <w:tc>
          <w:tcPr>
            <w:tcW w:w="0" w:type="auto"/>
            <w:vMerge/>
            <w:vAlign w:val="center"/>
          </w:tcPr>
          <w:p w14:paraId="5BDADDEF" w14:textId="77777777" w:rsidR="007807B9" w:rsidRPr="00856C7D" w:rsidRDefault="007807B9" w:rsidP="007807B9">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7681135B" w14:textId="77777777" w:rsidR="007807B9" w:rsidRPr="00856C7D" w:rsidRDefault="007807B9" w:rsidP="007807B9">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50D07BB9" w14:textId="0B364FE9" w:rsidR="007807B9" w:rsidRPr="00856C7D" w:rsidRDefault="00020782" w:rsidP="007807B9">
            <w:pPr>
              <w:autoSpaceDE w:val="0"/>
              <w:autoSpaceDN w:val="0"/>
              <w:adjustRightInd w:val="0"/>
              <w:spacing w:after="0" w:line="240" w:lineRule="auto"/>
              <w:rPr>
                <w:rFonts w:ascii="Times New Roman" w:eastAsia="Times New Roman" w:hAnsi="Times New Roman" w:cs="Times New Roman"/>
                <w:sz w:val="24"/>
                <w:szCs w:val="24"/>
                <w:lang w:val="vi-VN" w:eastAsia="en-US"/>
              </w:rPr>
            </w:pPr>
            <w:r>
              <w:rPr>
                <w:rFonts w:ascii="Times New Roman" w:eastAsia="Times New Roman" w:hAnsi="Times New Roman" w:cs="Times New Roman"/>
                <w:sz w:val="24"/>
              </w:rPr>
              <w:t>Công nghệ bán dẫn</w:t>
            </w:r>
            <w:r w:rsidR="005E08B8" w:rsidRPr="00856C7D">
              <w:rPr>
                <w:rFonts w:ascii="Times New Roman" w:eastAsia="Times New Roman" w:hAnsi="Times New Roman" w:cs="Times New Roman"/>
                <w:sz w:val="24"/>
              </w:rPr>
              <w:t xml:space="preserve"> (thuộc ngành Khoa học vật liệu)</w:t>
            </w:r>
          </w:p>
        </w:tc>
        <w:tc>
          <w:tcPr>
            <w:tcW w:w="0" w:type="auto"/>
            <w:vAlign w:val="center"/>
          </w:tcPr>
          <w:p w14:paraId="6927572C" w14:textId="43379FE0" w:rsidR="007807B9" w:rsidRPr="00856C7D" w:rsidRDefault="007807B9" w:rsidP="007807B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QHT99</w:t>
            </w:r>
          </w:p>
        </w:tc>
      </w:tr>
      <w:tr w:rsidR="00856C7D" w:rsidRPr="00856C7D" w14:paraId="05157098" w14:textId="77777777" w:rsidTr="00861D88">
        <w:trPr>
          <w:trHeight w:hRule="exact" w:val="340"/>
          <w:jc w:val="center"/>
        </w:trPr>
        <w:tc>
          <w:tcPr>
            <w:tcW w:w="0" w:type="auto"/>
            <w:vMerge/>
            <w:vAlign w:val="center"/>
          </w:tcPr>
          <w:p w14:paraId="57E232E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1BC6EEFB"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9CAD5B8"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Công nghệ kỹ thuật hạt nhân</w:t>
            </w:r>
          </w:p>
        </w:tc>
        <w:tc>
          <w:tcPr>
            <w:tcW w:w="0" w:type="auto"/>
            <w:vAlign w:val="center"/>
          </w:tcPr>
          <w:p w14:paraId="3575D913"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QHT05</w:t>
            </w:r>
          </w:p>
        </w:tc>
      </w:tr>
      <w:tr w:rsidR="00856C7D" w:rsidRPr="00856C7D" w14:paraId="7FAF65CF" w14:textId="77777777" w:rsidTr="00861D88">
        <w:trPr>
          <w:trHeight w:hRule="exact" w:val="340"/>
          <w:jc w:val="center"/>
        </w:trPr>
        <w:tc>
          <w:tcPr>
            <w:tcW w:w="0" w:type="auto"/>
            <w:vMerge/>
            <w:vAlign w:val="center"/>
          </w:tcPr>
          <w:p w14:paraId="228D1DA9"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1AB796D7"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102283A9"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Kỹ thuật điện tử và tin học</w:t>
            </w:r>
          </w:p>
        </w:tc>
        <w:tc>
          <w:tcPr>
            <w:tcW w:w="0" w:type="auto"/>
            <w:vAlign w:val="center"/>
          </w:tcPr>
          <w:p w14:paraId="17219DCC"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QHT94</w:t>
            </w:r>
          </w:p>
        </w:tc>
      </w:tr>
      <w:tr w:rsidR="00856C7D" w:rsidRPr="00856C7D" w14:paraId="7C26E2DD" w14:textId="77777777" w:rsidTr="00861D88">
        <w:trPr>
          <w:trHeight w:hRule="exact" w:val="340"/>
          <w:jc w:val="center"/>
        </w:trPr>
        <w:tc>
          <w:tcPr>
            <w:tcW w:w="0" w:type="auto"/>
            <w:vMerge/>
            <w:vAlign w:val="center"/>
          </w:tcPr>
          <w:p w14:paraId="06E1BA14"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1CAC38C1"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160A1364"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Toán học</w:t>
            </w:r>
          </w:p>
        </w:tc>
        <w:tc>
          <w:tcPr>
            <w:tcW w:w="0" w:type="auto"/>
            <w:vAlign w:val="center"/>
          </w:tcPr>
          <w:p w14:paraId="1B969D8D"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QHT01</w:t>
            </w:r>
          </w:p>
        </w:tc>
      </w:tr>
      <w:tr w:rsidR="00856C7D" w:rsidRPr="00856C7D" w14:paraId="6FF36A5B" w14:textId="77777777" w:rsidTr="00861D88">
        <w:trPr>
          <w:trHeight w:hRule="exact" w:val="340"/>
          <w:jc w:val="center"/>
        </w:trPr>
        <w:tc>
          <w:tcPr>
            <w:tcW w:w="0" w:type="auto"/>
            <w:vMerge/>
            <w:vAlign w:val="center"/>
          </w:tcPr>
          <w:p w14:paraId="7ADA44C6"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228D4FF3"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2240E609" w14:textId="77777777" w:rsidR="00C74D9B" w:rsidRPr="00856C7D" w:rsidRDefault="00C74D9B" w:rsidP="00C74D9B">
            <w:pPr>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 xml:space="preserve">Toán tin </w:t>
            </w:r>
          </w:p>
        </w:tc>
        <w:tc>
          <w:tcPr>
            <w:tcW w:w="0" w:type="auto"/>
            <w:vAlign w:val="center"/>
          </w:tcPr>
          <w:p w14:paraId="2EC5A90F"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QHT02</w:t>
            </w:r>
          </w:p>
        </w:tc>
      </w:tr>
      <w:tr w:rsidR="00856C7D" w:rsidRPr="00856C7D" w14:paraId="3890B266" w14:textId="77777777" w:rsidTr="00861D88">
        <w:trPr>
          <w:trHeight w:hRule="exact" w:val="323"/>
          <w:jc w:val="center"/>
        </w:trPr>
        <w:tc>
          <w:tcPr>
            <w:tcW w:w="0" w:type="auto"/>
            <w:vMerge/>
            <w:vAlign w:val="center"/>
          </w:tcPr>
          <w:p w14:paraId="684410F4"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164B5010"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624B2D1C"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máy tính và thông tin</w:t>
            </w:r>
          </w:p>
        </w:tc>
        <w:tc>
          <w:tcPr>
            <w:tcW w:w="0" w:type="auto"/>
            <w:vAlign w:val="center"/>
          </w:tcPr>
          <w:p w14:paraId="790E66F5"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QHT98</w:t>
            </w:r>
          </w:p>
        </w:tc>
      </w:tr>
      <w:tr w:rsidR="00856C7D" w:rsidRPr="00856C7D" w14:paraId="0EF7D98F" w14:textId="77777777" w:rsidTr="00861D88">
        <w:trPr>
          <w:trHeight w:hRule="exact" w:val="323"/>
          <w:jc w:val="center"/>
        </w:trPr>
        <w:tc>
          <w:tcPr>
            <w:tcW w:w="0" w:type="auto"/>
            <w:vMerge/>
            <w:vAlign w:val="center"/>
          </w:tcPr>
          <w:p w14:paraId="2218D464"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2D98B1EF"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55EEDABD"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dữ liệu</w:t>
            </w:r>
          </w:p>
        </w:tc>
        <w:tc>
          <w:tcPr>
            <w:tcW w:w="0" w:type="auto"/>
            <w:vAlign w:val="center"/>
          </w:tcPr>
          <w:p w14:paraId="474A7859"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QHT93</w:t>
            </w:r>
          </w:p>
        </w:tc>
      </w:tr>
      <w:tr w:rsidR="00856C7D" w:rsidRPr="00856C7D" w14:paraId="06553809" w14:textId="77777777" w:rsidTr="00861D88">
        <w:trPr>
          <w:trHeight w:val="355"/>
          <w:jc w:val="center"/>
        </w:trPr>
        <w:tc>
          <w:tcPr>
            <w:tcW w:w="0" w:type="auto"/>
            <w:vMerge/>
            <w:vAlign w:val="center"/>
          </w:tcPr>
          <w:p w14:paraId="5561F3A7"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29CD2A0E"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ED33380" w14:textId="77777777" w:rsidR="00C74D9B" w:rsidRPr="00856C7D" w:rsidRDefault="00C74D9B" w:rsidP="00C74D9B">
            <w:pPr>
              <w:spacing w:after="0" w:line="240" w:lineRule="auto"/>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Hóa học</w:t>
            </w:r>
          </w:p>
        </w:tc>
        <w:tc>
          <w:tcPr>
            <w:tcW w:w="0" w:type="auto"/>
            <w:vAlign w:val="center"/>
          </w:tcPr>
          <w:p w14:paraId="476B9C3A"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QHT06</w:t>
            </w:r>
          </w:p>
        </w:tc>
      </w:tr>
      <w:tr w:rsidR="00856C7D" w:rsidRPr="00856C7D" w14:paraId="07EED250" w14:textId="77777777" w:rsidTr="00861D88">
        <w:trPr>
          <w:trHeight w:val="355"/>
          <w:jc w:val="center"/>
        </w:trPr>
        <w:tc>
          <w:tcPr>
            <w:tcW w:w="0" w:type="auto"/>
            <w:vMerge/>
            <w:vAlign w:val="center"/>
          </w:tcPr>
          <w:p w14:paraId="0E537861"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333DE32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68410931" w14:textId="77777777" w:rsidR="00C74D9B" w:rsidRPr="00856C7D" w:rsidRDefault="00C74D9B" w:rsidP="00C74D9B">
            <w:pPr>
              <w:spacing w:after="0" w:line="240" w:lineRule="auto"/>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Công nghệ kỹ thuật hóa học</w:t>
            </w:r>
          </w:p>
        </w:tc>
        <w:tc>
          <w:tcPr>
            <w:tcW w:w="0" w:type="auto"/>
            <w:vAlign w:val="center"/>
          </w:tcPr>
          <w:p w14:paraId="220A8075"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QHT07</w:t>
            </w:r>
          </w:p>
        </w:tc>
      </w:tr>
      <w:tr w:rsidR="00856C7D" w:rsidRPr="00856C7D" w14:paraId="3C569C63" w14:textId="77777777" w:rsidTr="00861D88">
        <w:trPr>
          <w:trHeight w:val="355"/>
          <w:jc w:val="center"/>
        </w:trPr>
        <w:tc>
          <w:tcPr>
            <w:tcW w:w="0" w:type="auto"/>
            <w:vMerge/>
            <w:vAlign w:val="center"/>
          </w:tcPr>
          <w:p w14:paraId="7006F750"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564AB75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0B695C01"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Hóa dược</w:t>
            </w:r>
          </w:p>
        </w:tc>
        <w:tc>
          <w:tcPr>
            <w:tcW w:w="0" w:type="auto"/>
            <w:vAlign w:val="center"/>
          </w:tcPr>
          <w:p w14:paraId="63FB5772"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QHT43</w:t>
            </w:r>
          </w:p>
        </w:tc>
      </w:tr>
      <w:tr w:rsidR="00856C7D" w:rsidRPr="00856C7D" w14:paraId="30DAEE8A" w14:textId="77777777" w:rsidTr="00861D88">
        <w:trPr>
          <w:trHeight w:val="355"/>
          <w:jc w:val="center"/>
        </w:trPr>
        <w:tc>
          <w:tcPr>
            <w:tcW w:w="0" w:type="auto"/>
            <w:vMerge/>
            <w:vAlign w:val="center"/>
          </w:tcPr>
          <w:p w14:paraId="61BA51F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43E83073"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D9787F1"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Sinh học</w:t>
            </w:r>
          </w:p>
        </w:tc>
        <w:tc>
          <w:tcPr>
            <w:tcW w:w="0" w:type="auto"/>
            <w:shd w:val="clear" w:color="auto" w:fill="FFFFFF"/>
            <w:vAlign w:val="center"/>
          </w:tcPr>
          <w:p w14:paraId="7946EC0F"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QHT08</w:t>
            </w:r>
          </w:p>
        </w:tc>
      </w:tr>
      <w:tr w:rsidR="00856C7D" w:rsidRPr="00856C7D" w14:paraId="5D7FE3D8" w14:textId="77777777" w:rsidTr="00861D88">
        <w:trPr>
          <w:trHeight w:val="355"/>
          <w:jc w:val="center"/>
        </w:trPr>
        <w:tc>
          <w:tcPr>
            <w:tcW w:w="0" w:type="auto"/>
            <w:vMerge/>
            <w:vAlign w:val="center"/>
          </w:tcPr>
          <w:p w14:paraId="59FDFDF8"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00050B2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5C88CA60"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Công nghệ sinh họ</w:t>
            </w:r>
            <w:r w:rsidRPr="00856C7D">
              <w:rPr>
                <w:rFonts w:ascii="Times New Roman" w:eastAsia="Times New Roman" w:hAnsi="Times New Roman" w:cs="Times New Roman"/>
                <w:sz w:val="24"/>
                <w:szCs w:val="24"/>
                <w:lang w:eastAsia="en-US"/>
              </w:rPr>
              <w:t>c</w:t>
            </w:r>
          </w:p>
        </w:tc>
        <w:tc>
          <w:tcPr>
            <w:tcW w:w="0" w:type="auto"/>
            <w:shd w:val="clear" w:color="auto" w:fill="FFFFFF"/>
            <w:vAlign w:val="center"/>
          </w:tcPr>
          <w:p w14:paraId="06C8B978"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QHT09</w:t>
            </w:r>
          </w:p>
        </w:tc>
      </w:tr>
      <w:tr w:rsidR="00856C7D" w:rsidRPr="00856C7D" w14:paraId="154888F4" w14:textId="77777777" w:rsidTr="00861D88">
        <w:trPr>
          <w:trHeight w:val="355"/>
          <w:jc w:val="center"/>
        </w:trPr>
        <w:tc>
          <w:tcPr>
            <w:tcW w:w="0" w:type="auto"/>
            <w:vMerge/>
            <w:vAlign w:val="center"/>
          </w:tcPr>
          <w:p w14:paraId="0E54B89A"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633AAB55"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5CCBCF58"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Sinh dược học</w:t>
            </w:r>
          </w:p>
        </w:tc>
        <w:tc>
          <w:tcPr>
            <w:tcW w:w="0" w:type="auto"/>
            <w:shd w:val="clear" w:color="auto" w:fill="FFFFFF"/>
            <w:vAlign w:val="center"/>
          </w:tcPr>
          <w:p w14:paraId="11DE394A"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QHT81</w:t>
            </w:r>
          </w:p>
        </w:tc>
      </w:tr>
      <w:tr w:rsidR="00856C7D" w:rsidRPr="00856C7D" w14:paraId="6EAAE133" w14:textId="77777777" w:rsidTr="00861D88">
        <w:trPr>
          <w:trHeight w:val="355"/>
          <w:jc w:val="center"/>
        </w:trPr>
        <w:tc>
          <w:tcPr>
            <w:tcW w:w="0" w:type="auto"/>
            <w:vMerge/>
            <w:vAlign w:val="center"/>
          </w:tcPr>
          <w:p w14:paraId="1ABAAD8B"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06A06A1E"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5313B25A"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Địa lý tự nhiên</w:t>
            </w:r>
          </w:p>
        </w:tc>
        <w:tc>
          <w:tcPr>
            <w:tcW w:w="0" w:type="auto"/>
            <w:vAlign w:val="center"/>
          </w:tcPr>
          <w:p w14:paraId="35ADFC0A"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QHT10</w:t>
            </w:r>
          </w:p>
        </w:tc>
      </w:tr>
      <w:tr w:rsidR="00856C7D" w:rsidRPr="00856C7D" w14:paraId="67DCAC8F" w14:textId="77777777" w:rsidTr="00861D88">
        <w:trPr>
          <w:trHeight w:val="355"/>
          <w:jc w:val="center"/>
        </w:trPr>
        <w:tc>
          <w:tcPr>
            <w:tcW w:w="0" w:type="auto"/>
            <w:vMerge/>
            <w:vAlign w:val="center"/>
          </w:tcPr>
          <w:p w14:paraId="2C8E4C01"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6A067A2F"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158A4348"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Quản lý đất đai</w:t>
            </w:r>
          </w:p>
        </w:tc>
        <w:tc>
          <w:tcPr>
            <w:tcW w:w="0" w:type="auto"/>
            <w:vAlign w:val="center"/>
          </w:tcPr>
          <w:p w14:paraId="7443CB57"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QHT12</w:t>
            </w:r>
          </w:p>
        </w:tc>
      </w:tr>
      <w:tr w:rsidR="00856C7D" w:rsidRPr="00856C7D" w14:paraId="229507A7" w14:textId="77777777" w:rsidTr="00861D88">
        <w:trPr>
          <w:trHeight w:val="355"/>
          <w:jc w:val="center"/>
        </w:trPr>
        <w:tc>
          <w:tcPr>
            <w:tcW w:w="0" w:type="auto"/>
            <w:vMerge/>
            <w:vAlign w:val="center"/>
          </w:tcPr>
          <w:p w14:paraId="17D4CFC8"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5A33D95C"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122696FC"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thông tin địa không gian</w:t>
            </w:r>
          </w:p>
        </w:tc>
        <w:tc>
          <w:tcPr>
            <w:tcW w:w="0" w:type="auto"/>
            <w:vAlign w:val="center"/>
          </w:tcPr>
          <w:p w14:paraId="6D7AFEFC"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QHT91</w:t>
            </w:r>
          </w:p>
        </w:tc>
      </w:tr>
      <w:tr w:rsidR="00856C7D" w:rsidRPr="00856C7D" w14:paraId="5073619D" w14:textId="77777777" w:rsidTr="00861D88">
        <w:trPr>
          <w:trHeight w:val="355"/>
          <w:jc w:val="center"/>
        </w:trPr>
        <w:tc>
          <w:tcPr>
            <w:tcW w:w="0" w:type="auto"/>
            <w:vMerge/>
            <w:vAlign w:val="center"/>
          </w:tcPr>
          <w:p w14:paraId="4A53601E"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7B9B3F8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0DE21091"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Quản lý phát triển đô thị và bất động sản</w:t>
            </w:r>
          </w:p>
        </w:tc>
        <w:tc>
          <w:tcPr>
            <w:tcW w:w="0" w:type="auto"/>
            <w:vAlign w:val="center"/>
          </w:tcPr>
          <w:p w14:paraId="34A24665"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QHT95</w:t>
            </w:r>
          </w:p>
        </w:tc>
      </w:tr>
      <w:tr w:rsidR="00856C7D" w:rsidRPr="00856C7D" w14:paraId="3FE52ED3" w14:textId="77777777" w:rsidTr="00861D88">
        <w:trPr>
          <w:trHeight w:val="355"/>
          <w:jc w:val="center"/>
        </w:trPr>
        <w:tc>
          <w:tcPr>
            <w:tcW w:w="0" w:type="auto"/>
            <w:vMerge/>
            <w:vAlign w:val="center"/>
          </w:tcPr>
          <w:p w14:paraId="7574A477"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16D660AB"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9474847"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Khí tượng và khí hậu học</w:t>
            </w:r>
          </w:p>
        </w:tc>
        <w:tc>
          <w:tcPr>
            <w:tcW w:w="0" w:type="auto"/>
            <w:vAlign w:val="center"/>
          </w:tcPr>
          <w:p w14:paraId="7EACA28E"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QHT16</w:t>
            </w:r>
          </w:p>
        </w:tc>
      </w:tr>
      <w:tr w:rsidR="00856C7D" w:rsidRPr="00856C7D" w14:paraId="46BAE61A" w14:textId="77777777" w:rsidTr="00861D88">
        <w:trPr>
          <w:trHeight w:val="355"/>
          <w:jc w:val="center"/>
        </w:trPr>
        <w:tc>
          <w:tcPr>
            <w:tcW w:w="0" w:type="auto"/>
            <w:vMerge/>
            <w:vAlign w:val="center"/>
          </w:tcPr>
          <w:p w14:paraId="56423DA0"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46430F5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15AFA1B8"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Hải dương học</w:t>
            </w:r>
          </w:p>
        </w:tc>
        <w:tc>
          <w:tcPr>
            <w:tcW w:w="0" w:type="auto"/>
            <w:vAlign w:val="center"/>
          </w:tcPr>
          <w:p w14:paraId="0DDBDD06"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QHT17</w:t>
            </w:r>
          </w:p>
        </w:tc>
      </w:tr>
      <w:tr w:rsidR="00856C7D" w:rsidRPr="00856C7D" w14:paraId="4F63303C" w14:textId="77777777" w:rsidTr="00861D88">
        <w:trPr>
          <w:trHeight w:val="355"/>
          <w:jc w:val="center"/>
        </w:trPr>
        <w:tc>
          <w:tcPr>
            <w:tcW w:w="0" w:type="auto"/>
            <w:vMerge/>
            <w:vAlign w:val="center"/>
          </w:tcPr>
          <w:p w14:paraId="0B1A52C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0BE591C1"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01155236"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Tài nguyên và môi trường nước</w:t>
            </w:r>
          </w:p>
        </w:tc>
        <w:tc>
          <w:tcPr>
            <w:tcW w:w="0" w:type="auto"/>
            <w:vAlign w:val="center"/>
          </w:tcPr>
          <w:p w14:paraId="29FFA4D4" w14:textId="77777777" w:rsidR="00C74D9B" w:rsidRPr="00856C7D" w:rsidRDefault="00C74D9B" w:rsidP="00C74D9B">
            <w:pPr>
              <w:spacing w:after="0" w:line="240" w:lineRule="auto"/>
              <w:jc w:val="center"/>
              <w:rPr>
                <w:rFonts w:ascii="Times New Roman" w:eastAsia="Cambria" w:hAnsi="Times New Roman" w:cs="Times New Roman"/>
                <w:sz w:val="24"/>
                <w:szCs w:val="24"/>
                <w:lang w:eastAsia="en-US"/>
              </w:rPr>
            </w:pPr>
            <w:r w:rsidRPr="00856C7D">
              <w:rPr>
                <w:rFonts w:ascii="Times New Roman" w:eastAsia="Times New Roman" w:hAnsi="Times New Roman" w:cs="Times New Roman"/>
                <w:sz w:val="24"/>
                <w:szCs w:val="24"/>
                <w:lang w:eastAsia="en-US"/>
              </w:rPr>
              <w:t>QHT92</w:t>
            </w:r>
          </w:p>
        </w:tc>
      </w:tr>
      <w:tr w:rsidR="00856C7D" w:rsidRPr="00856C7D" w14:paraId="36810345" w14:textId="77777777" w:rsidTr="00861D88">
        <w:trPr>
          <w:trHeight w:val="355"/>
          <w:jc w:val="center"/>
        </w:trPr>
        <w:tc>
          <w:tcPr>
            <w:tcW w:w="0" w:type="auto"/>
            <w:vMerge/>
            <w:vAlign w:val="center"/>
          </w:tcPr>
          <w:p w14:paraId="2B3E3D43"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0DC0EBD7"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D2448EF"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môi trường</w:t>
            </w:r>
          </w:p>
        </w:tc>
        <w:tc>
          <w:tcPr>
            <w:tcW w:w="0" w:type="auto"/>
            <w:vAlign w:val="center"/>
          </w:tcPr>
          <w:p w14:paraId="340ECAA6"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QHT13</w:t>
            </w:r>
          </w:p>
        </w:tc>
      </w:tr>
      <w:tr w:rsidR="00856C7D" w:rsidRPr="00856C7D" w14:paraId="45156A65" w14:textId="77777777" w:rsidTr="00861D88">
        <w:trPr>
          <w:trHeight w:val="355"/>
          <w:jc w:val="center"/>
        </w:trPr>
        <w:tc>
          <w:tcPr>
            <w:tcW w:w="0" w:type="auto"/>
            <w:vMerge/>
            <w:vAlign w:val="center"/>
          </w:tcPr>
          <w:p w14:paraId="0E67340E"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2844A33A"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6C36AD01"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Công nghệ kỹ thuật môi trường</w:t>
            </w:r>
          </w:p>
        </w:tc>
        <w:tc>
          <w:tcPr>
            <w:tcW w:w="0" w:type="auto"/>
            <w:vAlign w:val="center"/>
          </w:tcPr>
          <w:p w14:paraId="0897DD67"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QHT15</w:t>
            </w:r>
          </w:p>
        </w:tc>
      </w:tr>
      <w:tr w:rsidR="00856C7D" w:rsidRPr="00856C7D" w14:paraId="6015C9E1" w14:textId="77777777" w:rsidTr="00861D88">
        <w:trPr>
          <w:trHeight w:val="355"/>
          <w:jc w:val="center"/>
        </w:trPr>
        <w:tc>
          <w:tcPr>
            <w:tcW w:w="0" w:type="auto"/>
            <w:vMerge/>
            <w:vAlign w:val="center"/>
          </w:tcPr>
          <w:p w14:paraId="619F8473"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3FA90ED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53ABFB04"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và công nghệ thực phẩm</w:t>
            </w:r>
          </w:p>
        </w:tc>
        <w:tc>
          <w:tcPr>
            <w:tcW w:w="0" w:type="auto"/>
            <w:vAlign w:val="center"/>
          </w:tcPr>
          <w:p w14:paraId="07C9B447"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QHT96</w:t>
            </w:r>
          </w:p>
        </w:tc>
      </w:tr>
      <w:tr w:rsidR="00856C7D" w:rsidRPr="00856C7D" w14:paraId="3ACBF6A4" w14:textId="77777777" w:rsidTr="00861D88">
        <w:trPr>
          <w:trHeight w:val="374"/>
          <w:jc w:val="center"/>
        </w:trPr>
        <w:tc>
          <w:tcPr>
            <w:tcW w:w="0" w:type="auto"/>
            <w:vMerge/>
            <w:vAlign w:val="center"/>
          </w:tcPr>
          <w:p w14:paraId="3EEE9E85"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63442FBA"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49E7E37D" w14:textId="7062113B" w:rsidR="00C74D9B" w:rsidRPr="00856C7D" w:rsidRDefault="00D10E60"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Môi trường, sức khỏe và an toàn</w:t>
            </w:r>
          </w:p>
        </w:tc>
        <w:tc>
          <w:tcPr>
            <w:tcW w:w="0" w:type="auto"/>
            <w:vAlign w:val="center"/>
          </w:tcPr>
          <w:p w14:paraId="600F01FB"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QHT82</w:t>
            </w:r>
          </w:p>
        </w:tc>
      </w:tr>
      <w:tr w:rsidR="00856C7D" w:rsidRPr="00856C7D" w14:paraId="46646556" w14:textId="77777777" w:rsidTr="00861D88">
        <w:trPr>
          <w:trHeight w:hRule="exact" w:val="340"/>
          <w:jc w:val="center"/>
        </w:trPr>
        <w:tc>
          <w:tcPr>
            <w:tcW w:w="0" w:type="auto"/>
            <w:vMerge w:val="restart"/>
            <w:vAlign w:val="center"/>
          </w:tcPr>
          <w:p w14:paraId="3DC1C01A"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r w:rsidRPr="00856C7D">
              <w:rPr>
                <w:rFonts w:ascii="Times New Roman" w:eastAsia="Times New Roman" w:hAnsi="Times New Roman" w:cs="Times New Roman"/>
                <w:iCs/>
                <w:sz w:val="24"/>
                <w:szCs w:val="24"/>
                <w:lang w:val="vi-VN" w:eastAsia="en-US"/>
              </w:rPr>
              <w:t>4</w:t>
            </w:r>
          </w:p>
        </w:tc>
        <w:tc>
          <w:tcPr>
            <w:tcW w:w="0" w:type="auto"/>
            <w:vMerge w:val="restart"/>
            <w:vAlign w:val="center"/>
          </w:tcPr>
          <w:p w14:paraId="4CF38D1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r w:rsidRPr="00856C7D">
              <w:rPr>
                <w:rFonts w:ascii="Times New Roman" w:eastAsia="Times New Roman" w:hAnsi="Times New Roman" w:cs="Times New Roman"/>
                <w:sz w:val="24"/>
                <w:szCs w:val="24"/>
                <w:lang w:val="vi-VN" w:eastAsia="en-US"/>
              </w:rPr>
              <w:t>Hóa học</w:t>
            </w:r>
          </w:p>
        </w:tc>
        <w:tc>
          <w:tcPr>
            <w:tcW w:w="6168" w:type="dxa"/>
            <w:vAlign w:val="center"/>
          </w:tcPr>
          <w:p w14:paraId="3677CD65"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Hóa học (*)</w:t>
            </w:r>
          </w:p>
        </w:tc>
        <w:tc>
          <w:tcPr>
            <w:tcW w:w="0" w:type="auto"/>
            <w:vAlign w:val="center"/>
          </w:tcPr>
          <w:p w14:paraId="2D0F7E13"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QHT06</w:t>
            </w:r>
          </w:p>
        </w:tc>
      </w:tr>
      <w:tr w:rsidR="00856C7D" w:rsidRPr="00856C7D" w14:paraId="60B9AB23" w14:textId="77777777" w:rsidTr="00861D88">
        <w:trPr>
          <w:trHeight w:hRule="exact" w:val="340"/>
          <w:jc w:val="center"/>
        </w:trPr>
        <w:tc>
          <w:tcPr>
            <w:tcW w:w="0" w:type="auto"/>
            <w:vMerge/>
            <w:vAlign w:val="center"/>
          </w:tcPr>
          <w:p w14:paraId="1490643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02607E60"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4ADCE2CB"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Công nghệ kỹ thuật hóa học (*)</w:t>
            </w:r>
          </w:p>
        </w:tc>
        <w:tc>
          <w:tcPr>
            <w:tcW w:w="0" w:type="auto"/>
            <w:vAlign w:val="center"/>
          </w:tcPr>
          <w:p w14:paraId="16F56F40"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QHT07</w:t>
            </w:r>
          </w:p>
        </w:tc>
      </w:tr>
      <w:tr w:rsidR="00856C7D" w:rsidRPr="00856C7D" w14:paraId="46F45A74" w14:textId="77777777" w:rsidTr="00861D88">
        <w:trPr>
          <w:trHeight w:hRule="exact" w:val="340"/>
          <w:jc w:val="center"/>
        </w:trPr>
        <w:tc>
          <w:tcPr>
            <w:tcW w:w="0" w:type="auto"/>
            <w:vMerge/>
            <w:vAlign w:val="center"/>
          </w:tcPr>
          <w:p w14:paraId="4DE74318"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3C05C058"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43B0B487"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Hóa dược (*)</w:t>
            </w:r>
          </w:p>
        </w:tc>
        <w:tc>
          <w:tcPr>
            <w:tcW w:w="0" w:type="auto"/>
            <w:vAlign w:val="center"/>
          </w:tcPr>
          <w:p w14:paraId="6D0A8099"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QHT43</w:t>
            </w:r>
          </w:p>
        </w:tc>
      </w:tr>
      <w:tr w:rsidR="00856C7D" w:rsidRPr="00856C7D" w14:paraId="45749D98" w14:textId="77777777" w:rsidTr="00861D88">
        <w:trPr>
          <w:trHeight w:hRule="exact" w:val="340"/>
          <w:jc w:val="center"/>
        </w:trPr>
        <w:tc>
          <w:tcPr>
            <w:tcW w:w="0" w:type="auto"/>
            <w:vMerge/>
            <w:vAlign w:val="center"/>
          </w:tcPr>
          <w:p w14:paraId="273EEB2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33CF4CC5"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2C0FE1B"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Vật lý học</w:t>
            </w:r>
          </w:p>
        </w:tc>
        <w:tc>
          <w:tcPr>
            <w:tcW w:w="0" w:type="auto"/>
            <w:vAlign w:val="center"/>
          </w:tcPr>
          <w:p w14:paraId="30E111CC"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QHT03</w:t>
            </w:r>
          </w:p>
        </w:tc>
      </w:tr>
      <w:tr w:rsidR="00856C7D" w:rsidRPr="00856C7D" w14:paraId="7B8E362A" w14:textId="77777777" w:rsidTr="00861D88">
        <w:trPr>
          <w:trHeight w:hRule="exact" w:val="340"/>
          <w:jc w:val="center"/>
        </w:trPr>
        <w:tc>
          <w:tcPr>
            <w:tcW w:w="0" w:type="auto"/>
            <w:vMerge/>
            <w:vAlign w:val="center"/>
          </w:tcPr>
          <w:p w14:paraId="25CEABEF"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04A6AFE4"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09B67CEC"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vật liệu</w:t>
            </w:r>
          </w:p>
        </w:tc>
        <w:tc>
          <w:tcPr>
            <w:tcW w:w="0" w:type="auto"/>
            <w:vAlign w:val="center"/>
          </w:tcPr>
          <w:p w14:paraId="38E31AF7"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QHT04</w:t>
            </w:r>
          </w:p>
        </w:tc>
      </w:tr>
      <w:tr w:rsidR="00856C7D" w:rsidRPr="00856C7D" w14:paraId="2114830C" w14:textId="77777777" w:rsidTr="00861D88">
        <w:trPr>
          <w:trHeight w:hRule="exact" w:val="379"/>
          <w:jc w:val="center"/>
        </w:trPr>
        <w:tc>
          <w:tcPr>
            <w:tcW w:w="0" w:type="auto"/>
            <w:vMerge/>
            <w:vAlign w:val="center"/>
          </w:tcPr>
          <w:p w14:paraId="18EA30A9" w14:textId="77777777" w:rsidR="007807B9" w:rsidRPr="00856C7D" w:rsidRDefault="007807B9" w:rsidP="007807B9">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6B598794" w14:textId="77777777" w:rsidR="007807B9" w:rsidRPr="00856C7D" w:rsidRDefault="007807B9" w:rsidP="007807B9">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64B31DD8" w14:textId="618169B0" w:rsidR="007807B9" w:rsidRPr="00856C7D" w:rsidRDefault="00020782" w:rsidP="007807B9">
            <w:pPr>
              <w:autoSpaceDE w:val="0"/>
              <w:autoSpaceDN w:val="0"/>
              <w:adjustRightInd w:val="0"/>
              <w:spacing w:after="0" w:line="240" w:lineRule="auto"/>
              <w:rPr>
                <w:rFonts w:ascii="Times New Roman" w:eastAsia="Times New Roman" w:hAnsi="Times New Roman" w:cs="Times New Roman"/>
                <w:sz w:val="24"/>
                <w:szCs w:val="24"/>
                <w:lang w:val="vi-VN" w:eastAsia="en-US"/>
              </w:rPr>
            </w:pPr>
            <w:r>
              <w:rPr>
                <w:rFonts w:ascii="Times New Roman" w:eastAsia="Times New Roman" w:hAnsi="Times New Roman" w:cs="Times New Roman"/>
                <w:sz w:val="24"/>
              </w:rPr>
              <w:t>Công nghệ bán dẫn</w:t>
            </w:r>
            <w:r w:rsidR="005E08B8" w:rsidRPr="00856C7D">
              <w:rPr>
                <w:rFonts w:ascii="Times New Roman" w:eastAsia="Times New Roman" w:hAnsi="Times New Roman" w:cs="Times New Roman"/>
                <w:sz w:val="24"/>
              </w:rPr>
              <w:t xml:space="preserve"> (thuộc ngành Khoa học vật liệu)</w:t>
            </w:r>
          </w:p>
        </w:tc>
        <w:tc>
          <w:tcPr>
            <w:tcW w:w="0" w:type="auto"/>
            <w:vAlign w:val="center"/>
          </w:tcPr>
          <w:p w14:paraId="468CC2A8" w14:textId="50CC0B13" w:rsidR="007807B9" w:rsidRPr="00856C7D" w:rsidRDefault="007807B9" w:rsidP="007807B9">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QHT99</w:t>
            </w:r>
          </w:p>
        </w:tc>
      </w:tr>
      <w:tr w:rsidR="00856C7D" w:rsidRPr="00856C7D" w14:paraId="0DA88E2B" w14:textId="77777777" w:rsidTr="00861D88">
        <w:trPr>
          <w:trHeight w:hRule="exact" w:val="340"/>
          <w:jc w:val="center"/>
        </w:trPr>
        <w:tc>
          <w:tcPr>
            <w:tcW w:w="0" w:type="auto"/>
            <w:vMerge/>
            <w:vAlign w:val="center"/>
          </w:tcPr>
          <w:p w14:paraId="19C0F18E"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19FF97A6"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7D698495"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Công nghệ kỹ thuật hạt nhân</w:t>
            </w:r>
          </w:p>
        </w:tc>
        <w:tc>
          <w:tcPr>
            <w:tcW w:w="0" w:type="auto"/>
            <w:vAlign w:val="center"/>
          </w:tcPr>
          <w:p w14:paraId="54103AB2"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QHT05</w:t>
            </w:r>
          </w:p>
        </w:tc>
      </w:tr>
      <w:tr w:rsidR="00856C7D" w:rsidRPr="00856C7D" w14:paraId="33FDCF58" w14:textId="77777777" w:rsidTr="00861D88">
        <w:trPr>
          <w:trHeight w:hRule="exact" w:val="340"/>
          <w:jc w:val="center"/>
        </w:trPr>
        <w:tc>
          <w:tcPr>
            <w:tcW w:w="0" w:type="auto"/>
            <w:vMerge/>
            <w:vAlign w:val="center"/>
          </w:tcPr>
          <w:p w14:paraId="1662B063"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6315723F"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48CCC223"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Sinh học</w:t>
            </w:r>
          </w:p>
        </w:tc>
        <w:tc>
          <w:tcPr>
            <w:tcW w:w="0" w:type="auto"/>
            <w:shd w:val="clear" w:color="auto" w:fill="FFFFFF"/>
            <w:vAlign w:val="center"/>
          </w:tcPr>
          <w:p w14:paraId="72409E17"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QHT08</w:t>
            </w:r>
          </w:p>
        </w:tc>
      </w:tr>
      <w:tr w:rsidR="00856C7D" w:rsidRPr="00856C7D" w14:paraId="21792FC6" w14:textId="77777777" w:rsidTr="00861D88">
        <w:trPr>
          <w:trHeight w:hRule="exact" w:val="340"/>
          <w:jc w:val="center"/>
        </w:trPr>
        <w:tc>
          <w:tcPr>
            <w:tcW w:w="0" w:type="auto"/>
            <w:vMerge/>
            <w:vAlign w:val="center"/>
          </w:tcPr>
          <w:p w14:paraId="2B082788"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72E14799"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4784A574"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val="vi-VN" w:eastAsia="en-US"/>
              </w:rPr>
              <w:t>Công nghệ sinh họ</w:t>
            </w:r>
            <w:r w:rsidRPr="00856C7D">
              <w:rPr>
                <w:rFonts w:ascii="Times New Roman" w:eastAsia="Times New Roman" w:hAnsi="Times New Roman" w:cs="Times New Roman"/>
                <w:sz w:val="24"/>
                <w:szCs w:val="24"/>
                <w:lang w:eastAsia="en-US"/>
              </w:rPr>
              <w:t>c</w:t>
            </w:r>
          </w:p>
        </w:tc>
        <w:tc>
          <w:tcPr>
            <w:tcW w:w="0" w:type="auto"/>
            <w:shd w:val="clear" w:color="auto" w:fill="FFFFFF"/>
            <w:vAlign w:val="center"/>
          </w:tcPr>
          <w:p w14:paraId="46CC2A22"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QHT09</w:t>
            </w:r>
          </w:p>
        </w:tc>
      </w:tr>
      <w:tr w:rsidR="00856C7D" w:rsidRPr="00856C7D" w14:paraId="17A1D6E4" w14:textId="77777777" w:rsidTr="00861D88">
        <w:trPr>
          <w:trHeight w:hRule="exact" w:val="340"/>
          <w:jc w:val="center"/>
        </w:trPr>
        <w:tc>
          <w:tcPr>
            <w:tcW w:w="0" w:type="auto"/>
            <w:vMerge/>
            <w:vAlign w:val="center"/>
          </w:tcPr>
          <w:p w14:paraId="412A751A"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14DB4CC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C1E0C98"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Sinh dược học</w:t>
            </w:r>
          </w:p>
        </w:tc>
        <w:tc>
          <w:tcPr>
            <w:tcW w:w="0" w:type="auto"/>
            <w:shd w:val="clear" w:color="auto" w:fill="FFFFFF"/>
            <w:vAlign w:val="center"/>
          </w:tcPr>
          <w:p w14:paraId="67D5FEEE"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QHT81</w:t>
            </w:r>
          </w:p>
        </w:tc>
      </w:tr>
      <w:tr w:rsidR="00856C7D" w:rsidRPr="00856C7D" w14:paraId="1F26B293" w14:textId="77777777" w:rsidTr="00861D88">
        <w:trPr>
          <w:trHeight w:hRule="exact" w:val="340"/>
          <w:jc w:val="center"/>
        </w:trPr>
        <w:tc>
          <w:tcPr>
            <w:tcW w:w="0" w:type="auto"/>
            <w:vMerge/>
            <w:vAlign w:val="center"/>
          </w:tcPr>
          <w:p w14:paraId="36BDA7EB"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24DFB9F7"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5EDF92B"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Địa lý tự nhiên</w:t>
            </w:r>
          </w:p>
        </w:tc>
        <w:tc>
          <w:tcPr>
            <w:tcW w:w="0" w:type="auto"/>
            <w:vAlign w:val="center"/>
          </w:tcPr>
          <w:p w14:paraId="057CC88E"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QHT10</w:t>
            </w:r>
          </w:p>
        </w:tc>
      </w:tr>
      <w:tr w:rsidR="00856C7D" w:rsidRPr="00856C7D" w14:paraId="0373A466" w14:textId="77777777" w:rsidTr="00861D88">
        <w:trPr>
          <w:trHeight w:hRule="exact" w:val="340"/>
          <w:jc w:val="center"/>
        </w:trPr>
        <w:tc>
          <w:tcPr>
            <w:tcW w:w="0" w:type="auto"/>
            <w:vMerge/>
            <w:vAlign w:val="center"/>
          </w:tcPr>
          <w:p w14:paraId="2A9D73B7"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756D03C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7237C4E2"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Quản lý đất đai</w:t>
            </w:r>
          </w:p>
        </w:tc>
        <w:tc>
          <w:tcPr>
            <w:tcW w:w="0" w:type="auto"/>
            <w:vAlign w:val="center"/>
          </w:tcPr>
          <w:p w14:paraId="60890437"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QHT12</w:t>
            </w:r>
          </w:p>
        </w:tc>
      </w:tr>
      <w:tr w:rsidR="00856C7D" w:rsidRPr="00856C7D" w14:paraId="07C457CF" w14:textId="77777777" w:rsidTr="00861D88">
        <w:trPr>
          <w:trHeight w:hRule="exact" w:val="340"/>
          <w:jc w:val="center"/>
        </w:trPr>
        <w:tc>
          <w:tcPr>
            <w:tcW w:w="0" w:type="auto"/>
            <w:vMerge/>
            <w:vAlign w:val="center"/>
          </w:tcPr>
          <w:p w14:paraId="06769E8C"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0FAD0AE6"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7C87C935"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thông tin địa không gian</w:t>
            </w:r>
          </w:p>
        </w:tc>
        <w:tc>
          <w:tcPr>
            <w:tcW w:w="0" w:type="auto"/>
            <w:vAlign w:val="center"/>
          </w:tcPr>
          <w:p w14:paraId="003EE42E"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QHT91</w:t>
            </w:r>
          </w:p>
        </w:tc>
      </w:tr>
      <w:tr w:rsidR="00856C7D" w:rsidRPr="00856C7D" w14:paraId="504000D6" w14:textId="77777777" w:rsidTr="00861D88">
        <w:trPr>
          <w:trHeight w:hRule="exact" w:val="340"/>
          <w:jc w:val="center"/>
        </w:trPr>
        <w:tc>
          <w:tcPr>
            <w:tcW w:w="0" w:type="auto"/>
            <w:vMerge/>
            <w:vAlign w:val="center"/>
          </w:tcPr>
          <w:p w14:paraId="1269624A"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6FEC7AA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5E2B2C94"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Quản lý phát triển đô thị và bất động sản</w:t>
            </w:r>
          </w:p>
        </w:tc>
        <w:tc>
          <w:tcPr>
            <w:tcW w:w="0" w:type="auto"/>
            <w:vAlign w:val="center"/>
          </w:tcPr>
          <w:p w14:paraId="395A1763"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QHT95</w:t>
            </w:r>
          </w:p>
        </w:tc>
      </w:tr>
      <w:tr w:rsidR="00856C7D" w:rsidRPr="00856C7D" w14:paraId="397B5B08" w14:textId="77777777" w:rsidTr="00861D88">
        <w:trPr>
          <w:trHeight w:hRule="exact" w:val="340"/>
          <w:jc w:val="center"/>
        </w:trPr>
        <w:tc>
          <w:tcPr>
            <w:tcW w:w="0" w:type="auto"/>
            <w:vMerge/>
            <w:vAlign w:val="center"/>
          </w:tcPr>
          <w:p w14:paraId="426D03B5"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6B341B28"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4902B6A8"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môi trường</w:t>
            </w:r>
          </w:p>
        </w:tc>
        <w:tc>
          <w:tcPr>
            <w:tcW w:w="0" w:type="auto"/>
            <w:vAlign w:val="center"/>
          </w:tcPr>
          <w:p w14:paraId="08261EE1"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QHT13</w:t>
            </w:r>
          </w:p>
        </w:tc>
      </w:tr>
      <w:tr w:rsidR="00856C7D" w:rsidRPr="00856C7D" w14:paraId="5AE0C5AB" w14:textId="77777777" w:rsidTr="00861D88">
        <w:trPr>
          <w:trHeight w:hRule="exact" w:val="340"/>
          <w:jc w:val="center"/>
        </w:trPr>
        <w:tc>
          <w:tcPr>
            <w:tcW w:w="0" w:type="auto"/>
            <w:vMerge/>
            <w:vAlign w:val="center"/>
          </w:tcPr>
          <w:p w14:paraId="4C600BB6"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1BAE1BB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016AD43E"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Công nghệ kỹ thuật môi trường</w:t>
            </w:r>
          </w:p>
        </w:tc>
        <w:tc>
          <w:tcPr>
            <w:tcW w:w="0" w:type="auto"/>
            <w:vAlign w:val="center"/>
          </w:tcPr>
          <w:p w14:paraId="7A5CF2EF"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QHT15</w:t>
            </w:r>
          </w:p>
        </w:tc>
      </w:tr>
      <w:tr w:rsidR="00856C7D" w:rsidRPr="00856C7D" w14:paraId="772F750B" w14:textId="77777777" w:rsidTr="00861D88">
        <w:trPr>
          <w:trHeight w:hRule="exact" w:val="340"/>
          <w:jc w:val="center"/>
        </w:trPr>
        <w:tc>
          <w:tcPr>
            <w:tcW w:w="0" w:type="auto"/>
            <w:vMerge/>
            <w:vAlign w:val="center"/>
          </w:tcPr>
          <w:p w14:paraId="7C0C0676"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7460D8CC"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4269F4BC"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và công nghệ thực phẩm</w:t>
            </w:r>
          </w:p>
        </w:tc>
        <w:tc>
          <w:tcPr>
            <w:tcW w:w="0" w:type="auto"/>
            <w:vAlign w:val="center"/>
          </w:tcPr>
          <w:p w14:paraId="75DE960D"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QHT96</w:t>
            </w:r>
          </w:p>
        </w:tc>
      </w:tr>
      <w:tr w:rsidR="00856C7D" w:rsidRPr="00856C7D" w14:paraId="06185541" w14:textId="77777777" w:rsidTr="00861D88">
        <w:trPr>
          <w:trHeight w:hRule="exact" w:val="340"/>
          <w:jc w:val="center"/>
        </w:trPr>
        <w:tc>
          <w:tcPr>
            <w:tcW w:w="0" w:type="auto"/>
            <w:vMerge/>
            <w:vAlign w:val="center"/>
          </w:tcPr>
          <w:p w14:paraId="72AA1ECE"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036CAFC3"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7B9F871B" w14:textId="0099696A" w:rsidR="00C74D9B" w:rsidRPr="00856C7D" w:rsidRDefault="00D10E60" w:rsidP="00C74D9B">
            <w:pPr>
              <w:autoSpaceDE w:val="0"/>
              <w:autoSpaceDN w:val="0"/>
              <w:adjustRightInd w:val="0"/>
              <w:spacing w:after="0" w:line="240" w:lineRule="auto"/>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val="vi-VN" w:eastAsia="en-US"/>
              </w:rPr>
              <w:t>Môi trường, sức khỏe và an toàn</w:t>
            </w:r>
          </w:p>
        </w:tc>
        <w:tc>
          <w:tcPr>
            <w:tcW w:w="0" w:type="auto"/>
            <w:shd w:val="clear" w:color="auto" w:fill="FFFFFF"/>
            <w:vAlign w:val="center"/>
          </w:tcPr>
          <w:p w14:paraId="320F0AA6"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QHT82</w:t>
            </w:r>
          </w:p>
        </w:tc>
      </w:tr>
      <w:tr w:rsidR="00856C7D" w:rsidRPr="00856C7D" w14:paraId="5543ADB4" w14:textId="77777777" w:rsidTr="00861D88">
        <w:trPr>
          <w:trHeight w:hRule="exact" w:val="340"/>
          <w:jc w:val="center"/>
        </w:trPr>
        <w:tc>
          <w:tcPr>
            <w:tcW w:w="0" w:type="auto"/>
            <w:vMerge/>
            <w:vAlign w:val="center"/>
          </w:tcPr>
          <w:p w14:paraId="6E8B550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724928FB"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7BB61DBD"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Quản lý tài nguyên và môi trường</w:t>
            </w:r>
          </w:p>
        </w:tc>
        <w:tc>
          <w:tcPr>
            <w:tcW w:w="0" w:type="auto"/>
            <w:shd w:val="clear" w:color="auto" w:fill="FFFFFF"/>
            <w:vAlign w:val="center"/>
          </w:tcPr>
          <w:p w14:paraId="149FE5E8"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QHT20</w:t>
            </w:r>
          </w:p>
        </w:tc>
      </w:tr>
      <w:tr w:rsidR="00856C7D" w:rsidRPr="00856C7D" w14:paraId="1D26E86F" w14:textId="77777777" w:rsidTr="00861D88">
        <w:trPr>
          <w:trHeight w:hRule="exact" w:val="340"/>
          <w:jc w:val="center"/>
        </w:trPr>
        <w:tc>
          <w:tcPr>
            <w:tcW w:w="0" w:type="auto"/>
            <w:vMerge w:val="restart"/>
            <w:vAlign w:val="center"/>
          </w:tcPr>
          <w:p w14:paraId="206BA39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r w:rsidRPr="00856C7D">
              <w:rPr>
                <w:rFonts w:ascii="Times New Roman" w:eastAsia="Times New Roman" w:hAnsi="Times New Roman" w:cs="Times New Roman"/>
                <w:iCs/>
                <w:sz w:val="24"/>
                <w:szCs w:val="24"/>
                <w:lang w:val="vi-VN" w:eastAsia="en-US"/>
              </w:rPr>
              <w:t>5</w:t>
            </w:r>
          </w:p>
        </w:tc>
        <w:tc>
          <w:tcPr>
            <w:tcW w:w="0" w:type="auto"/>
            <w:vMerge w:val="restart"/>
            <w:vAlign w:val="center"/>
          </w:tcPr>
          <w:p w14:paraId="5C7093FA"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r w:rsidRPr="00856C7D">
              <w:rPr>
                <w:rFonts w:ascii="Times New Roman" w:eastAsia="Times New Roman" w:hAnsi="Times New Roman" w:cs="Times New Roman"/>
                <w:sz w:val="24"/>
                <w:szCs w:val="24"/>
                <w:lang w:val="vi-VN" w:eastAsia="en-US"/>
              </w:rPr>
              <w:t>Sinh học</w:t>
            </w:r>
          </w:p>
        </w:tc>
        <w:tc>
          <w:tcPr>
            <w:tcW w:w="6168" w:type="dxa"/>
            <w:vAlign w:val="center"/>
          </w:tcPr>
          <w:p w14:paraId="65E9C4C5"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Sinh học (*)</w:t>
            </w:r>
          </w:p>
        </w:tc>
        <w:tc>
          <w:tcPr>
            <w:tcW w:w="0" w:type="auto"/>
            <w:shd w:val="clear" w:color="auto" w:fill="FFFFFF"/>
            <w:vAlign w:val="center"/>
          </w:tcPr>
          <w:p w14:paraId="542EA96F"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QHT08</w:t>
            </w:r>
          </w:p>
        </w:tc>
      </w:tr>
      <w:tr w:rsidR="00856C7D" w:rsidRPr="00856C7D" w14:paraId="678D6E97" w14:textId="77777777" w:rsidTr="00861D88">
        <w:trPr>
          <w:trHeight w:hRule="exact" w:val="340"/>
          <w:jc w:val="center"/>
        </w:trPr>
        <w:tc>
          <w:tcPr>
            <w:tcW w:w="0" w:type="auto"/>
            <w:vMerge/>
            <w:vAlign w:val="center"/>
          </w:tcPr>
          <w:p w14:paraId="78AFAD6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069B7840"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1560D53E"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Công nghệ sinh học (*)</w:t>
            </w:r>
          </w:p>
        </w:tc>
        <w:tc>
          <w:tcPr>
            <w:tcW w:w="0" w:type="auto"/>
            <w:shd w:val="clear" w:color="auto" w:fill="FFFFFF"/>
            <w:vAlign w:val="center"/>
          </w:tcPr>
          <w:p w14:paraId="3EE16285"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QHT09</w:t>
            </w:r>
          </w:p>
        </w:tc>
      </w:tr>
      <w:tr w:rsidR="00856C7D" w:rsidRPr="00856C7D" w14:paraId="60D49681" w14:textId="77777777" w:rsidTr="00861D88">
        <w:trPr>
          <w:trHeight w:hRule="exact" w:val="340"/>
          <w:jc w:val="center"/>
        </w:trPr>
        <w:tc>
          <w:tcPr>
            <w:tcW w:w="0" w:type="auto"/>
            <w:vMerge/>
            <w:vAlign w:val="center"/>
          </w:tcPr>
          <w:p w14:paraId="37D894BC"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0ACED02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B13680B"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Sinh dược học</w:t>
            </w:r>
            <w:r w:rsidRPr="00856C7D">
              <w:rPr>
                <w:rFonts w:ascii="Times New Roman" w:eastAsia="Times New Roman" w:hAnsi="Times New Roman" w:cs="Times New Roman"/>
                <w:sz w:val="24"/>
                <w:szCs w:val="24"/>
                <w:lang w:val="vi-VN" w:eastAsia="en-US"/>
              </w:rPr>
              <w:t xml:space="preserve"> (*)</w:t>
            </w:r>
          </w:p>
        </w:tc>
        <w:tc>
          <w:tcPr>
            <w:tcW w:w="0" w:type="auto"/>
            <w:shd w:val="clear" w:color="auto" w:fill="FFFFFF"/>
            <w:vAlign w:val="center"/>
          </w:tcPr>
          <w:p w14:paraId="728B309B"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QHT81</w:t>
            </w:r>
          </w:p>
        </w:tc>
      </w:tr>
      <w:tr w:rsidR="00856C7D" w:rsidRPr="00856C7D" w14:paraId="54D83C43" w14:textId="77777777" w:rsidTr="00861D88">
        <w:trPr>
          <w:trHeight w:hRule="exact" w:val="340"/>
          <w:jc w:val="center"/>
        </w:trPr>
        <w:tc>
          <w:tcPr>
            <w:tcW w:w="0" w:type="auto"/>
            <w:vMerge/>
            <w:vAlign w:val="center"/>
          </w:tcPr>
          <w:p w14:paraId="569EB7CA"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21FDB3E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1CEC4206" w14:textId="77777777" w:rsidR="00C74D9B" w:rsidRPr="00856C7D" w:rsidRDefault="00C74D9B" w:rsidP="00C74D9B">
            <w:pPr>
              <w:spacing w:after="0" w:line="240" w:lineRule="auto"/>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Hóa học</w:t>
            </w:r>
          </w:p>
        </w:tc>
        <w:tc>
          <w:tcPr>
            <w:tcW w:w="0" w:type="auto"/>
            <w:shd w:val="clear" w:color="auto" w:fill="FFFFFF"/>
            <w:vAlign w:val="center"/>
          </w:tcPr>
          <w:p w14:paraId="2EAD9920"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QHT06</w:t>
            </w:r>
          </w:p>
        </w:tc>
      </w:tr>
      <w:tr w:rsidR="00856C7D" w:rsidRPr="00856C7D" w14:paraId="71F1BF00" w14:textId="77777777" w:rsidTr="00861D88">
        <w:trPr>
          <w:trHeight w:hRule="exact" w:val="340"/>
          <w:jc w:val="center"/>
        </w:trPr>
        <w:tc>
          <w:tcPr>
            <w:tcW w:w="0" w:type="auto"/>
            <w:vMerge/>
            <w:vAlign w:val="center"/>
          </w:tcPr>
          <w:p w14:paraId="068CB5C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5F273CAF"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7F4FDCCA" w14:textId="77777777" w:rsidR="00C74D9B" w:rsidRPr="00856C7D" w:rsidRDefault="00C74D9B" w:rsidP="00C74D9B">
            <w:pPr>
              <w:spacing w:after="0" w:line="240" w:lineRule="auto"/>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Công nghệ kỹ thuật hóa học</w:t>
            </w:r>
          </w:p>
        </w:tc>
        <w:tc>
          <w:tcPr>
            <w:tcW w:w="0" w:type="auto"/>
            <w:shd w:val="clear" w:color="auto" w:fill="FFFFFF"/>
            <w:vAlign w:val="center"/>
          </w:tcPr>
          <w:p w14:paraId="35D61BB5"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QHT07</w:t>
            </w:r>
          </w:p>
        </w:tc>
      </w:tr>
      <w:tr w:rsidR="00856C7D" w:rsidRPr="00856C7D" w14:paraId="2C49761B" w14:textId="77777777" w:rsidTr="00861D88">
        <w:trPr>
          <w:trHeight w:hRule="exact" w:val="340"/>
          <w:jc w:val="center"/>
        </w:trPr>
        <w:tc>
          <w:tcPr>
            <w:tcW w:w="0" w:type="auto"/>
            <w:vMerge/>
            <w:vAlign w:val="center"/>
          </w:tcPr>
          <w:p w14:paraId="62395171"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4BF6525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43C28C5B"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Hóa dược</w:t>
            </w:r>
          </w:p>
        </w:tc>
        <w:tc>
          <w:tcPr>
            <w:tcW w:w="0" w:type="auto"/>
            <w:shd w:val="clear" w:color="auto" w:fill="FFFFFF"/>
            <w:vAlign w:val="center"/>
          </w:tcPr>
          <w:p w14:paraId="198F5F58"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QHT43</w:t>
            </w:r>
          </w:p>
        </w:tc>
      </w:tr>
      <w:tr w:rsidR="00856C7D" w:rsidRPr="00856C7D" w14:paraId="738703DC" w14:textId="77777777" w:rsidTr="00861D88">
        <w:trPr>
          <w:trHeight w:hRule="exact" w:val="340"/>
          <w:jc w:val="center"/>
        </w:trPr>
        <w:tc>
          <w:tcPr>
            <w:tcW w:w="0" w:type="auto"/>
            <w:vMerge/>
            <w:vAlign w:val="center"/>
          </w:tcPr>
          <w:p w14:paraId="1944BA0F"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7CA29987"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04E8C635"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Địa lý tự nhiên</w:t>
            </w:r>
          </w:p>
        </w:tc>
        <w:tc>
          <w:tcPr>
            <w:tcW w:w="0" w:type="auto"/>
            <w:shd w:val="clear" w:color="auto" w:fill="FFFFFF"/>
            <w:vAlign w:val="center"/>
          </w:tcPr>
          <w:p w14:paraId="7108A3F6"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QHT10</w:t>
            </w:r>
          </w:p>
        </w:tc>
      </w:tr>
      <w:tr w:rsidR="00856C7D" w:rsidRPr="00856C7D" w14:paraId="03F9403D" w14:textId="77777777" w:rsidTr="00861D88">
        <w:trPr>
          <w:trHeight w:hRule="exact" w:val="340"/>
          <w:jc w:val="center"/>
        </w:trPr>
        <w:tc>
          <w:tcPr>
            <w:tcW w:w="0" w:type="auto"/>
            <w:vMerge/>
            <w:vAlign w:val="center"/>
          </w:tcPr>
          <w:p w14:paraId="1DABF38E"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68AB3FF6"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0CC1B51C"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Quản lý đất đai</w:t>
            </w:r>
          </w:p>
        </w:tc>
        <w:tc>
          <w:tcPr>
            <w:tcW w:w="0" w:type="auto"/>
            <w:shd w:val="clear" w:color="auto" w:fill="FFFFFF"/>
            <w:vAlign w:val="center"/>
          </w:tcPr>
          <w:p w14:paraId="7E4DA67F"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QHT12</w:t>
            </w:r>
          </w:p>
        </w:tc>
      </w:tr>
      <w:tr w:rsidR="00856C7D" w:rsidRPr="00856C7D" w14:paraId="7EE3AE25" w14:textId="77777777" w:rsidTr="00861D88">
        <w:trPr>
          <w:trHeight w:hRule="exact" w:val="340"/>
          <w:jc w:val="center"/>
        </w:trPr>
        <w:tc>
          <w:tcPr>
            <w:tcW w:w="0" w:type="auto"/>
            <w:vMerge/>
            <w:vAlign w:val="center"/>
          </w:tcPr>
          <w:p w14:paraId="0C221F6F"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141C8C71"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2644777C"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thông tin địa không gian</w:t>
            </w:r>
          </w:p>
        </w:tc>
        <w:tc>
          <w:tcPr>
            <w:tcW w:w="0" w:type="auto"/>
            <w:shd w:val="clear" w:color="auto" w:fill="FFFFFF"/>
            <w:vAlign w:val="center"/>
          </w:tcPr>
          <w:p w14:paraId="2BA89EDF"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QHT91</w:t>
            </w:r>
          </w:p>
        </w:tc>
      </w:tr>
      <w:tr w:rsidR="00856C7D" w:rsidRPr="00856C7D" w14:paraId="6837C301" w14:textId="77777777" w:rsidTr="00861D88">
        <w:trPr>
          <w:trHeight w:hRule="exact" w:val="340"/>
          <w:jc w:val="center"/>
        </w:trPr>
        <w:tc>
          <w:tcPr>
            <w:tcW w:w="0" w:type="auto"/>
            <w:vMerge/>
            <w:vAlign w:val="center"/>
          </w:tcPr>
          <w:p w14:paraId="7F9CB92C"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3A78D761"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48EB6A99"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Quản lý phát triển đô thị và bất động sản</w:t>
            </w:r>
          </w:p>
        </w:tc>
        <w:tc>
          <w:tcPr>
            <w:tcW w:w="0" w:type="auto"/>
            <w:shd w:val="clear" w:color="auto" w:fill="FFFFFF"/>
            <w:vAlign w:val="center"/>
          </w:tcPr>
          <w:p w14:paraId="0A653891"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QHT95</w:t>
            </w:r>
          </w:p>
        </w:tc>
      </w:tr>
      <w:tr w:rsidR="00856C7D" w:rsidRPr="00856C7D" w14:paraId="033E110B" w14:textId="77777777" w:rsidTr="00861D88">
        <w:trPr>
          <w:trHeight w:hRule="exact" w:val="340"/>
          <w:jc w:val="center"/>
        </w:trPr>
        <w:tc>
          <w:tcPr>
            <w:tcW w:w="0" w:type="auto"/>
            <w:vMerge/>
            <w:vAlign w:val="center"/>
          </w:tcPr>
          <w:p w14:paraId="3E40DD46"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59758D16"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0DB269D9"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môi trường</w:t>
            </w:r>
          </w:p>
        </w:tc>
        <w:tc>
          <w:tcPr>
            <w:tcW w:w="0" w:type="auto"/>
            <w:shd w:val="clear" w:color="auto" w:fill="FFFFFF"/>
            <w:vAlign w:val="center"/>
          </w:tcPr>
          <w:p w14:paraId="1093700B"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QHT13</w:t>
            </w:r>
          </w:p>
        </w:tc>
      </w:tr>
      <w:tr w:rsidR="00856C7D" w:rsidRPr="00856C7D" w14:paraId="530D61E6" w14:textId="77777777" w:rsidTr="00861D88">
        <w:trPr>
          <w:trHeight w:hRule="exact" w:val="340"/>
          <w:jc w:val="center"/>
        </w:trPr>
        <w:tc>
          <w:tcPr>
            <w:tcW w:w="0" w:type="auto"/>
            <w:vMerge/>
            <w:vAlign w:val="center"/>
          </w:tcPr>
          <w:p w14:paraId="7F208B90"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1E9718D7"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25A0AE86"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Công nghệ kỹ thuật môi trường</w:t>
            </w:r>
          </w:p>
        </w:tc>
        <w:tc>
          <w:tcPr>
            <w:tcW w:w="0" w:type="auto"/>
            <w:shd w:val="clear" w:color="auto" w:fill="FFFFFF"/>
            <w:vAlign w:val="center"/>
          </w:tcPr>
          <w:p w14:paraId="205409EC"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QHT15</w:t>
            </w:r>
          </w:p>
        </w:tc>
      </w:tr>
      <w:tr w:rsidR="00856C7D" w:rsidRPr="00856C7D" w14:paraId="79093279" w14:textId="77777777" w:rsidTr="00861D88">
        <w:trPr>
          <w:trHeight w:hRule="exact" w:val="340"/>
          <w:jc w:val="center"/>
        </w:trPr>
        <w:tc>
          <w:tcPr>
            <w:tcW w:w="0" w:type="auto"/>
            <w:vMerge/>
            <w:vAlign w:val="center"/>
          </w:tcPr>
          <w:p w14:paraId="4371931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7725A236"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79CCFA48"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Khoa học và công nghệ thực phẩm</w:t>
            </w:r>
          </w:p>
        </w:tc>
        <w:tc>
          <w:tcPr>
            <w:tcW w:w="0" w:type="auto"/>
            <w:shd w:val="clear" w:color="auto" w:fill="FFFFFF"/>
            <w:vAlign w:val="center"/>
          </w:tcPr>
          <w:p w14:paraId="47AAA859"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QHT96</w:t>
            </w:r>
          </w:p>
        </w:tc>
      </w:tr>
      <w:tr w:rsidR="00856C7D" w:rsidRPr="00856C7D" w14:paraId="00907326" w14:textId="77777777" w:rsidTr="00861D88">
        <w:trPr>
          <w:trHeight w:hRule="exact" w:val="340"/>
          <w:jc w:val="center"/>
        </w:trPr>
        <w:tc>
          <w:tcPr>
            <w:tcW w:w="0" w:type="auto"/>
            <w:vMerge/>
            <w:vAlign w:val="center"/>
          </w:tcPr>
          <w:p w14:paraId="70E24B7B"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3476B3E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48DFA4DE" w14:textId="444F2B5C" w:rsidR="00C74D9B" w:rsidRPr="00856C7D" w:rsidRDefault="00D10E60" w:rsidP="00C74D9B">
            <w:pPr>
              <w:autoSpaceDE w:val="0"/>
              <w:autoSpaceDN w:val="0"/>
              <w:adjustRightInd w:val="0"/>
              <w:spacing w:after="0" w:line="240" w:lineRule="auto"/>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val="vi-VN" w:eastAsia="en-US"/>
              </w:rPr>
              <w:t>Môi trường, sức khỏe và an toàn</w:t>
            </w:r>
          </w:p>
        </w:tc>
        <w:tc>
          <w:tcPr>
            <w:tcW w:w="0" w:type="auto"/>
            <w:shd w:val="clear" w:color="auto" w:fill="FFFFFF"/>
            <w:vAlign w:val="center"/>
          </w:tcPr>
          <w:p w14:paraId="46C4A23A"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QHT82</w:t>
            </w:r>
          </w:p>
        </w:tc>
      </w:tr>
      <w:tr w:rsidR="00856C7D" w:rsidRPr="00856C7D" w14:paraId="507D6E35" w14:textId="77777777" w:rsidTr="00861D88">
        <w:trPr>
          <w:trHeight w:hRule="exact" w:val="340"/>
          <w:jc w:val="center"/>
        </w:trPr>
        <w:tc>
          <w:tcPr>
            <w:tcW w:w="0" w:type="auto"/>
            <w:vMerge/>
            <w:vAlign w:val="center"/>
          </w:tcPr>
          <w:p w14:paraId="409E37BF"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vAlign w:val="center"/>
          </w:tcPr>
          <w:p w14:paraId="10CD640C"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283CE24"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Quản lý tài nguyên và môi trường</w:t>
            </w:r>
          </w:p>
        </w:tc>
        <w:tc>
          <w:tcPr>
            <w:tcW w:w="0" w:type="auto"/>
            <w:shd w:val="clear" w:color="auto" w:fill="FFFFFF"/>
            <w:vAlign w:val="center"/>
          </w:tcPr>
          <w:p w14:paraId="0588143F"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QHT20</w:t>
            </w:r>
          </w:p>
        </w:tc>
      </w:tr>
      <w:tr w:rsidR="00856C7D" w:rsidRPr="00856C7D" w14:paraId="03BEABB3" w14:textId="77777777" w:rsidTr="00861D88">
        <w:trPr>
          <w:trHeight w:hRule="exact" w:val="340"/>
          <w:jc w:val="center"/>
        </w:trPr>
        <w:tc>
          <w:tcPr>
            <w:tcW w:w="0" w:type="auto"/>
            <w:vMerge w:val="restart"/>
            <w:vAlign w:val="center"/>
          </w:tcPr>
          <w:p w14:paraId="76F9BF5E"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r w:rsidRPr="00856C7D">
              <w:rPr>
                <w:rFonts w:ascii="Times New Roman" w:eastAsia="Times New Roman" w:hAnsi="Times New Roman" w:cs="Times New Roman"/>
                <w:iCs/>
                <w:sz w:val="24"/>
                <w:szCs w:val="24"/>
                <w:lang w:val="vi-VN" w:eastAsia="en-US"/>
              </w:rPr>
              <w:t>6</w:t>
            </w:r>
          </w:p>
        </w:tc>
        <w:tc>
          <w:tcPr>
            <w:tcW w:w="0" w:type="auto"/>
            <w:vMerge w:val="restart"/>
            <w:vAlign w:val="center"/>
          </w:tcPr>
          <w:p w14:paraId="662F6A5D" w14:textId="4FF7348D" w:rsidR="00C74D9B" w:rsidRPr="00856C7D" w:rsidRDefault="007D5641"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r w:rsidRPr="00856C7D">
              <w:rPr>
                <w:rFonts w:ascii="Times New Roman" w:eastAsia="Times New Roman" w:hAnsi="Times New Roman" w:cs="Times New Roman"/>
                <w:sz w:val="24"/>
                <w:szCs w:val="24"/>
                <w:lang w:val="vi-VN" w:eastAsia="en-US"/>
              </w:rPr>
              <w:t>Địa lý</w:t>
            </w:r>
          </w:p>
        </w:tc>
        <w:tc>
          <w:tcPr>
            <w:tcW w:w="6168" w:type="dxa"/>
            <w:vAlign w:val="center"/>
          </w:tcPr>
          <w:p w14:paraId="44105D4F"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Địa l</w:t>
            </w:r>
            <w:r w:rsidRPr="00856C7D">
              <w:rPr>
                <w:rFonts w:ascii="Times New Roman" w:eastAsia="Times New Roman" w:hAnsi="Times New Roman" w:cs="Times New Roman"/>
                <w:sz w:val="24"/>
                <w:szCs w:val="24"/>
                <w:lang w:eastAsia="en-US"/>
              </w:rPr>
              <w:t>ý</w:t>
            </w:r>
            <w:r w:rsidRPr="00856C7D">
              <w:rPr>
                <w:rFonts w:ascii="Times New Roman" w:eastAsia="Times New Roman" w:hAnsi="Times New Roman" w:cs="Times New Roman"/>
                <w:sz w:val="24"/>
                <w:szCs w:val="24"/>
                <w:lang w:val="vi-VN" w:eastAsia="en-US"/>
              </w:rPr>
              <w:t xml:space="preserve"> tự nhiên (*)</w:t>
            </w:r>
          </w:p>
        </w:tc>
        <w:tc>
          <w:tcPr>
            <w:tcW w:w="0" w:type="auto"/>
            <w:shd w:val="clear" w:color="auto" w:fill="FFFFFF"/>
            <w:vAlign w:val="center"/>
          </w:tcPr>
          <w:p w14:paraId="42D86C47"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QHT10</w:t>
            </w:r>
          </w:p>
        </w:tc>
      </w:tr>
      <w:tr w:rsidR="00856C7D" w:rsidRPr="00856C7D" w14:paraId="19102B63" w14:textId="77777777" w:rsidTr="00861D88">
        <w:trPr>
          <w:trHeight w:hRule="exact" w:val="340"/>
          <w:jc w:val="center"/>
        </w:trPr>
        <w:tc>
          <w:tcPr>
            <w:tcW w:w="0" w:type="auto"/>
            <w:vMerge/>
          </w:tcPr>
          <w:p w14:paraId="44CDA594"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tcPr>
          <w:p w14:paraId="2055F768"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1D01260D" w14:textId="77777777" w:rsidR="00C74D9B" w:rsidRPr="00856C7D" w:rsidRDefault="00C74D9B" w:rsidP="00C74D9B">
            <w:pPr>
              <w:spacing w:after="0" w:line="240" w:lineRule="auto"/>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Khoa học thông tin địa không gian</w:t>
            </w:r>
          </w:p>
        </w:tc>
        <w:tc>
          <w:tcPr>
            <w:tcW w:w="0" w:type="auto"/>
            <w:shd w:val="clear" w:color="auto" w:fill="FFFFFF"/>
            <w:vAlign w:val="center"/>
          </w:tcPr>
          <w:p w14:paraId="501D8F52"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QHT91</w:t>
            </w:r>
          </w:p>
        </w:tc>
      </w:tr>
      <w:tr w:rsidR="00856C7D" w:rsidRPr="00856C7D" w14:paraId="7AF38923" w14:textId="77777777" w:rsidTr="00861D88">
        <w:trPr>
          <w:trHeight w:hRule="exact" w:val="340"/>
          <w:jc w:val="center"/>
        </w:trPr>
        <w:tc>
          <w:tcPr>
            <w:tcW w:w="0" w:type="auto"/>
            <w:vMerge/>
          </w:tcPr>
          <w:p w14:paraId="1C5D2C57"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tcPr>
          <w:p w14:paraId="3D7AC200"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29713CEA" w14:textId="77777777" w:rsidR="00C74D9B" w:rsidRPr="00856C7D" w:rsidRDefault="00C74D9B" w:rsidP="00C74D9B">
            <w:pPr>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Quản l</w:t>
            </w:r>
            <w:r w:rsidRPr="00856C7D">
              <w:rPr>
                <w:rFonts w:ascii="Times New Roman" w:eastAsia="Times New Roman" w:hAnsi="Times New Roman" w:cs="Times New Roman"/>
                <w:sz w:val="24"/>
                <w:szCs w:val="24"/>
                <w:lang w:eastAsia="en-US"/>
              </w:rPr>
              <w:t>ý</w:t>
            </w:r>
            <w:r w:rsidRPr="00856C7D">
              <w:rPr>
                <w:rFonts w:ascii="Times New Roman" w:eastAsia="Times New Roman" w:hAnsi="Times New Roman" w:cs="Times New Roman"/>
                <w:sz w:val="24"/>
                <w:szCs w:val="24"/>
                <w:lang w:val="vi-VN" w:eastAsia="en-US"/>
              </w:rPr>
              <w:t xml:space="preserve"> đất đai</w:t>
            </w:r>
          </w:p>
        </w:tc>
        <w:tc>
          <w:tcPr>
            <w:tcW w:w="0" w:type="auto"/>
            <w:shd w:val="clear" w:color="auto" w:fill="FFFFFF"/>
            <w:vAlign w:val="center"/>
          </w:tcPr>
          <w:p w14:paraId="783A9859"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QHT12</w:t>
            </w:r>
          </w:p>
        </w:tc>
      </w:tr>
      <w:tr w:rsidR="00856C7D" w:rsidRPr="00856C7D" w14:paraId="5312462F" w14:textId="77777777" w:rsidTr="00861D88">
        <w:trPr>
          <w:trHeight w:hRule="exact" w:val="340"/>
          <w:jc w:val="center"/>
        </w:trPr>
        <w:tc>
          <w:tcPr>
            <w:tcW w:w="0" w:type="auto"/>
            <w:vMerge/>
          </w:tcPr>
          <w:p w14:paraId="6BE0F8D3"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tcPr>
          <w:p w14:paraId="30B6B342"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6C07C783" w14:textId="77777777" w:rsidR="00C74D9B" w:rsidRPr="00856C7D" w:rsidRDefault="00C74D9B" w:rsidP="00C74D9B">
            <w:pPr>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Quản lý phát triển đô thị và bất động sản</w:t>
            </w:r>
          </w:p>
        </w:tc>
        <w:tc>
          <w:tcPr>
            <w:tcW w:w="0" w:type="auto"/>
            <w:shd w:val="clear" w:color="auto" w:fill="FFFFFF"/>
            <w:vAlign w:val="center"/>
          </w:tcPr>
          <w:p w14:paraId="017DD2F2"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QHT95</w:t>
            </w:r>
          </w:p>
        </w:tc>
      </w:tr>
      <w:tr w:rsidR="00856C7D" w:rsidRPr="00856C7D" w14:paraId="71F96B66" w14:textId="77777777" w:rsidTr="00861D88">
        <w:trPr>
          <w:trHeight w:hRule="exact" w:val="340"/>
          <w:jc w:val="center"/>
        </w:trPr>
        <w:tc>
          <w:tcPr>
            <w:tcW w:w="0" w:type="auto"/>
            <w:vMerge/>
          </w:tcPr>
          <w:p w14:paraId="7F1B62B9"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tcPr>
          <w:p w14:paraId="58A73CDB"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22D67BE5" w14:textId="77777777" w:rsidR="00C74D9B" w:rsidRPr="00856C7D" w:rsidRDefault="00C74D9B" w:rsidP="00C74D9B">
            <w:pPr>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Địa chất học</w:t>
            </w:r>
          </w:p>
        </w:tc>
        <w:tc>
          <w:tcPr>
            <w:tcW w:w="0" w:type="auto"/>
            <w:shd w:val="clear" w:color="auto" w:fill="FFFFFF"/>
            <w:vAlign w:val="center"/>
          </w:tcPr>
          <w:p w14:paraId="195BCDF8" w14:textId="77777777" w:rsidR="00C74D9B" w:rsidRPr="00856C7D" w:rsidRDefault="00C74D9B" w:rsidP="00C74D9B">
            <w:pPr>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QHT18</w:t>
            </w:r>
          </w:p>
        </w:tc>
      </w:tr>
      <w:tr w:rsidR="00856C7D" w:rsidRPr="00856C7D" w14:paraId="050CFA2A" w14:textId="77777777" w:rsidTr="00861D88">
        <w:trPr>
          <w:trHeight w:hRule="exact" w:val="340"/>
          <w:jc w:val="center"/>
        </w:trPr>
        <w:tc>
          <w:tcPr>
            <w:tcW w:w="0" w:type="auto"/>
            <w:vMerge/>
          </w:tcPr>
          <w:p w14:paraId="089A0CC3"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tcPr>
          <w:p w14:paraId="18E84D1D"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22E314D3"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Quản l</w:t>
            </w:r>
            <w:r w:rsidRPr="00856C7D">
              <w:rPr>
                <w:rFonts w:ascii="Times New Roman" w:eastAsia="Times New Roman" w:hAnsi="Times New Roman" w:cs="Times New Roman"/>
                <w:sz w:val="24"/>
                <w:szCs w:val="24"/>
                <w:lang w:eastAsia="en-US"/>
              </w:rPr>
              <w:t>ý</w:t>
            </w:r>
            <w:r w:rsidRPr="00856C7D">
              <w:rPr>
                <w:rFonts w:ascii="Times New Roman" w:eastAsia="Times New Roman" w:hAnsi="Times New Roman" w:cs="Times New Roman"/>
                <w:sz w:val="24"/>
                <w:szCs w:val="24"/>
                <w:lang w:val="vi-VN" w:eastAsia="en-US"/>
              </w:rPr>
              <w:t xml:space="preserve"> tài nguyên và môi trường</w:t>
            </w:r>
          </w:p>
        </w:tc>
        <w:tc>
          <w:tcPr>
            <w:tcW w:w="0" w:type="auto"/>
            <w:shd w:val="clear" w:color="auto" w:fill="FFFFFF"/>
            <w:vAlign w:val="center"/>
          </w:tcPr>
          <w:p w14:paraId="7CA29A78"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QHT20</w:t>
            </w:r>
          </w:p>
        </w:tc>
      </w:tr>
      <w:tr w:rsidR="00856C7D" w:rsidRPr="00856C7D" w14:paraId="1F870A6E" w14:textId="77777777" w:rsidTr="00861D88">
        <w:trPr>
          <w:trHeight w:hRule="exact" w:val="340"/>
          <w:jc w:val="center"/>
        </w:trPr>
        <w:tc>
          <w:tcPr>
            <w:tcW w:w="0" w:type="auto"/>
            <w:vMerge/>
          </w:tcPr>
          <w:p w14:paraId="5DE5C771"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tcPr>
          <w:p w14:paraId="53211E01"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3888F20B"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Khí tượng và khí hậu học</w:t>
            </w:r>
          </w:p>
        </w:tc>
        <w:tc>
          <w:tcPr>
            <w:tcW w:w="0" w:type="auto"/>
            <w:vAlign w:val="center"/>
          </w:tcPr>
          <w:p w14:paraId="78BA5620"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QHT16</w:t>
            </w:r>
          </w:p>
        </w:tc>
      </w:tr>
      <w:tr w:rsidR="00856C7D" w:rsidRPr="00856C7D" w14:paraId="0482ACE5" w14:textId="77777777" w:rsidTr="00861D88">
        <w:trPr>
          <w:trHeight w:hRule="exact" w:val="340"/>
          <w:jc w:val="center"/>
        </w:trPr>
        <w:tc>
          <w:tcPr>
            <w:tcW w:w="0" w:type="auto"/>
            <w:vMerge/>
          </w:tcPr>
          <w:p w14:paraId="1AA7DABB"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tcPr>
          <w:p w14:paraId="347EF753"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05E2F842"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Tài nguyên và môi trường nước</w:t>
            </w:r>
          </w:p>
        </w:tc>
        <w:tc>
          <w:tcPr>
            <w:tcW w:w="0" w:type="auto"/>
            <w:vAlign w:val="center"/>
          </w:tcPr>
          <w:p w14:paraId="6F5AABEE"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eastAsia="en-US"/>
              </w:rPr>
              <w:t>QHT92</w:t>
            </w:r>
          </w:p>
        </w:tc>
      </w:tr>
      <w:tr w:rsidR="00C74D9B" w:rsidRPr="00856C7D" w14:paraId="3F51FAAF" w14:textId="77777777" w:rsidTr="00861D88">
        <w:trPr>
          <w:trHeight w:hRule="exact" w:val="340"/>
          <w:jc w:val="center"/>
        </w:trPr>
        <w:tc>
          <w:tcPr>
            <w:tcW w:w="0" w:type="auto"/>
            <w:vMerge/>
          </w:tcPr>
          <w:p w14:paraId="242F822B"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iCs/>
                <w:sz w:val="24"/>
                <w:szCs w:val="24"/>
                <w:lang w:val="vi-VN" w:eastAsia="en-US"/>
              </w:rPr>
            </w:pPr>
          </w:p>
        </w:tc>
        <w:tc>
          <w:tcPr>
            <w:tcW w:w="0" w:type="auto"/>
            <w:vMerge/>
          </w:tcPr>
          <w:p w14:paraId="4DA16F35"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p>
        </w:tc>
        <w:tc>
          <w:tcPr>
            <w:tcW w:w="6168" w:type="dxa"/>
            <w:vAlign w:val="center"/>
          </w:tcPr>
          <w:p w14:paraId="453417F3" w14:textId="77777777" w:rsidR="00C74D9B" w:rsidRPr="00856C7D" w:rsidRDefault="00C74D9B" w:rsidP="00C74D9B">
            <w:pPr>
              <w:autoSpaceDE w:val="0"/>
              <w:autoSpaceDN w:val="0"/>
              <w:adjustRightInd w:val="0"/>
              <w:spacing w:after="0" w:line="240" w:lineRule="auto"/>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val="vi-VN" w:eastAsia="en-US"/>
              </w:rPr>
              <w:t>Hải dương học</w:t>
            </w:r>
          </w:p>
        </w:tc>
        <w:tc>
          <w:tcPr>
            <w:tcW w:w="0" w:type="auto"/>
            <w:shd w:val="clear" w:color="auto" w:fill="FFFFFF"/>
            <w:vAlign w:val="center"/>
          </w:tcPr>
          <w:p w14:paraId="7A879AFE" w14:textId="77777777" w:rsidR="00C74D9B" w:rsidRPr="00856C7D" w:rsidRDefault="00C74D9B" w:rsidP="00C74D9B">
            <w:pPr>
              <w:autoSpaceDE w:val="0"/>
              <w:autoSpaceDN w:val="0"/>
              <w:adjustRightInd w:val="0"/>
              <w:spacing w:after="0" w:line="240" w:lineRule="auto"/>
              <w:jc w:val="center"/>
              <w:rPr>
                <w:rFonts w:ascii="Times New Roman" w:eastAsia="Times New Roman" w:hAnsi="Times New Roman" w:cs="Times New Roman"/>
                <w:sz w:val="24"/>
                <w:szCs w:val="24"/>
                <w:lang w:val="vi-VN" w:eastAsia="en-US"/>
              </w:rPr>
            </w:pPr>
            <w:r w:rsidRPr="00856C7D">
              <w:rPr>
                <w:rFonts w:ascii="Times New Roman" w:eastAsia="Times New Roman" w:hAnsi="Times New Roman" w:cs="Times New Roman"/>
                <w:sz w:val="24"/>
                <w:szCs w:val="24"/>
                <w:lang w:eastAsia="en-US"/>
              </w:rPr>
              <w:t>QHT17</w:t>
            </w:r>
          </w:p>
        </w:tc>
      </w:tr>
    </w:tbl>
    <w:p w14:paraId="6B537926" w14:textId="77777777" w:rsidR="006A2639" w:rsidRPr="00856C7D" w:rsidRDefault="006A2639" w:rsidP="00861D88">
      <w:pPr>
        <w:tabs>
          <w:tab w:val="left" w:pos="1560"/>
        </w:tabs>
        <w:spacing w:after="0" w:line="312" w:lineRule="auto"/>
        <w:ind w:firstLine="567"/>
        <w:contextualSpacing/>
        <w:rPr>
          <w:rFonts w:ascii="Times New Roman" w:eastAsia="Times New Roman" w:hAnsi="Times New Roman" w:cs="Times New Roman"/>
          <w:sz w:val="20"/>
          <w:szCs w:val="20"/>
          <w:lang w:eastAsia="en-US"/>
        </w:rPr>
      </w:pPr>
    </w:p>
    <w:p w14:paraId="470AE184" w14:textId="08E44C98" w:rsidR="00C74D9B" w:rsidRPr="00856C7D" w:rsidRDefault="00C74D9B" w:rsidP="00861D88">
      <w:pPr>
        <w:tabs>
          <w:tab w:val="left" w:pos="1560"/>
        </w:tabs>
        <w:spacing w:after="0" w:line="312" w:lineRule="auto"/>
        <w:ind w:firstLine="567"/>
        <w:contextualSpacing/>
        <w:rPr>
          <w:rFonts w:ascii="Times New Roman" w:eastAsia="Times New Roman" w:hAnsi="Times New Roman" w:cs="Times New Roman"/>
          <w:sz w:val="24"/>
          <w:szCs w:val="24"/>
          <w:lang w:eastAsia="en-US"/>
        </w:rPr>
      </w:pPr>
      <w:r w:rsidRPr="00856C7D">
        <w:rPr>
          <w:rFonts w:ascii="Times New Roman" w:eastAsia="Times New Roman" w:hAnsi="Times New Roman" w:cs="Times New Roman"/>
          <w:sz w:val="24"/>
          <w:szCs w:val="24"/>
          <w:lang w:val="vi-VN" w:eastAsia="en-US"/>
        </w:rPr>
        <w:t xml:space="preserve">Ghi chú: </w:t>
      </w:r>
      <w:r w:rsidRPr="00856C7D">
        <w:rPr>
          <w:rFonts w:ascii="Times New Roman" w:eastAsia="Times New Roman" w:hAnsi="Times New Roman" w:cs="Times New Roman"/>
          <w:sz w:val="24"/>
          <w:szCs w:val="24"/>
          <w:lang w:eastAsia="en-US"/>
        </w:rPr>
        <w:t xml:space="preserve"> </w:t>
      </w:r>
      <w:r w:rsidRPr="00856C7D">
        <w:rPr>
          <w:rFonts w:ascii="Times New Roman" w:eastAsia="Times New Roman" w:hAnsi="Times New Roman" w:cs="Times New Roman"/>
          <w:sz w:val="24"/>
          <w:szCs w:val="24"/>
          <w:lang w:val="vi-VN" w:eastAsia="en-US"/>
        </w:rPr>
        <w:t>Những ngành có đánh dấu (*) là ngành đúng</w:t>
      </w:r>
      <w:r w:rsidR="00307581" w:rsidRPr="00856C7D">
        <w:rPr>
          <w:rFonts w:ascii="Times New Roman" w:eastAsia="Times New Roman" w:hAnsi="Times New Roman" w:cs="Times New Roman"/>
          <w:sz w:val="24"/>
          <w:szCs w:val="24"/>
          <w:lang w:eastAsia="en-US"/>
        </w:rPr>
        <w:t>.</w:t>
      </w:r>
    </w:p>
    <w:p w14:paraId="64529B35" w14:textId="420D7C5F" w:rsidR="00F84733" w:rsidRPr="00856C7D" w:rsidRDefault="003F4D2C" w:rsidP="00861D88">
      <w:pPr>
        <w:spacing w:before="120" w:after="0" w:line="312" w:lineRule="auto"/>
        <w:jc w:val="both"/>
        <w:rPr>
          <w:rFonts w:ascii="Times New Roman" w:eastAsia="Times New Roman" w:hAnsi="Times New Roman" w:cs="Times New Roman"/>
          <w:iCs/>
          <w:sz w:val="25"/>
          <w:szCs w:val="25"/>
        </w:rPr>
      </w:pPr>
      <w:r w:rsidRPr="00856C7D">
        <w:rPr>
          <w:rFonts w:ascii="Times New Roman" w:eastAsia="Times New Roman" w:hAnsi="Times New Roman" w:cs="Times New Roman"/>
          <w:i/>
          <w:iCs/>
          <w:sz w:val="25"/>
          <w:szCs w:val="25"/>
        </w:rPr>
        <w:t>7.3. Điểm ư</w:t>
      </w:r>
      <w:r w:rsidR="00F84733" w:rsidRPr="00856C7D">
        <w:rPr>
          <w:rFonts w:ascii="Times New Roman" w:eastAsia="Times New Roman" w:hAnsi="Times New Roman" w:cs="Times New Roman"/>
          <w:i/>
          <w:iCs/>
          <w:sz w:val="25"/>
          <w:szCs w:val="25"/>
        </w:rPr>
        <w:t>u tiên khu vực, đối tượng</w:t>
      </w:r>
    </w:p>
    <w:p w14:paraId="1E032DDB" w14:textId="794C6BE1" w:rsidR="00E664BD" w:rsidRPr="00E664BD" w:rsidRDefault="00E664BD" w:rsidP="00E664BD">
      <w:pPr>
        <w:spacing w:after="0" w:line="312"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7.3.</w:t>
      </w:r>
      <w:r w:rsidRPr="00E664BD">
        <w:rPr>
          <w:rFonts w:ascii="Times New Roman" w:eastAsia="Times New Roman" w:hAnsi="Times New Roman" w:cs="Times New Roman"/>
          <w:sz w:val="25"/>
          <w:szCs w:val="25"/>
        </w:rPr>
        <w:t>1. Ưu tiên theo khu vực thực hiện theo đơn vị hành chính do cấp có thẩm quyền quy định tại Phụ lục I của Quy chế này:</w:t>
      </w:r>
    </w:p>
    <w:p w14:paraId="3CAA3BCA" w14:textId="77777777" w:rsidR="00E664BD" w:rsidRPr="00E664BD" w:rsidRDefault="00E664BD" w:rsidP="0043439F">
      <w:pPr>
        <w:spacing w:after="0" w:line="312" w:lineRule="auto"/>
        <w:ind w:firstLine="720"/>
        <w:jc w:val="both"/>
        <w:rPr>
          <w:rFonts w:ascii="Times New Roman" w:eastAsia="Times New Roman" w:hAnsi="Times New Roman" w:cs="Times New Roman"/>
          <w:sz w:val="25"/>
          <w:szCs w:val="25"/>
        </w:rPr>
      </w:pPr>
      <w:r w:rsidRPr="00E664BD">
        <w:rPr>
          <w:rFonts w:ascii="Times New Roman" w:eastAsia="Times New Roman" w:hAnsi="Times New Roman" w:cs="Times New Roman"/>
          <w:sz w:val="25"/>
          <w:szCs w:val="25"/>
        </w:rPr>
        <w:t>a) Mức điểm ưu tiên áp dụng cho khu vực 1 (KV1) là 0,75 điểm, khu vực 2 nông thôn (KV2-NT) là 0,50 điểm, khu vực 2 (KV2) là 0,25 điểm; khu vực 3 (KV3) không được tính điểm ưu tiên;</w:t>
      </w:r>
    </w:p>
    <w:p w14:paraId="69C48813" w14:textId="77777777" w:rsidR="00E664BD" w:rsidRPr="00E664BD" w:rsidRDefault="00E664BD" w:rsidP="0043439F">
      <w:pPr>
        <w:spacing w:after="0" w:line="312" w:lineRule="auto"/>
        <w:ind w:firstLine="720"/>
        <w:jc w:val="both"/>
        <w:rPr>
          <w:rFonts w:ascii="Times New Roman" w:eastAsia="Times New Roman" w:hAnsi="Times New Roman" w:cs="Times New Roman"/>
          <w:sz w:val="25"/>
          <w:szCs w:val="25"/>
        </w:rPr>
      </w:pPr>
      <w:r w:rsidRPr="00E664BD">
        <w:rPr>
          <w:rFonts w:ascii="Times New Roman" w:eastAsia="Times New Roman" w:hAnsi="Times New Roman" w:cs="Times New Roman"/>
          <w:sz w:val="25"/>
          <w:szCs w:val="25"/>
        </w:rPr>
        <w:t>b) Khu vực tuyển sinh của mỗi thí sinh được xác định theo địa điểm trường mà thí sinh đã học lâu nhất trong thời gian học cấp THPT (hoặc trung cấp, trung học nghề); nếu thời gian học (dài nhất) tại các khu vực tương đương nhau thì xác định theo khu vực của trường mà thí sinh theo học sau cùng;</w:t>
      </w:r>
    </w:p>
    <w:p w14:paraId="33A53CFC" w14:textId="77777777" w:rsidR="00E664BD" w:rsidRPr="00E664BD" w:rsidRDefault="00E664BD" w:rsidP="0043439F">
      <w:pPr>
        <w:spacing w:after="0" w:line="312" w:lineRule="auto"/>
        <w:ind w:firstLine="720"/>
        <w:jc w:val="both"/>
        <w:rPr>
          <w:rFonts w:ascii="Times New Roman" w:eastAsia="Times New Roman" w:hAnsi="Times New Roman" w:cs="Times New Roman"/>
          <w:sz w:val="25"/>
          <w:szCs w:val="25"/>
        </w:rPr>
      </w:pPr>
      <w:r w:rsidRPr="00E664BD">
        <w:rPr>
          <w:rFonts w:ascii="Times New Roman" w:eastAsia="Times New Roman" w:hAnsi="Times New Roman" w:cs="Times New Roman"/>
          <w:sz w:val="25"/>
          <w:szCs w:val="25"/>
        </w:rPr>
        <w:lastRenderedPageBreak/>
        <w:t>c) Thí sinh được hưởng chính sách ưu tiên khu vực theo quy định trong năm tốt nghiệp THPT (hoặc trung cấp, trung học nghề) và một năm kế tiếp.</w:t>
      </w:r>
    </w:p>
    <w:p w14:paraId="65216197" w14:textId="6ED40E08" w:rsidR="00E664BD" w:rsidRPr="00E664BD" w:rsidRDefault="0043439F" w:rsidP="00E664BD">
      <w:pPr>
        <w:spacing w:after="0" w:line="312"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7.3.</w:t>
      </w:r>
      <w:r w:rsidR="00E664BD" w:rsidRPr="00E664BD">
        <w:rPr>
          <w:rFonts w:ascii="Times New Roman" w:eastAsia="Times New Roman" w:hAnsi="Times New Roman" w:cs="Times New Roman"/>
          <w:sz w:val="25"/>
          <w:szCs w:val="25"/>
        </w:rPr>
        <w:t>2. Ưu tiên theo đối tượng chính sách quy định tại Phụ lục II của Quy chế</w:t>
      </w:r>
      <w:r w:rsidR="00223FB0">
        <w:rPr>
          <w:rFonts w:ascii="Times New Roman" w:eastAsia="Times New Roman" w:hAnsi="Times New Roman" w:cs="Times New Roman"/>
          <w:sz w:val="25"/>
          <w:szCs w:val="25"/>
        </w:rPr>
        <w:t xml:space="preserve"> ĐHQGHN</w:t>
      </w:r>
      <w:r w:rsidR="00E664BD" w:rsidRPr="00E664BD">
        <w:rPr>
          <w:rFonts w:ascii="Times New Roman" w:eastAsia="Times New Roman" w:hAnsi="Times New Roman" w:cs="Times New Roman"/>
          <w:sz w:val="25"/>
          <w:szCs w:val="25"/>
        </w:rPr>
        <w:t>:</w:t>
      </w:r>
    </w:p>
    <w:p w14:paraId="4CA9DA16" w14:textId="77777777" w:rsidR="00E664BD" w:rsidRPr="00E664BD" w:rsidRDefault="00E664BD" w:rsidP="0043439F">
      <w:pPr>
        <w:spacing w:after="0" w:line="312" w:lineRule="auto"/>
        <w:ind w:firstLine="720"/>
        <w:jc w:val="both"/>
        <w:rPr>
          <w:rFonts w:ascii="Times New Roman" w:eastAsia="Times New Roman" w:hAnsi="Times New Roman" w:cs="Times New Roman"/>
          <w:sz w:val="25"/>
          <w:szCs w:val="25"/>
        </w:rPr>
      </w:pPr>
      <w:r w:rsidRPr="00E664BD">
        <w:rPr>
          <w:rFonts w:ascii="Times New Roman" w:eastAsia="Times New Roman" w:hAnsi="Times New Roman" w:cs="Times New Roman"/>
          <w:sz w:val="25"/>
          <w:szCs w:val="25"/>
        </w:rPr>
        <w:t>a) Mức điểm ưu tiên áp dụng cho nhóm đối tượng UT1 (gồm các đối tượng 01 đến 03) là 2,00 điểm và cho nhóm đối tượng UT2 (gồm các đối tượng 04 đến 06) là 1,00 điểm;</w:t>
      </w:r>
    </w:p>
    <w:p w14:paraId="2B205DFA" w14:textId="77777777" w:rsidR="00E664BD" w:rsidRPr="00E664BD" w:rsidRDefault="00E664BD" w:rsidP="0043439F">
      <w:pPr>
        <w:spacing w:after="0" w:line="312" w:lineRule="auto"/>
        <w:ind w:firstLine="720"/>
        <w:jc w:val="both"/>
        <w:rPr>
          <w:rFonts w:ascii="Times New Roman" w:eastAsia="Times New Roman" w:hAnsi="Times New Roman" w:cs="Times New Roman"/>
          <w:sz w:val="25"/>
          <w:szCs w:val="25"/>
        </w:rPr>
      </w:pPr>
      <w:r w:rsidRPr="00E664BD">
        <w:rPr>
          <w:rFonts w:ascii="Times New Roman" w:eastAsia="Times New Roman" w:hAnsi="Times New Roman" w:cs="Times New Roman"/>
          <w:sz w:val="25"/>
          <w:szCs w:val="25"/>
        </w:rPr>
        <w:t>b) Mức điểm ưu tiên cho những đối tượng chính sách khác được quy định trong các văn bản pháp luật hiện hành do Bộ trưởng Bộ GDĐT quyết định;</w:t>
      </w:r>
    </w:p>
    <w:p w14:paraId="13C20D73" w14:textId="77777777" w:rsidR="00E664BD" w:rsidRPr="00E664BD" w:rsidRDefault="00E664BD" w:rsidP="0043439F">
      <w:pPr>
        <w:spacing w:after="0" w:line="312" w:lineRule="auto"/>
        <w:ind w:firstLine="720"/>
        <w:jc w:val="both"/>
        <w:rPr>
          <w:rFonts w:ascii="Times New Roman" w:eastAsia="Times New Roman" w:hAnsi="Times New Roman" w:cs="Times New Roman"/>
          <w:sz w:val="25"/>
          <w:szCs w:val="25"/>
        </w:rPr>
      </w:pPr>
      <w:r w:rsidRPr="00E664BD">
        <w:rPr>
          <w:rFonts w:ascii="Times New Roman" w:eastAsia="Times New Roman" w:hAnsi="Times New Roman" w:cs="Times New Roman"/>
          <w:sz w:val="25"/>
          <w:szCs w:val="25"/>
        </w:rPr>
        <w:t>c) Thí sinh thuộc nhiều diện đối tượng chính sách quy định tại điểm a và điểm b khoản này chỉ được hưởng một mức điểm ưu tiên cao nhất.</w:t>
      </w:r>
    </w:p>
    <w:p w14:paraId="168AAF26" w14:textId="2F47F720" w:rsidR="00E664BD" w:rsidRPr="00E664BD" w:rsidRDefault="0043439F" w:rsidP="00E664BD">
      <w:pPr>
        <w:spacing w:after="0" w:line="312"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7.3.</w:t>
      </w:r>
      <w:r w:rsidR="00E664BD" w:rsidRPr="00E664BD">
        <w:rPr>
          <w:rFonts w:ascii="Times New Roman" w:eastAsia="Times New Roman" w:hAnsi="Times New Roman" w:cs="Times New Roman"/>
          <w:sz w:val="25"/>
          <w:szCs w:val="25"/>
        </w:rPr>
        <w:t>3. Các mức điểm ưu tiên được quy định trong Điều này tương ứng với tổng điểm 03 môn (trong tổ hợp xét tuyển) theo thang điểm 30 đối với từng môn (không nhân hệ số); trường hợp phương thức tuyển sinh sử dụng thang điểm khác thì mức điểm ưu tiên được quy đổi tương đương.</w:t>
      </w:r>
    </w:p>
    <w:p w14:paraId="616E0B63" w14:textId="742E3430" w:rsidR="00E664BD" w:rsidRPr="00E664BD" w:rsidRDefault="0043439F" w:rsidP="00E664BD">
      <w:pPr>
        <w:spacing w:after="0" w:line="312"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7.3.</w:t>
      </w:r>
      <w:r w:rsidR="00E664BD" w:rsidRPr="00E664BD">
        <w:rPr>
          <w:rFonts w:ascii="Times New Roman" w:eastAsia="Times New Roman" w:hAnsi="Times New Roman" w:cs="Times New Roman"/>
          <w:sz w:val="25"/>
          <w:szCs w:val="25"/>
        </w:rPr>
        <w:t>4. Điểm ưu tiên đối với thí sinh đạt tổng điểm từ 22,50 trở lên (khi quy đổi về điểm theo thang 10 và theo thang tổng điểm 03 môn tối đa là 30) được làm tròn đến hàng phần trăm và xác định theo công thức sau:</w:t>
      </w:r>
    </w:p>
    <w:p w14:paraId="44A09048" w14:textId="4BF060B1" w:rsidR="00E664BD" w:rsidRPr="0043439F" w:rsidRDefault="00E664BD" w:rsidP="00C85C5C">
      <w:pPr>
        <w:spacing w:after="0" w:line="312" w:lineRule="auto"/>
        <w:ind w:firstLine="720"/>
        <w:jc w:val="both"/>
        <w:rPr>
          <w:rFonts w:ascii="Times New Roman" w:eastAsia="Times New Roman" w:hAnsi="Times New Roman" w:cs="Times New Roman"/>
          <w:i/>
          <w:iCs/>
          <w:sz w:val="25"/>
          <w:szCs w:val="25"/>
        </w:rPr>
      </w:pPr>
      <w:r w:rsidRPr="0043439F">
        <w:rPr>
          <w:rFonts w:ascii="Times New Roman" w:eastAsia="Times New Roman" w:hAnsi="Times New Roman" w:cs="Times New Roman"/>
          <w:i/>
          <w:iCs/>
          <w:sz w:val="25"/>
          <w:szCs w:val="25"/>
        </w:rPr>
        <w:t xml:space="preserve">Điểm ưu tiên = [(30 - Tổng điểm đạt được)/7,50] x Mức điểm ưu tiên quy định tại </w:t>
      </w:r>
      <w:r w:rsidR="0043439F" w:rsidRPr="0043439F">
        <w:rPr>
          <w:rFonts w:ascii="Times New Roman" w:eastAsia="Times New Roman" w:hAnsi="Times New Roman" w:cs="Times New Roman"/>
          <w:i/>
          <w:iCs/>
          <w:sz w:val="25"/>
          <w:szCs w:val="25"/>
        </w:rPr>
        <w:t>Mục</w:t>
      </w:r>
      <w:r w:rsidRPr="0043439F">
        <w:rPr>
          <w:rFonts w:ascii="Times New Roman" w:eastAsia="Times New Roman" w:hAnsi="Times New Roman" w:cs="Times New Roman"/>
          <w:i/>
          <w:iCs/>
          <w:sz w:val="25"/>
          <w:szCs w:val="25"/>
        </w:rPr>
        <w:t xml:space="preserve"> </w:t>
      </w:r>
      <w:r w:rsidR="0043439F" w:rsidRPr="0043439F">
        <w:rPr>
          <w:rFonts w:ascii="Times New Roman" w:eastAsia="Times New Roman" w:hAnsi="Times New Roman" w:cs="Times New Roman"/>
          <w:i/>
          <w:iCs/>
          <w:sz w:val="25"/>
          <w:szCs w:val="25"/>
        </w:rPr>
        <w:t>7.3.</w:t>
      </w:r>
      <w:r w:rsidRPr="0043439F">
        <w:rPr>
          <w:rFonts w:ascii="Times New Roman" w:eastAsia="Times New Roman" w:hAnsi="Times New Roman" w:cs="Times New Roman"/>
          <w:i/>
          <w:iCs/>
          <w:sz w:val="25"/>
          <w:szCs w:val="25"/>
        </w:rPr>
        <w:t xml:space="preserve">1, </w:t>
      </w:r>
      <w:r w:rsidR="0043439F" w:rsidRPr="0043439F">
        <w:rPr>
          <w:rFonts w:ascii="Times New Roman" w:eastAsia="Times New Roman" w:hAnsi="Times New Roman" w:cs="Times New Roman"/>
          <w:i/>
          <w:iCs/>
          <w:sz w:val="25"/>
          <w:szCs w:val="25"/>
        </w:rPr>
        <w:t>7.3.</w:t>
      </w:r>
      <w:r w:rsidRPr="0043439F">
        <w:rPr>
          <w:rFonts w:ascii="Times New Roman" w:eastAsia="Times New Roman" w:hAnsi="Times New Roman" w:cs="Times New Roman"/>
          <w:i/>
          <w:iCs/>
          <w:sz w:val="25"/>
          <w:szCs w:val="25"/>
        </w:rPr>
        <w:t>2 này.</w:t>
      </w:r>
    </w:p>
    <w:p w14:paraId="3229783B" w14:textId="1D8DD103" w:rsidR="00C37E84" w:rsidRPr="00856C7D" w:rsidRDefault="00C37E84" w:rsidP="005D3F77">
      <w:pPr>
        <w:spacing w:before="120" w:after="0" w:line="360" w:lineRule="auto"/>
        <w:jc w:val="both"/>
        <w:rPr>
          <w:rFonts w:ascii="Times New Roman" w:eastAsia="Times New Roman" w:hAnsi="Times New Roman" w:cs="Times New Roman"/>
          <w:b/>
          <w:iCs/>
          <w:sz w:val="25"/>
          <w:szCs w:val="25"/>
        </w:rPr>
      </w:pPr>
      <w:r w:rsidRPr="00856C7D">
        <w:rPr>
          <w:rFonts w:ascii="Times New Roman" w:eastAsia="Times New Roman" w:hAnsi="Times New Roman" w:cs="Times New Roman"/>
          <w:b/>
          <w:iCs/>
          <w:sz w:val="25"/>
          <w:szCs w:val="25"/>
        </w:rPr>
        <w:t>8. Lệ phí xét tuyển, thi tuyển</w:t>
      </w:r>
    </w:p>
    <w:p w14:paraId="2408EF79" w14:textId="49299870" w:rsidR="00245080" w:rsidRPr="00856C7D" w:rsidRDefault="003753D7" w:rsidP="00245080">
      <w:pPr>
        <w:spacing w:after="0" w:line="360" w:lineRule="auto"/>
        <w:ind w:firstLine="720"/>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Thực hiện theo</w:t>
      </w:r>
      <w:r w:rsidR="00245080" w:rsidRPr="00856C7D">
        <w:rPr>
          <w:rFonts w:ascii="Times New Roman" w:eastAsia="Times New Roman" w:hAnsi="Times New Roman" w:cs="Times New Roman"/>
          <w:bCs/>
          <w:iCs/>
          <w:sz w:val="25"/>
          <w:szCs w:val="25"/>
        </w:rPr>
        <w:t xml:space="preserve"> quy định của Bộ GD&amp;ĐT và </w:t>
      </w:r>
      <w:r w:rsidR="00CC159A" w:rsidRPr="00856C7D">
        <w:rPr>
          <w:rFonts w:ascii="Times New Roman" w:eastAsia="Times New Roman" w:hAnsi="Times New Roman" w:cs="Times New Roman"/>
          <w:bCs/>
          <w:iCs/>
          <w:sz w:val="25"/>
          <w:szCs w:val="25"/>
        </w:rPr>
        <w:t xml:space="preserve">của </w:t>
      </w:r>
      <w:r w:rsidR="00245080" w:rsidRPr="00856C7D">
        <w:rPr>
          <w:rFonts w:ascii="Times New Roman" w:eastAsia="Times New Roman" w:hAnsi="Times New Roman" w:cs="Times New Roman"/>
          <w:bCs/>
          <w:iCs/>
          <w:sz w:val="25"/>
          <w:szCs w:val="25"/>
        </w:rPr>
        <w:t>ĐHQGHN.</w:t>
      </w:r>
    </w:p>
    <w:p w14:paraId="7D1B824B" w14:textId="55AE1866" w:rsidR="00C37E84" w:rsidRPr="00856C7D" w:rsidRDefault="00C37E84" w:rsidP="002E7C53">
      <w:pPr>
        <w:spacing w:after="0" w:line="360" w:lineRule="auto"/>
        <w:jc w:val="both"/>
        <w:rPr>
          <w:rFonts w:ascii="Times New Roman" w:eastAsia="Times New Roman" w:hAnsi="Times New Roman" w:cs="Times New Roman"/>
          <w:b/>
          <w:iCs/>
          <w:sz w:val="25"/>
          <w:szCs w:val="25"/>
        </w:rPr>
      </w:pPr>
      <w:r w:rsidRPr="00856C7D">
        <w:rPr>
          <w:rFonts w:ascii="Times New Roman" w:eastAsia="Times New Roman" w:hAnsi="Times New Roman" w:cs="Times New Roman"/>
          <w:b/>
          <w:iCs/>
          <w:sz w:val="25"/>
          <w:szCs w:val="25"/>
        </w:rPr>
        <w:t>9. Việc thực hiện các cam kết đối với thí sinh</w:t>
      </w:r>
    </w:p>
    <w:p w14:paraId="32BFA6B2" w14:textId="072B394C" w:rsidR="00DA0E88" w:rsidRPr="00856C7D" w:rsidRDefault="00DA0E88" w:rsidP="00DA0E88">
      <w:pPr>
        <w:spacing w:after="0" w:line="360" w:lineRule="auto"/>
        <w:ind w:firstLine="720"/>
        <w:jc w:val="both"/>
        <w:rPr>
          <w:rFonts w:ascii="Times New Roman" w:eastAsia="Times New Roman" w:hAnsi="Times New Roman" w:cs="Times New Roman"/>
          <w:bCs/>
          <w:iCs/>
          <w:sz w:val="25"/>
          <w:szCs w:val="25"/>
        </w:rPr>
      </w:pPr>
      <w:r w:rsidRPr="00856C7D">
        <w:rPr>
          <w:rFonts w:ascii="Times New Roman" w:eastAsia="Times New Roman" w:hAnsi="Times New Roman" w:cs="Times New Roman"/>
          <w:bCs/>
          <w:iCs/>
          <w:sz w:val="25"/>
          <w:szCs w:val="25"/>
        </w:rPr>
        <w:t>Trường ĐHKHTN cam kết giải quyết khiếu nại, bảo vệ quyền lợi chính đáng của thí sinh trong những trường hợp rủi ro, trách nhiệm giải quyết việc thí sinh được chuyển đến hoặc chuyển đi do sai sót trong tuyển sinh theo quy định pháp luật hiện hành, theo Quy chế tuyển sinh của Bộ GD&amp;ĐT và của ĐHQGHN, theo quy định của Trường ĐHKHTN.</w:t>
      </w:r>
    </w:p>
    <w:p w14:paraId="6B18AFD5" w14:textId="77777777" w:rsidR="00466235" w:rsidRPr="00856C7D" w:rsidRDefault="00466235">
      <w:pPr>
        <w:rPr>
          <w:rFonts w:ascii="Times New Roman" w:eastAsia="Times New Roman" w:hAnsi="Times New Roman" w:cs="Times New Roman"/>
          <w:b/>
          <w:iCs/>
          <w:sz w:val="25"/>
          <w:szCs w:val="25"/>
        </w:rPr>
      </w:pPr>
      <w:r w:rsidRPr="00856C7D">
        <w:rPr>
          <w:rFonts w:ascii="Times New Roman" w:eastAsia="Times New Roman" w:hAnsi="Times New Roman" w:cs="Times New Roman"/>
          <w:b/>
          <w:iCs/>
          <w:sz w:val="25"/>
          <w:szCs w:val="25"/>
        </w:rPr>
        <w:br w:type="page"/>
      </w:r>
    </w:p>
    <w:p w14:paraId="59C1F37F" w14:textId="70D9B599" w:rsidR="00C37E84" w:rsidRPr="00856C7D" w:rsidRDefault="00C37E84" w:rsidP="002E7C53">
      <w:pPr>
        <w:spacing w:after="0" w:line="360" w:lineRule="auto"/>
        <w:jc w:val="both"/>
        <w:rPr>
          <w:rFonts w:ascii="Times New Roman" w:eastAsia="Times New Roman" w:hAnsi="Times New Roman" w:cs="Times New Roman"/>
          <w:b/>
          <w:iCs/>
          <w:sz w:val="25"/>
          <w:szCs w:val="25"/>
        </w:rPr>
      </w:pPr>
      <w:r w:rsidRPr="00856C7D">
        <w:rPr>
          <w:rFonts w:ascii="Times New Roman" w:eastAsia="Times New Roman" w:hAnsi="Times New Roman" w:cs="Times New Roman"/>
          <w:b/>
          <w:iCs/>
          <w:sz w:val="25"/>
          <w:szCs w:val="25"/>
        </w:rPr>
        <w:lastRenderedPageBreak/>
        <w:t>10. Các nội dung khác</w:t>
      </w:r>
    </w:p>
    <w:p w14:paraId="0213D81C" w14:textId="7EA9073B" w:rsidR="00466235" w:rsidRPr="00856C7D" w:rsidRDefault="0006431A" w:rsidP="0006431A">
      <w:pPr>
        <w:spacing w:after="0" w:line="360" w:lineRule="auto"/>
        <w:jc w:val="both"/>
        <w:rPr>
          <w:rFonts w:ascii="Times New Roman" w:eastAsia="Times New Roman" w:hAnsi="Times New Roman" w:cs="Times New Roman"/>
          <w:b/>
          <w:i/>
          <w:sz w:val="25"/>
          <w:szCs w:val="25"/>
        </w:rPr>
      </w:pPr>
      <w:r w:rsidRPr="00856C7D">
        <w:rPr>
          <w:rFonts w:ascii="Times New Roman" w:eastAsia="Times New Roman" w:hAnsi="Times New Roman" w:cs="Times New Roman"/>
          <w:b/>
          <w:i/>
          <w:sz w:val="25"/>
          <w:szCs w:val="25"/>
        </w:rPr>
        <w:t>10.1.</w:t>
      </w:r>
      <w:r w:rsidR="00466235" w:rsidRPr="00856C7D">
        <w:rPr>
          <w:rFonts w:ascii="Times New Roman" w:eastAsia="Times New Roman" w:hAnsi="Times New Roman" w:cs="Times New Roman"/>
          <w:b/>
          <w:i/>
          <w:sz w:val="25"/>
          <w:szCs w:val="25"/>
        </w:rPr>
        <w:t xml:space="preserve"> Học phí dự kiến với sinh viên chính quy</w:t>
      </w:r>
      <w:r w:rsidRPr="00856C7D">
        <w:rPr>
          <w:rFonts w:ascii="Times New Roman" w:eastAsia="Times New Roman" w:hAnsi="Times New Roman" w:cs="Times New Roman"/>
          <w:b/>
          <w:i/>
          <w:sz w:val="25"/>
          <w:szCs w:val="25"/>
        </w:rPr>
        <w:t>, lộ trình tăng học phí</w:t>
      </w:r>
    </w:p>
    <w:p w14:paraId="63321EE7" w14:textId="77777777" w:rsidR="00BE3A57" w:rsidRPr="00856C7D" w:rsidRDefault="00BE3A57" w:rsidP="00BE3A57">
      <w:pPr>
        <w:spacing w:after="0" w:line="360" w:lineRule="auto"/>
        <w:ind w:firstLine="720"/>
        <w:jc w:val="both"/>
        <w:rPr>
          <w:rFonts w:ascii="Times New Roman" w:eastAsia="Times New Roman" w:hAnsi="Times New Roman" w:cs="Times New Roman"/>
          <w:kern w:val="2"/>
          <w:sz w:val="25"/>
          <w:szCs w:val="25"/>
          <w:lang w:val="vi-VN" w:eastAsia="en-US"/>
          <w14:ligatures w14:val="standardContextual"/>
        </w:rPr>
      </w:pPr>
      <w:r w:rsidRPr="00856C7D">
        <w:rPr>
          <w:rFonts w:ascii="Times New Roman" w:eastAsia="Times New Roman" w:hAnsi="Times New Roman" w:cs="Times New Roman"/>
          <w:kern w:val="2"/>
          <w:sz w:val="25"/>
          <w:szCs w:val="25"/>
          <w:lang w:val="vi-VN" w:eastAsia="en-US"/>
          <w14:ligatures w14:val="standardContextual"/>
        </w:rPr>
        <w:t>Các chương trình đào tạo đã kiểm định chất lượng thu theo đề án định mức kinh tế kỹ thuật và lộ trình tăng học phí các năm học tiếp theo không quá 1</w:t>
      </w:r>
      <w:r w:rsidRPr="00856C7D">
        <w:rPr>
          <w:rFonts w:ascii="Times New Roman" w:eastAsia="Times New Roman" w:hAnsi="Times New Roman" w:cs="Times New Roman"/>
          <w:kern w:val="2"/>
          <w:sz w:val="25"/>
          <w:szCs w:val="25"/>
          <w:lang w:eastAsia="en-US"/>
          <w14:ligatures w14:val="standardContextual"/>
        </w:rPr>
        <w:t>0</w:t>
      </w:r>
      <w:r w:rsidRPr="00856C7D">
        <w:rPr>
          <w:rFonts w:ascii="Times New Roman" w:eastAsia="Times New Roman" w:hAnsi="Times New Roman" w:cs="Times New Roman"/>
          <w:kern w:val="2"/>
          <w:sz w:val="25"/>
          <w:szCs w:val="25"/>
          <w:lang w:val="vi-VN" w:eastAsia="en-US"/>
          <w14:ligatures w14:val="standardContextual"/>
        </w:rPr>
        <w:t>% so với các năm học trước. Các chương trình đào tạo còn lại sẽ thu theo quy định của Nghị định 238/2025/NĐ-CP của Thủ tướng Chính phủ quy định về cơ chế thu, quản lý học phí đối với cơ sở giáo dục thuộc hệ thống giáo dục quốc dân và chính sách miễn, giảm học phí, hỗ trợ chi phí học tập; giá dịch vụ trong nhóm ngành giáo dục, đào tạo. Dự kiến mức học phí năm học 2026-2027 và lộ trình tăng học phí các năm học tiếp theo như sau:</w:t>
      </w:r>
    </w:p>
    <w:tbl>
      <w:tblPr>
        <w:tblW w:w="9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00" w:firstRow="0" w:lastRow="0" w:firstColumn="0" w:lastColumn="0" w:noHBand="0" w:noVBand="1"/>
      </w:tblPr>
      <w:tblGrid>
        <w:gridCol w:w="635"/>
        <w:gridCol w:w="1229"/>
        <w:gridCol w:w="2526"/>
        <w:gridCol w:w="1701"/>
        <w:gridCol w:w="3520"/>
      </w:tblGrid>
      <w:tr w:rsidR="00856C7D" w:rsidRPr="00856C7D" w14:paraId="7B670ECD" w14:textId="77777777" w:rsidTr="00046A1C">
        <w:trPr>
          <w:trHeight w:val="1413"/>
          <w:tblHeader/>
          <w:jc w:val="center"/>
        </w:trPr>
        <w:tc>
          <w:tcPr>
            <w:tcW w:w="635" w:type="dxa"/>
            <w:vAlign w:val="center"/>
          </w:tcPr>
          <w:p w14:paraId="14D86BFF" w14:textId="77777777" w:rsidR="00BE3A57" w:rsidRPr="00856C7D" w:rsidRDefault="00BE3A57" w:rsidP="00046A1C">
            <w:pPr>
              <w:spacing w:after="0" w:line="240"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TT</w:t>
            </w:r>
          </w:p>
        </w:tc>
        <w:tc>
          <w:tcPr>
            <w:tcW w:w="1229" w:type="dxa"/>
            <w:vAlign w:val="center"/>
          </w:tcPr>
          <w:p w14:paraId="4DB3D493" w14:textId="77777777" w:rsidR="00BE3A57" w:rsidRPr="00856C7D" w:rsidRDefault="00BE3A57" w:rsidP="00046A1C">
            <w:pPr>
              <w:spacing w:after="0" w:line="240"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Mã ngành xét tuyển</w:t>
            </w:r>
          </w:p>
        </w:tc>
        <w:tc>
          <w:tcPr>
            <w:tcW w:w="2526" w:type="dxa"/>
            <w:vAlign w:val="center"/>
          </w:tcPr>
          <w:p w14:paraId="14216D51" w14:textId="77777777" w:rsidR="005934DB" w:rsidRDefault="00BE3A57" w:rsidP="00046A1C">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Tên ngành</w:t>
            </w:r>
            <w:r w:rsidR="005934DB">
              <w:rPr>
                <w:rFonts w:ascii="Times New Roman" w:eastAsia="Times New Roman" w:hAnsi="Times New Roman" w:cs="Times New Roman"/>
                <w:b/>
                <w:kern w:val="2"/>
                <w:sz w:val="24"/>
                <w:szCs w:val="24"/>
                <w:lang w:eastAsia="en-US"/>
                <w14:ligatures w14:val="standardContextual"/>
              </w:rPr>
              <w:t>/ chương trình đào tạo</w:t>
            </w:r>
          </w:p>
          <w:p w14:paraId="06EEFB6D" w14:textId="0BB75AC2" w:rsidR="00BE3A57" w:rsidRPr="00856C7D" w:rsidRDefault="00BE3A57" w:rsidP="00046A1C">
            <w:pPr>
              <w:spacing w:after="0" w:line="240"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 xml:space="preserve"> xét tuyển</w:t>
            </w:r>
          </w:p>
        </w:tc>
        <w:tc>
          <w:tcPr>
            <w:tcW w:w="1701" w:type="dxa"/>
            <w:vAlign w:val="center"/>
          </w:tcPr>
          <w:p w14:paraId="193026EB" w14:textId="77777777" w:rsidR="00BE3A57" w:rsidRPr="00856C7D" w:rsidRDefault="00BE3A57" w:rsidP="00046A1C">
            <w:pPr>
              <w:spacing w:after="0" w:line="240" w:lineRule="auto"/>
              <w:jc w:val="center"/>
              <w:rPr>
                <w:rFonts w:ascii="Times New Roman" w:eastAsia="Times New Roman" w:hAnsi="Times New Roman" w:cs="Times New Roman"/>
                <w:b/>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Mức học phí dự kiến</w:t>
            </w:r>
          </w:p>
          <w:p w14:paraId="6751C030" w14:textId="77777777" w:rsidR="00BE3A57" w:rsidRPr="00856C7D" w:rsidRDefault="00BE3A57" w:rsidP="00046A1C">
            <w:pPr>
              <w:spacing w:after="0" w:line="240" w:lineRule="auto"/>
              <w:jc w:val="center"/>
              <w:rPr>
                <w:rFonts w:ascii="Times New Roman" w:eastAsia="Times New Roman" w:hAnsi="Times New Roman" w:cs="Times New Roman"/>
                <w:b/>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năm học</w:t>
            </w:r>
          </w:p>
          <w:p w14:paraId="4646E1D4" w14:textId="77777777" w:rsidR="00BE3A57" w:rsidRPr="00856C7D" w:rsidRDefault="00BE3A57" w:rsidP="00046A1C">
            <w:pPr>
              <w:spacing w:after="0" w:line="240"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202</w:t>
            </w:r>
            <w:r w:rsidRPr="00856C7D">
              <w:rPr>
                <w:rFonts w:ascii="Times New Roman" w:eastAsia="Times New Roman" w:hAnsi="Times New Roman" w:cs="Times New Roman"/>
                <w:b/>
                <w:kern w:val="2"/>
                <w:sz w:val="24"/>
                <w:szCs w:val="24"/>
                <w:lang w:eastAsia="en-US"/>
                <w14:ligatures w14:val="standardContextual"/>
              </w:rPr>
              <w:t>6</w:t>
            </w:r>
            <w:r w:rsidRPr="00856C7D">
              <w:rPr>
                <w:rFonts w:ascii="Times New Roman" w:eastAsia="Times New Roman" w:hAnsi="Times New Roman" w:cs="Times New Roman"/>
                <w:b/>
                <w:kern w:val="2"/>
                <w:sz w:val="24"/>
                <w:szCs w:val="24"/>
                <w:lang w:val="vi-VN" w:eastAsia="en-US"/>
                <w14:ligatures w14:val="standardContextual"/>
              </w:rPr>
              <w:t xml:space="preserve"> - 202</w:t>
            </w:r>
            <w:r w:rsidRPr="00856C7D">
              <w:rPr>
                <w:rFonts w:ascii="Times New Roman" w:eastAsia="Times New Roman" w:hAnsi="Times New Roman" w:cs="Times New Roman"/>
                <w:b/>
                <w:kern w:val="2"/>
                <w:sz w:val="24"/>
                <w:szCs w:val="24"/>
                <w:lang w:eastAsia="en-US"/>
                <w14:ligatures w14:val="standardContextual"/>
              </w:rPr>
              <w:t>7</w:t>
            </w:r>
          </w:p>
          <w:p w14:paraId="28526D8A" w14:textId="77777777" w:rsidR="00BE3A57" w:rsidRPr="00856C7D" w:rsidRDefault="00BE3A57" w:rsidP="00046A1C">
            <w:pPr>
              <w:spacing w:after="0" w:line="240"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(nghìn đồng/ tháng)</w:t>
            </w:r>
          </w:p>
        </w:tc>
        <w:tc>
          <w:tcPr>
            <w:tcW w:w="3520" w:type="dxa"/>
            <w:vAlign w:val="center"/>
          </w:tcPr>
          <w:p w14:paraId="7D4113B5" w14:textId="77777777" w:rsidR="00BE3A57" w:rsidRPr="00856C7D" w:rsidRDefault="00BE3A57" w:rsidP="00046A1C">
            <w:pPr>
              <w:spacing w:after="0" w:line="240" w:lineRule="auto"/>
              <w:jc w:val="center"/>
              <w:rPr>
                <w:rFonts w:ascii="Times New Roman" w:eastAsia="Times New Roman" w:hAnsi="Times New Roman" w:cs="Times New Roman"/>
                <w:b/>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Lộ trình tăng học phí</w:t>
            </w:r>
          </w:p>
          <w:p w14:paraId="449DF905" w14:textId="77777777" w:rsidR="00BE3A57" w:rsidRPr="00856C7D" w:rsidRDefault="00BE3A57" w:rsidP="00046A1C">
            <w:pPr>
              <w:spacing w:after="0" w:line="240"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các năm học tiếp theo</w:t>
            </w:r>
          </w:p>
        </w:tc>
      </w:tr>
      <w:tr w:rsidR="00856C7D" w:rsidRPr="00856C7D" w14:paraId="683D76F5" w14:textId="77777777" w:rsidTr="00046A1C">
        <w:trPr>
          <w:jc w:val="center"/>
        </w:trPr>
        <w:tc>
          <w:tcPr>
            <w:tcW w:w="635" w:type="dxa"/>
            <w:vAlign w:val="center"/>
          </w:tcPr>
          <w:p w14:paraId="3BAFD472"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w:t>
            </w:r>
          </w:p>
        </w:tc>
        <w:tc>
          <w:tcPr>
            <w:tcW w:w="1229" w:type="dxa"/>
            <w:vAlign w:val="center"/>
          </w:tcPr>
          <w:p w14:paraId="6375EA8F"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QHT01</w:t>
            </w:r>
          </w:p>
        </w:tc>
        <w:tc>
          <w:tcPr>
            <w:tcW w:w="2526" w:type="dxa"/>
            <w:vAlign w:val="center"/>
          </w:tcPr>
          <w:p w14:paraId="3DB4654A"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Toán học</w:t>
            </w:r>
          </w:p>
        </w:tc>
        <w:tc>
          <w:tcPr>
            <w:tcW w:w="1701" w:type="dxa"/>
            <w:vAlign w:val="center"/>
          </w:tcPr>
          <w:p w14:paraId="4C9E8C97"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w:t>
            </w:r>
            <w:r w:rsidRPr="00856C7D">
              <w:rPr>
                <w:rFonts w:ascii="Times New Roman" w:eastAsia="Times New Roman" w:hAnsi="Times New Roman" w:cs="Times New Roman"/>
                <w:kern w:val="2"/>
                <w:sz w:val="24"/>
                <w:szCs w:val="24"/>
                <w:lang w:val="vi-VN" w:eastAsia="en-US"/>
                <w14:ligatures w14:val="standardContextual"/>
              </w:rPr>
              <w:t>.</w:t>
            </w:r>
            <w:r w:rsidRPr="00856C7D">
              <w:rPr>
                <w:rFonts w:ascii="Times New Roman" w:eastAsia="Times New Roman" w:hAnsi="Times New Roman" w:cs="Times New Roman"/>
                <w:kern w:val="2"/>
                <w:sz w:val="24"/>
                <w:szCs w:val="24"/>
                <w:lang w:eastAsia="en-US"/>
                <w14:ligatures w14:val="standardContextual"/>
              </w:rPr>
              <w:t>09</w:t>
            </w:r>
            <w:r w:rsidRPr="00856C7D">
              <w:rPr>
                <w:rFonts w:ascii="Times New Roman" w:eastAsia="Times New Roman" w:hAnsi="Times New Roman" w:cs="Times New Roman"/>
                <w:kern w:val="2"/>
                <w:sz w:val="24"/>
                <w:szCs w:val="24"/>
                <w:lang w:val="vi-VN" w:eastAsia="en-US"/>
                <w14:ligatures w14:val="standardContextual"/>
              </w:rPr>
              <w:t>0</w:t>
            </w:r>
          </w:p>
        </w:tc>
        <w:tc>
          <w:tcPr>
            <w:tcW w:w="3520" w:type="dxa"/>
            <w:vAlign w:val="bottom"/>
          </w:tcPr>
          <w:p w14:paraId="79846C58"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 xml:space="preserve">Theo Nghị định 238/2025/NĐ-CP của Thủ tướng Chính phủ </w:t>
            </w:r>
          </w:p>
        </w:tc>
      </w:tr>
      <w:tr w:rsidR="00856C7D" w:rsidRPr="00856C7D" w14:paraId="3141A63F" w14:textId="77777777" w:rsidTr="00046A1C">
        <w:trPr>
          <w:jc w:val="center"/>
        </w:trPr>
        <w:tc>
          <w:tcPr>
            <w:tcW w:w="635" w:type="dxa"/>
            <w:vAlign w:val="center"/>
          </w:tcPr>
          <w:p w14:paraId="1909931C"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2</w:t>
            </w:r>
          </w:p>
        </w:tc>
        <w:tc>
          <w:tcPr>
            <w:tcW w:w="1229" w:type="dxa"/>
            <w:vAlign w:val="center"/>
          </w:tcPr>
          <w:p w14:paraId="1F5D678D"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QHT02</w:t>
            </w:r>
          </w:p>
        </w:tc>
        <w:tc>
          <w:tcPr>
            <w:tcW w:w="2526" w:type="dxa"/>
            <w:vAlign w:val="center"/>
          </w:tcPr>
          <w:p w14:paraId="5D5A3F8C"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Toán tin</w:t>
            </w:r>
          </w:p>
        </w:tc>
        <w:tc>
          <w:tcPr>
            <w:tcW w:w="1701" w:type="dxa"/>
            <w:vAlign w:val="center"/>
          </w:tcPr>
          <w:p w14:paraId="6A44C7F5"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3.000</w:t>
            </w:r>
          </w:p>
        </w:tc>
        <w:tc>
          <w:tcPr>
            <w:tcW w:w="3520" w:type="dxa"/>
            <w:vAlign w:val="bottom"/>
          </w:tcPr>
          <w:p w14:paraId="6BB7E3A2"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08A4B1B2"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0525182E" w14:textId="77777777" w:rsidTr="00046A1C">
        <w:trPr>
          <w:jc w:val="center"/>
        </w:trPr>
        <w:tc>
          <w:tcPr>
            <w:tcW w:w="635" w:type="dxa"/>
            <w:vAlign w:val="center"/>
          </w:tcPr>
          <w:p w14:paraId="3E939BA6"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3</w:t>
            </w:r>
          </w:p>
        </w:tc>
        <w:tc>
          <w:tcPr>
            <w:tcW w:w="1229" w:type="dxa"/>
            <w:vAlign w:val="center"/>
          </w:tcPr>
          <w:p w14:paraId="3FC70433"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QHT98</w:t>
            </w:r>
          </w:p>
        </w:tc>
        <w:tc>
          <w:tcPr>
            <w:tcW w:w="2526" w:type="dxa"/>
            <w:vAlign w:val="center"/>
          </w:tcPr>
          <w:p w14:paraId="50F8EAA6" w14:textId="2862C7F1" w:rsidR="00BE3A57" w:rsidRPr="005934DB" w:rsidRDefault="00BE3A57" w:rsidP="00046A1C">
            <w:pPr>
              <w:spacing w:after="0" w:line="312" w:lineRule="auto"/>
              <w:jc w:val="both"/>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Khoa học máy tính và thông tin</w:t>
            </w:r>
            <w:r w:rsidR="005934DB">
              <w:rPr>
                <w:rFonts w:ascii="Times New Roman" w:eastAsia="Times New Roman" w:hAnsi="Times New Roman" w:cs="Times New Roman"/>
                <w:kern w:val="2"/>
                <w:sz w:val="24"/>
                <w:szCs w:val="24"/>
                <w:lang w:eastAsia="en-US"/>
                <w14:ligatures w14:val="standardContextual"/>
              </w:rPr>
              <w:t xml:space="preserve"> </w:t>
            </w:r>
            <w:r w:rsidR="005934DB" w:rsidRPr="005934DB">
              <w:rPr>
                <w:rFonts w:ascii="Times New Roman" w:eastAsia="Times New Roman" w:hAnsi="Times New Roman" w:cs="Times New Roman"/>
                <w:kern w:val="2"/>
                <w:sz w:val="24"/>
                <w:szCs w:val="24"/>
                <w:highlight w:val="cyan"/>
                <w:lang w:eastAsia="en-US"/>
                <w14:ligatures w14:val="standardContextual"/>
              </w:rPr>
              <w:t>(thuộc ngành Khoa học máy tính)</w:t>
            </w:r>
          </w:p>
        </w:tc>
        <w:tc>
          <w:tcPr>
            <w:tcW w:w="1701" w:type="dxa"/>
            <w:vAlign w:val="center"/>
          </w:tcPr>
          <w:p w14:paraId="784EBF23"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4</w:t>
            </w:r>
            <w:r w:rsidRPr="00856C7D">
              <w:rPr>
                <w:rFonts w:ascii="Times New Roman" w:eastAsia="Times New Roman" w:hAnsi="Times New Roman" w:cs="Times New Roman"/>
                <w:kern w:val="2"/>
                <w:sz w:val="24"/>
                <w:szCs w:val="24"/>
                <w:lang w:val="vi-VN" w:eastAsia="en-US"/>
                <w14:ligatures w14:val="standardContextual"/>
              </w:rPr>
              <w:t>.</w:t>
            </w:r>
            <w:r w:rsidRPr="00856C7D">
              <w:rPr>
                <w:rFonts w:ascii="Times New Roman" w:eastAsia="Times New Roman" w:hAnsi="Times New Roman" w:cs="Times New Roman"/>
                <w:kern w:val="2"/>
                <w:sz w:val="24"/>
                <w:szCs w:val="24"/>
                <w:lang w:eastAsia="en-US"/>
                <w14:ligatures w14:val="standardContextual"/>
              </w:rPr>
              <w:t>0</w:t>
            </w:r>
            <w:r w:rsidRPr="00856C7D">
              <w:rPr>
                <w:rFonts w:ascii="Times New Roman" w:eastAsia="Times New Roman" w:hAnsi="Times New Roman" w:cs="Times New Roman"/>
                <w:kern w:val="2"/>
                <w:sz w:val="24"/>
                <w:szCs w:val="24"/>
                <w:lang w:val="vi-VN" w:eastAsia="en-US"/>
                <w14:ligatures w14:val="standardContextual"/>
              </w:rPr>
              <w:t>00</w:t>
            </w:r>
          </w:p>
        </w:tc>
        <w:tc>
          <w:tcPr>
            <w:tcW w:w="3520" w:type="dxa"/>
            <w:vAlign w:val="bottom"/>
          </w:tcPr>
          <w:p w14:paraId="0007A3F2"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402922B4"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793F93B3" w14:textId="77777777" w:rsidTr="00046A1C">
        <w:trPr>
          <w:jc w:val="center"/>
        </w:trPr>
        <w:tc>
          <w:tcPr>
            <w:tcW w:w="635" w:type="dxa"/>
            <w:vAlign w:val="center"/>
          </w:tcPr>
          <w:p w14:paraId="7B1D5414"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4</w:t>
            </w:r>
          </w:p>
        </w:tc>
        <w:tc>
          <w:tcPr>
            <w:tcW w:w="1229" w:type="dxa"/>
            <w:vAlign w:val="center"/>
          </w:tcPr>
          <w:p w14:paraId="2F2F8C63"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QHT93</w:t>
            </w:r>
          </w:p>
        </w:tc>
        <w:tc>
          <w:tcPr>
            <w:tcW w:w="2526" w:type="dxa"/>
            <w:vAlign w:val="center"/>
          </w:tcPr>
          <w:p w14:paraId="4E297506"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Khoa học dữ liệu</w:t>
            </w:r>
          </w:p>
        </w:tc>
        <w:tc>
          <w:tcPr>
            <w:tcW w:w="1701" w:type="dxa"/>
            <w:vAlign w:val="center"/>
          </w:tcPr>
          <w:p w14:paraId="277B56D3"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4.000</w:t>
            </w:r>
          </w:p>
        </w:tc>
        <w:tc>
          <w:tcPr>
            <w:tcW w:w="3520" w:type="dxa"/>
            <w:vAlign w:val="bottom"/>
          </w:tcPr>
          <w:p w14:paraId="41BEA8DB"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4A60A8FB"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5B0B677C" w14:textId="77777777" w:rsidTr="00046A1C">
        <w:trPr>
          <w:jc w:val="center"/>
        </w:trPr>
        <w:tc>
          <w:tcPr>
            <w:tcW w:w="635" w:type="dxa"/>
            <w:vAlign w:val="center"/>
          </w:tcPr>
          <w:p w14:paraId="17123729"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5</w:t>
            </w:r>
          </w:p>
        </w:tc>
        <w:tc>
          <w:tcPr>
            <w:tcW w:w="1229" w:type="dxa"/>
            <w:vAlign w:val="center"/>
          </w:tcPr>
          <w:p w14:paraId="30DAE08F"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QHT03</w:t>
            </w:r>
          </w:p>
        </w:tc>
        <w:tc>
          <w:tcPr>
            <w:tcW w:w="2526" w:type="dxa"/>
            <w:vAlign w:val="center"/>
          </w:tcPr>
          <w:p w14:paraId="57E59E6C"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Vật lý học</w:t>
            </w:r>
          </w:p>
        </w:tc>
        <w:tc>
          <w:tcPr>
            <w:tcW w:w="1701" w:type="dxa"/>
            <w:vAlign w:val="center"/>
          </w:tcPr>
          <w:p w14:paraId="1EFB7239"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3.000</w:t>
            </w:r>
          </w:p>
        </w:tc>
        <w:tc>
          <w:tcPr>
            <w:tcW w:w="3520" w:type="dxa"/>
            <w:vAlign w:val="bottom"/>
          </w:tcPr>
          <w:p w14:paraId="2F59B825"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1FFA2934"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32E77CE3" w14:textId="77777777" w:rsidTr="00046A1C">
        <w:trPr>
          <w:jc w:val="center"/>
        </w:trPr>
        <w:tc>
          <w:tcPr>
            <w:tcW w:w="635" w:type="dxa"/>
            <w:vAlign w:val="center"/>
          </w:tcPr>
          <w:p w14:paraId="5F8DF7B5"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lastRenderedPageBreak/>
              <w:t>6</w:t>
            </w:r>
          </w:p>
        </w:tc>
        <w:tc>
          <w:tcPr>
            <w:tcW w:w="1229" w:type="dxa"/>
            <w:vAlign w:val="center"/>
          </w:tcPr>
          <w:p w14:paraId="6464B7AA"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QHT04</w:t>
            </w:r>
          </w:p>
        </w:tc>
        <w:tc>
          <w:tcPr>
            <w:tcW w:w="2526" w:type="dxa"/>
            <w:vAlign w:val="center"/>
          </w:tcPr>
          <w:p w14:paraId="06E6D798"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Khoa học vật liệu</w:t>
            </w:r>
          </w:p>
        </w:tc>
        <w:tc>
          <w:tcPr>
            <w:tcW w:w="1701" w:type="dxa"/>
            <w:vAlign w:val="center"/>
          </w:tcPr>
          <w:p w14:paraId="60E985BC"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3.000</w:t>
            </w:r>
          </w:p>
        </w:tc>
        <w:tc>
          <w:tcPr>
            <w:tcW w:w="3520" w:type="dxa"/>
            <w:vAlign w:val="bottom"/>
          </w:tcPr>
          <w:p w14:paraId="79BC5AE1"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49F764EC"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5E216FE7" w14:textId="77777777" w:rsidTr="00046A1C">
        <w:trPr>
          <w:jc w:val="center"/>
        </w:trPr>
        <w:tc>
          <w:tcPr>
            <w:tcW w:w="635" w:type="dxa"/>
            <w:vAlign w:val="center"/>
          </w:tcPr>
          <w:p w14:paraId="75AEF16B"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7</w:t>
            </w:r>
          </w:p>
        </w:tc>
        <w:tc>
          <w:tcPr>
            <w:tcW w:w="1229" w:type="dxa"/>
            <w:vAlign w:val="center"/>
          </w:tcPr>
          <w:p w14:paraId="537097B9"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QHT99</w:t>
            </w:r>
          </w:p>
        </w:tc>
        <w:tc>
          <w:tcPr>
            <w:tcW w:w="2526" w:type="dxa"/>
            <w:vAlign w:val="center"/>
          </w:tcPr>
          <w:p w14:paraId="217965CE" w14:textId="3C065E32" w:rsidR="00BE3A57" w:rsidRPr="00856C7D" w:rsidRDefault="00020782" w:rsidP="00046A1C">
            <w:pPr>
              <w:spacing w:after="0" w:line="312" w:lineRule="auto"/>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Công nghệ bán dẫn</w:t>
            </w:r>
            <w:r w:rsidR="00BE3A57" w:rsidRPr="00856C7D">
              <w:rPr>
                <w:rFonts w:ascii="Times New Roman" w:eastAsia="Times New Roman" w:hAnsi="Times New Roman" w:cs="Times New Roman"/>
                <w:kern w:val="2"/>
                <w:sz w:val="24"/>
                <w:szCs w:val="24"/>
                <w:lang w:eastAsia="en-US"/>
                <w14:ligatures w14:val="standardContextual"/>
              </w:rPr>
              <w:t xml:space="preserve"> (thuộc ngành Khoa học vật liệu)</w:t>
            </w:r>
          </w:p>
        </w:tc>
        <w:tc>
          <w:tcPr>
            <w:tcW w:w="1701" w:type="dxa"/>
            <w:vAlign w:val="center"/>
          </w:tcPr>
          <w:p w14:paraId="49436242"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4.000</w:t>
            </w:r>
          </w:p>
        </w:tc>
        <w:tc>
          <w:tcPr>
            <w:tcW w:w="3520" w:type="dxa"/>
            <w:vAlign w:val="bottom"/>
          </w:tcPr>
          <w:p w14:paraId="391D5053"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349F4B88"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2E0E0E98" w14:textId="77777777" w:rsidTr="00046A1C">
        <w:trPr>
          <w:jc w:val="center"/>
        </w:trPr>
        <w:tc>
          <w:tcPr>
            <w:tcW w:w="635" w:type="dxa"/>
            <w:vAlign w:val="center"/>
          </w:tcPr>
          <w:p w14:paraId="43CEE668"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8</w:t>
            </w:r>
          </w:p>
        </w:tc>
        <w:tc>
          <w:tcPr>
            <w:tcW w:w="1229" w:type="dxa"/>
            <w:vAlign w:val="center"/>
          </w:tcPr>
          <w:p w14:paraId="7369F66D"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QHT05</w:t>
            </w:r>
          </w:p>
        </w:tc>
        <w:tc>
          <w:tcPr>
            <w:tcW w:w="2526" w:type="dxa"/>
            <w:vAlign w:val="center"/>
          </w:tcPr>
          <w:p w14:paraId="431F9AD9"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Công nghệ kỹ thuật hạt nhân</w:t>
            </w:r>
          </w:p>
        </w:tc>
        <w:tc>
          <w:tcPr>
            <w:tcW w:w="1701" w:type="dxa"/>
            <w:vAlign w:val="center"/>
          </w:tcPr>
          <w:p w14:paraId="2E845C5C"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3.000</w:t>
            </w:r>
          </w:p>
        </w:tc>
        <w:tc>
          <w:tcPr>
            <w:tcW w:w="3520" w:type="dxa"/>
            <w:vAlign w:val="bottom"/>
          </w:tcPr>
          <w:p w14:paraId="26D813FC"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4A8366DD"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54279114" w14:textId="77777777" w:rsidTr="00046A1C">
        <w:trPr>
          <w:jc w:val="center"/>
        </w:trPr>
        <w:tc>
          <w:tcPr>
            <w:tcW w:w="635" w:type="dxa"/>
            <w:vAlign w:val="center"/>
          </w:tcPr>
          <w:p w14:paraId="6C529CAE"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9</w:t>
            </w:r>
          </w:p>
        </w:tc>
        <w:tc>
          <w:tcPr>
            <w:tcW w:w="1229" w:type="dxa"/>
            <w:vAlign w:val="center"/>
          </w:tcPr>
          <w:p w14:paraId="3851B9A5"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QHT94</w:t>
            </w:r>
          </w:p>
        </w:tc>
        <w:tc>
          <w:tcPr>
            <w:tcW w:w="2526" w:type="dxa"/>
            <w:vAlign w:val="center"/>
          </w:tcPr>
          <w:p w14:paraId="324BC14A" w14:textId="6434FDD1" w:rsidR="00BE3A57" w:rsidRPr="005934DB" w:rsidRDefault="00BE3A57" w:rsidP="00046A1C">
            <w:pPr>
              <w:spacing w:after="0" w:line="312" w:lineRule="auto"/>
              <w:jc w:val="both"/>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Kỹ thuật điện tử và tin học</w:t>
            </w:r>
            <w:r w:rsidR="005934DB">
              <w:rPr>
                <w:rFonts w:ascii="Times New Roman" w:eastAsia="Times New Roman" w:hAnsi="Times New Roman" w:cs="Times New Roman"/>
                <w:kern w:val="2"/>
                <w:sz w:val="24"/>
                <w:szCs w:val="24"/>
                <w:lang w:eastAsia="en-US"/>
                <w14:ligatures w14:val="standardContextual"/>
              </w:rPr>
              <w:t xml:space="preserve"> </w:t>
            </w:r>
            <w:r w:rsidR="005934DB" w:rsidRPr="005934DB">
              <w:rPr>
                <w:rFonts w:ascii="Times New Roman" w:eastAsia="Times New Roman" w:hAnsi="Times New Roman" w:cs="Times New Roman"/>
                <w:kern w:val="2"/>
                <w:sz w:val="24"/>
                <w:szCs w:val="24"/>
                <w:highlight w:val="cyan"/>
                <w:lang w:eastAsia="en-US"/>
                <w14:ligatures w14:val="standardContextual"/>
              </w:rPr>
              <w:t>(thuộc ngành Kỹ thuật điện tử - viễn thông)</w:t>
            </w:r>
          </w:p>
        </w:tc>
        <w:tc>
          <w:tcPr>
            <w:tcW w:w="1701" w:type="dxa"/>
            <w:vAlign w:val="center"/>
          </w:tcPr>
          <w:p w14:paraId="1F42FF43"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4.000</w:t>
            </w:r>
          </w:p>
        </w:tc>
        <w:tc>
          <w:tcPr>
            <w:tcW w:w="3520" w:type="dxa"/>
            <w:vAlign w:val="bottom"/>
          </w:tcPr>
          <w:p w14:paraId="68477CD6"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198D133B"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1A92ED80" w14:textId="77777777" w:rsidTr="00046A1C">
        <w:trPr>
          <w:jc w:val="center"/>
        </w:trPr>
        <w:tc>
          <w:tcPr>
            <w:tcW w:w="635" w:type="dxa"/>
            <w:vAlign w:val="center"/>
          </w:tcPr>
          <w:p w14:paraId="0CF59385"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10</w:t>
            </w:r>
          </w:p>
        </w:tc>
        <w:tc>
          <w:tcPr>
            <w:tcW w:w="1229" w:type="dxa"/>
            <w:vAlign w:val="center"/>
          </w:tcPr>
          <w:p w14:paraId="44291455"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QHT06</w:t>
            </w:r>
          </w:p>
        </w:tc>
        <w:tc>
          <w:tcPr>
            <w:tcW w:w="2526" w:type="dxa"/>
            <w:vAlign w:val="center"/>
          </w:tcPr>
          <w:p w14:paraId="76FDD180"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Hóa học</w:t>
            </w:r>
          </w:p>
        </w:tc>
        <w:tc>
          <w:tcPr>
            <w:tcW w:w="1701" w:type="dxa"/>
            <w:vAlign w:val="center"/>
          </w:tcPr>
          <w:p w14:paraId="025B066D"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4.000</w:t>
            </w:r>
          </w:p>
        </w:tc>
        <w:tc>
          <w:tcPr>
            <w:tcW w:w="3520" w:type="dxa"/>
            <w:vAlign w:val="bottom"/>
          </w:tcPr>
          <w:p w14:paraId="79123EDD"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4C029820"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5235089A" w14:textId="77777777" w:rsidTr="00046A1C">
        <w:trPr>
          <w:jc w:val="center"/>
        </w:trPr>
        <w:tc>
          <w:tcPr>
            <w:tcW w:w="635" w:type="dxa"/>
            <w:vAlign w:val="center"/>
          </w:tcPr>
          <w:p w14:paraId="11AE143B"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11</w:t>
            </w:r>
          </w:p>
        </w:tc>
        <w:tc>
          <w:tcPr>
            <w:tcW w:w="1229" w:type="dxa"/>
            <w:vAlign w:val="center"/>
          </w:tcPr>
          <w:p w14:paraId="5E4ACEE8"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QHT07</w:t>
            </w:r>
          </w:p>
        </w:tc>
        <w:tc>
          <w:tcPr>
            <w:tcW w:w="2526" w:type="dxa"/>
            <w:vAlign w:val="center"/>
          </w:tcPr>
          <w:p w14:paraId="76F09250"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Công nghệ kỹ thuật hóa học</w:t>
            </w:r>
          </w:p>
        </w:tc>
        <w:tc>
          <w:tcPr>
            <w:tcW w:w="1701" w:type="dxa"/>
            <w:vAlign w:val="center"/>
          </w:tcPr>
          <w:p w14:paraId="062A06D2"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4.000</w:t>
            </w:r>
          </w:p>
        </w:tc>
        <w:tc>
          <w:tcPr>
            <w:tcW w:w="3520" w:type="dxa"/>
            <w:vAlign w:val="bottom"/>
          </w:tcPr>
          <w:p w14:paraId="15544E3B"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5E49D9CA"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6DCD882A" w14:textId="77777777" w:rsidTr="00046A1C">
        <w:trPr>
          <w:jc w:val="center"/>
        </w:trPr>
        <w:tc>
          <w:tcPr>
            <w:tcW w:w="635" w:type="dxa"/>
            <w:vAlign w:val="center"/>
          </w:tcPr>
          <w:p w14:paraId="5797DD33"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12</w:t>
            </w:r>
          </w:p>
        </w:tc>
        <w:tc>
          <w:tcPr>
            <w:tcW w:w="1229" w:type="dxa"/>
            <w:vAlign w:val="center"/>
          </w:tcPr>
          <w:p w14:paraId="780DE4E3"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QHT43</w:t>
            </w:r>
          </w:p>
        </w:tc>
        <w:tc>
          <w:tcPr>
            <w:tcW w:w="2526" w:type="dxa"/>
            <w:vAlign w:val="center"/>
          </w:tcPr>
          <w:p w14:paraId="4812BFDE"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Hóa dược</w:t>
            </w:r>
          </w:p>
        </w:tc>
        <w:tc>
          <w:tcPr>
            <w:tcW w:w="1701" w:type="dxa"/>
            <w:vAlign w:val="center"/>
          </w:tcPr>
          <w:p w14:paraId="1257749A"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4.000</w:t>
            </w:r>
          </w:p>
        </w:tc>
        <w:tc>
          <w:tcPr>
            <w:tcW w:w="3520" w:type="dxa"/>
            <w:vAlign w:val="bottom"/>
          </w:tcPr>
          <w:p w14:paraId="40210054"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4D165BD3"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1A2B72FB" w14:textId="77777777" w:rsidTr="00046A1C">
        <w:trPr>
          <w:jc w:val="center"/>
        </w:trPr>
        <w:tc>
          <w:tcPr>
            <w:tcW w:w="635" w:type="dxa"/>
            <w:vAlign w:val="center"/>
          </w:tcPr>
          <w:p w14:paraId="00ED9D49"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lastRenderedPageBreak/>
              <w:t>13</w:t>
            </w:r>
          </w:p>
        </w:tc>
        <w:tc>
          <w:tcPr>
            <w:tcW w:w="1229" w:type="dxa"/>
            <w:vAlign w:val="center"/>
          </w:tcPr>
          <w:p w14:paraId="36B7ADE5"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QHT08</w:t>
            </w:r>
          </w:p>
        </w:tc>
        <w:tc>
          <w:tcPr>
            <w:tcW w:w="2526" w:type="dxa"/>
            <w:vAlign w:val="center"/>
          </w:tcPr>
          <w:p w14:paraId="3F9702C2"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Sinh học</w:t>
            </w:r>
          </w:p>
        </w:tc>
        <w:tc>
          <w:tcPr>
            <w:tcW w:w="1701" w:type="dxa"/>
            <w:vAlign w:val="center"/>
          </w:tcPr>
          <w:p w14:paraId="1F51A63E"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4.000</w:t>
            </w:r>
          </w:p>
        </w:tc>
        <w:tc>
          <w:tcPr>
            <w:tcW w:w="3520" w:type="dxa"/>
            <w:vAlign w:val="bottom"/>
          </w:tcPr>
          <w:p w14:paraId="1A63633B"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71E28594"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30FBAC14" w14:textId="77777777" w:rsidTr="00046A1C">
        <w:trPr>
          <w:jc w:val="center"/>
        </w:trPr>
        <w:tc>
          <w:tcPr>
            <w:tcW w:w="635" w:type="dxa"/>
            <w:vAlign w:val="center"/>
          </w:tcPr>
          <w:p w14:paraId="0FE6D689"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14</w:t>
            </w:r>
          </w:p>
        </w:tc>
        <w:tc>
          <w:tcPr>
            <w:tcW w:w="1229" w:type="dxa"/>
            <w:vAlign w:val="center"/>
          </w:tcPr>
          <w:p w14:paraId="25C106F6"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QHT09</w:t>
            </w:r>
          </w:p>
        </w:tc>
        <w:tc>
          <w:tcPr>
            <w:tcW w:w="2526" w:type="dxa"/>
            <w:vAlign w:val="center"/>
          </w:tcPr>
          <w:p w14:paraId="7934BFE4"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Công nghệ sinh học</w:t>
            </w:r>
          </w:p>
        </w:tc>
        <w:tc>
          <w:tcPr>
            <w:tcW w:w="1701" w:type="dxa"/>
            <w:vAlign w:val="center"/>
          </w:tcPr>
          <w:p w14:paraId="77B27454"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4.000</w:t>
            </w:r>
          </w:p>
        </w:tc>
        <w:tc>
          <w:tcPr>
            <w:tcW w:w="3520" w:type="dxa"/>
            <w:vAlign w:val="bottom"/>
          </w:tcPr>
          <w:p w14:paraId="1425A6F1"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038218BD"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4C8B2470" w14:textId="77777777" w:rsidTr="00046A1C">
        <w:trPr>
          <w:jc w:val="center"/>
        </w:trPr>
        <w:tc>
          <w:tcPr>
            <w:tcW w:w="635" w:type="dxa"/>
            <w:vAlign w:val="center"/>
          </w:tcPr>
          <w:p w14:paraId="4205558E"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15</w:t>
            </w:r>
          </w:p>
        </w:tc>
        <w:tc>
          <w:tcPr>
            <w:tcW w:w="1229" w:type="dxa"/>
            <w:vAlign w:val="center"/>
          </w:tcPr>
          <w:p w14:paraId="61AFFDB4"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QHT81</w:t>
            </w:r>
          </w:p>
        </w:tc>
        <w:tc>
          <w:tcPr>
            <w:tcW w:w="2526" w:type="dxa"/>
            <w:vAlign w:val="center"/>
          </w:tcPr>
          <w:p w14:paraId="37A4C96B" w14:textId="07349E10" w:rsidR="00BE3A57" w:rsidRPr="005934DB" w:rsidRDefault="00BE3A57" w:rsidP="00046A1C">
            <w:pPr>
              <w:spacing w:after="0" w:line="312" w:lineRule="auto"/>
              <w:jc w:val="both"/>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Sinh dược học</w:t>
            </w:r>
            <w:r w:rsidR="005934DB">
              <w:rPr>
                <w:rFonts w:ascii="Times New Roman" w:eastAsia="Times New Roman" w:hAnsi="Times New Roman" w:cs="Times New Roman"/>
                <w:kern w:val="2"/>
                <w:sz w:val="24"/>
                <w:szCs w:val="24"/>
                <w:lang w:eastAsia="en-US"/>
                <w14:ligatures w14:val="standardContextual"/>
              </w:rPr>
              <w:t xml:space="preserve"> </w:t>
            </w:r>
            <w:r w:rsidR="005934DB" w:rsidRPr="005934DB">
              <w:rPr>
                <w:rFonts w:ascii="Times New Roman" w:eastAsia="Times New Roman" w:hAnsi="Times New Roman" w:cs="Times New Roman"/>
                <w:kern w:val="2"/>
                <w:sz w:val="24"/>
                <w:szCs w:val="24"/>
                <w:highlight w:val="cyan"/>
                <w:lang w:eastAsia="en-US"/>
                <w14:ligatures w14:val="standardContextual"/>
              </w:rPr>
              <w:t>(thuộc ngành Sinh học ứng dụng)</w:t>
            </w:r>
          </w:p>
        </w:tc>
        <w:tc>
          <w:tcPr>
            <w:tcW w:w="1701" w:type="dxa"/>
            <w:vAlign w:val="center"/>
          </w:tcPr>
          <w:p w14:paraId="47CFDE58"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w:t>
            </w:r>
            <w:r w:rsidRPr="00856C7D">
              <w:rPr>
                <w:rFonts w:ascii="Times New Roman" w:eastAsia="Times New Roman" w:hAnsi="Times New Roman" w:cs="Times New Roman"/>
                <w:kern w:val="2"/>
                <w:sz w:val="24"/>
                <w:szCs w:val="24"/>
                <w:lang w:eastAsia="en-US"/>
                <w14:ligatures w14:val="standardContextual"/>
              </w:rPr>
              <w:t>93</w:t>
            </w:r>
            <w:r w:rsidRPr="00856C7D">
              <w:rPr>
                <w:rFonts w:ascii="Times New Roman" w:eastAsia="Times New Roman" w:hAnsi="Times New Roman" w:cs="Times New Roman"/>
                <w:kern w:val="2"/>
                <w:sz w:val="24"/>
                <w:szCs w:val="24"/>
                <w:lang w:val="vi-VN" w:eastAsia="en-US"/>
                <w14:ligatures w14:val="standardContextual"/>
              </w:rPr>
              <w:t>0</w:t>
            </w:r>
          </w:p>
        </w:tc>
        <w:tc>
          <w:tcPr>
            <w:tcW w:w="3520" w:type="dxa"/>
            <w:vAlign w:val="bottom"/>
          </w:tcPr>
          <w:p w14:paraId="0C91B2F5"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Theo Nghị định 238/2025/NĐ-CP của Thủ tướng Chính phủ</w:t>
            </w:r>
          </w:p>
        </w:tc>
      </w:tr>
      <w:tr w:rsidR="00856C7D" w:rsidRPr="00856C7D" w14:paraId="3636D93C" w14:textId="77777777" w:rsidTr="00046A1C">
        <w:trPr>
          <w:jc w:val="center"/>
        </w:trPr>
        <w:tc>
          <w:tcPr>
            <w:tcW w:w="635" w:type="dxa"/>
            <w:vAlign w:val="center"/>
          </w:tcPr>
          <w:p w14:paraId="1101C8D0"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16</w:t>
            </w:r>
          </w:p>
        </w:tc>
        <w:tc>
          <w:tcPr>
            <w:tcW w:w="1229" w:type="dxa"/>
            <w:vAlign w:val="center"/>
          </w:tcPr>
          <w:p w14:paraId="0C818B2A"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QHT10</w:t>
            </w:r>
          </w:p>
        </w:tc>
        <w:tc>
          <w:tcPr>
            <w:tcW w:w="2526" w:type="dxa"/>
            <w:vAlign w:val="center"/>
          </w:tcPr>
          <w:p w14:paraId="60C47531"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Địa lý tự nhiên</w:t>
            </w:r>
          </w:p>
        </w:tc>
        <w:tc>
          <w:tcPr>
            <w:tcW w:w="1701" w:type="dxa"/>
            <w:vAlign w:val="center"/>
          </w:tcPr>
          <w:p w14:paraId="6BD0B5B6"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w:t>
            </w:r>
            <w:r w:rsidRPr="00856C7D">
              <w:rPr>
                <w:rFonts w:ascii="Times New Roman" w:eastAsia="Times New Roman" w:hAnsi="Times New Roman" w:cs="Times New Roman"/>
                <w:kern w:val="2"/>
                <w:sz w:val="24"/>
                <w:szCs w:val="24"/>
                <w:lang w:eastAsia="en-US"/>
                <w14:ligatures w14:val="standardContextual"/>
              </w:rPr>
              <w:t>93</w:t>
            </w:r>
            <w:r w:rsidRPr="00856C7D">
              <w:rPr>
                <w:rFonts w:ascii="Times New Roman" w:eastAsia="Times New Roman" w:hAnsi="Times New Roman" w:cs="Times New Roman"/>
                <w:kern w:val="2"/>
                <w:sz w:val="24"/>
                <w:szCs w:val="24"/>
                <w:lang w:val="vi-VN" w:eastAsia="en-US"/>
                <w14:ligatures w14:val="standardContextual"/>
              </w:rPr>
              <w:t>0</w:t>
            </w:r>
          </w:p>
        </w:tc>
        <w:tc>
          <w:tcPr>
            <w:tcW w:w="3520" w:type="dxa"/>
            <w:vAlign w:val="bottom"/>
          </w:tcPr>
          <w:p w14:paraId="40D7E9F3"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Theo Nghị định 238/2025/NĐ-CP của Thủ tướng Chính phủ</w:t>
            </w:r>
          </w:p>
        </w:tc>
      </w:tr>
      <w:tr w:rsidR="00856C7D" w:rsidRPr="00856C7D" w14:paraId="2F4B5BA3" w14:textId="77777777" w:rsidTr="00046A1C">
        <w:trPr>
          <w:jc w:val="center"/>
        </w:trPr>
        <w:tc>
          <w:tcPr>
            <w:tcW w:w="635" w:type="dxa"/>
            <w:vAlign w:val="center"/>
          </w:tcPr>
          <w:p w14:paraId="713890FC"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17</w:t>
            </w:r>
          </w:p>
        </w:tc>
        <w:tc>
          <w:tcPr>
            <w:tcW w:w="1229" w:type="dxa"/>
            <w:vAlign w:val="center"/>
          </w:tcPr>
          <w:p w14:paraId="221F0A9C"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QHT91</w:t>
            </w:r>
          </w:p>
        </w:tc>
        <w:tc>
          <w:tcPr>
            <w:tcW w:w="2526" w:type="dxa"/>
            <w:vAlign w:val="center"/>
          </w:tcPr>
          <w:p w14:paraId="1BE6CE47" w14:textId="146F8996" w:rsidR="00BE3A57" w:rsidRPr="005934DB" w:rsidRDefault="00BE3A57" w:rsidP="00046A1C">
            <w:pPr>
              <w:spacing w:after="0" w:line="312" w:lineRule="auto"/>
              <w:jc w:val="both"/>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Khoa học thông tin địa không gian</w:t>
            </w:r>
            <w:r w:rsidR="005934DB">
              <w:rPr>
                <w:rFonts w:ascii="Times New Roman" w:eastAsia="Times New Roman" w:hAnsi="Times New Roman" w:cs="Times New Roman"/>
                <w:kern w:val="2"/>
                <w:sz w:val="24"/>
                <w:szCs w:val="24"/>
                <w:lang w:eastAsia="en-US"/>
                <w14:ligatures w14:val="standardContextual"/>
              </w:rPr>
              <w:t xml:space="preserve"> </w:t>
            </w:r>
            <w:r w:rsidR="005934DB" w:rsidRPr="005934DB">
              <w:rPr>
                <w:rFonts w:ascii="Times New Roman" w:eastAsia="Times New Roman" w:hAnsi="Times New Roman" w:cs="Times New Roman"/>
                <w:kern w:val="2"/>
                <w:sz w:val="24"/>
                <w:szCs w:val="24"/>
                <w:highlight w:val="cyan"/>
                <w:lang w:eastAsia="en-US"/>
                <w14:ligatures w14:val="standardContextual"/>
              </w:rPr>
              <w:t>(thuộc ngành Kỹ thuật không gian)</w:t>
            </w:r>
          </w:p>
        </w:tc>
        <w:tc>
          <w:tcPr>
            <w:tcW w:w="1701" w:type="dxa"/>
            <w:vAlign w:val="center"/>
          </w:tcPr>
          <w:p w14:paraId="008437D6"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w:t>
            </w:r>
            <w:r w:rsidRPr="00856C7D">
              <w:rPr>
                <w:rFonts w:ascii="Times New Roman" w:eastAsia="Times New Roman" w:hAnsi="Times New Roman" w:cs="Times New Roman"/>
                <w:kern w:val="2"/>
                <w:sz w:val="24"/>
                <w:szCs w:val="24"/>
                <w:lang w:eastAsia="en-US"/>
                <w14:ligatures w14:val="standardContextual"/>
              </w:rPr>
              <w:t>930</w:t>
            </w:r>
          </w:p>
        </w:tc>
        <w:tc>
          <w:tcPr>
            <w:tcW w:w="3520" w:type="dxa"/>
            <w:vAlign w:val="bottom"/>
          </w:tcPr>
          <w:p w14:paraId="6B5ECF80"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Theo Nghị định 238/2025/NĐ-CP của Thủ tướng Chính phủ</w:t>
            </w:r>
          </w:p>
        </w:tc>
      </w:tr>
      <w:tr w:rsidR="00856C7D" w:rsidRPr="00856C7D" w14:paraId="040D4CEE" w14:textId="77777777" w:rsidTr="00046A1C">
        <w:trPr>
          <w:jc w:val="center"/>
        </w:trPr>
        <w:tc>
          <w:tcPr>
            <w:tcW w:w="635" w:type="dxa"/>
            <w:vAlign w:val="center"/>
          </w:tcPr>
          <w:p w14:paraId="79073E13"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18</w:t>
            </w:r>
          </w:p>
        </w:tc>
        <w:tc>
          <w:tcPr>
            <w:tcW w:w="1229" w:type="dxa"/>
            <w:vAlign w:val="center"/>
          </w:tcPr>
          <w:p w14:paraId="25E55225"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QHT12</w:t>
            </w:r>
          </w:p>
        </w:tc>
        <w:tc>
          <w:tcPr>
            <w:tcW w:w="2526" w:type="dxa"/>
            <w:vAlign w:val="center"/>
          </w:tcPr>
          <w:p w14:paraId="698D1700"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Quản lý đất đai</w:t>
            </w:r>
          </w:p>
        </w:tc>
        <w:tc>
          <w:tcPr>
            <w:tcW w:w="1701" w:type="dxa"/>
            <w:vAlign w:val="center"/>
          </w:tcPr>
          <w:p w14:paraId="64B858BA"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3.000</w:t>
            </w:r>
          </w:p>
        </w:tc>
        <w:tc>
          <w:tcPr>
            <w:tcW w:w="3520" w:type="dxa"/>
            <w:vAlign w:val="bottom"/>
          </w:tcPr>
          <w:p w14:paraId="0F30CFD5"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5EA1E64F"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701495F6" w14:textId="77777777" w:rsidTr="00046A1C">
        <w:trPr>
          <w:jc w:val="center"/>
        </w:trPr>
        <w:tc>
          <w:tcPr>
            <w:tcW w:w="635" w:type="dxa"/>
            <w:vAlign w:val="center"/>
          </w:tcPr>
          <w:p w14:paraId="0D4CECFA"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19</w:t>
            </w:r>
          </w:p>
        </w:tc>
        <w:tc>
          <w:tcPr>
            <w:tcW w:w="1229" w:type="dxa"/>
            <w:vAlign w:val="center"/>
          </w:tcPr>
          <w:p w14:paraId="5B2BF43B"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QHT95</w:t>
            </w:r>
          </w:p>
        </w:tc>
        <w:tc>
          <w:tcPr>
            <w:tcW w:w="2526" w:type="dxa"/>
            <w:vAlign w:val="center"/>
          </w:tcPr>
          <w:p w14:paraId="40456B3A"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Quản lý phát triển đô thị và bất động sản</w:t>
            </w:r>
          </w:p>
        </w:tc>
        <w:tc>
          <w:tcPr>
            <w:tcW w:w="1701" w:type="dxa"/>
            <w:vAlign w:val="center"/>
          </w:tcPr>
          <w:p w14:paraId="422F6A36"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3.000</w:t>
            </w:r>
          </w:p>
        </w:tc>
        <w:tc>
          <w:tcPr>
            <w:tcW w:w="3520" w:type="dxa"/>
            <w:vAlign w:val="bottom"/>
          </w:tcPr>
          <w:p w14:paraId="300A60CD"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19306161"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5A298D68" w14:textId="77777777" w:rsidTr="00046A1C">
        <w:trPr>
          <w:jc w:val="center"/>
        </w:trPr>
        <w:tc>
          <w:tcPr>
            <w:tcW w:w="635" w:type="dxa"/>
            <w:vAlign w:val="center"/>
          </w:tcPr>
          <w:p w14:paraId="60C9E265"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20</w:t>
            </w:r>
          </w:p>
        </w:tc>
        <w:tc>
          <w:tcPr>
            <w:tcW w:w="1229" w:type="dxa"/>
            <w:vAlign w:val="center"/>
          </w:tcPr>
          <w:p w14:paraId="3BFF296A"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QHT13</w:t>
            </w:r>
          </w:p>
        </w:tc>
        <w:tc>
          <w:tcPr>
            <w:tcW w:w="2526" w:type="dxa"/>
            <w:vAlign w:val="center"/>
          </w:tcPr>
          <w:p w14:paraId="46E4907D"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Khoa học môi trường</w:t>
            </w:r>
          </w:p>
        </w:tc>
        <w:tc>
          <w:tcPr>
            <w:tcW w:w="1701" w:type="dxa"/>
            <w:vAlign w:val="center"/>
          </w:tcPr>
          <w:p w14:paraId="4987E21A"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3.000</w:t>
            </w:r>
          </w:p>
        </w:tc>
        <w:tc>
          <w:tcPr>
            <w:tcW w:w="3520" w:type="dxa"/>
            <w:vAlign w:val="bottom"/>
          </w:tcPr>
          <w:p w14:paraId="7CF9DF5A"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18FA6CB8"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3E9F24C1" w14:textId="77777777" w:rsidTr="00046A1C">
        <w:trPr>
          <w:jc w:val="center"/>
        </w:trPr>
        <w:tc>
          <w:tcPr>
            <w:tcW w:w="635" w:type="dxa"/>
            <w:vAlign w:val="center"/>
          </w:tcPr>
          <w:p w14:paraId="0722C253"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lastRenderedPageBreak/>
              <w:t>21</w:t>
            </w:r>
          </w:p>
        </w:tc>
        <w:tc>
          <w:tcPr>
            <w:tcW w:w="1229" w:type="dxa"/>
            <w:vAlign w:val="center"/>
          </w:tcPr>
          <w:p w14:paraId="5B85A113"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QHT15</w:t>
            </w:r>
          </w:p>
        </w:tc>
        <w:tc>
          <w:tcPr>
            <w:tcW w:w="2526" w:type="dxa"/>
            <w:vAlign w:val="center"/>
          </w:tcPr>
          <w:p w14:paraId="30813536"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Công nghệ kỹ thuật môi trường</w:t>
            </w:r>
          </w:p>
        </w:tc>
        <w:tc>
          <w:tcPr>
            <w:tcW w:w="1701" w:type="dxa"/>
            <w:vAlign w:val="center"/>
          </w:tcPr>
          <w:p w14:paraId="67E33441"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3.500</w:t>
            </w:r>
          </w:p>
        </w:tc>
        <w:tc>
          <w:tcPr>
            <w:tcW w:w="3520" w:type="dxa"/>
            <w:vAlign w:val="bottom"/>
          </w:tcPr>
          <w:p w14:paraId="12588113"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685C791C"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7444F294" w14:textId="77777777" w:rsidTr="00046A1C">
        <w:trPr>
          <w:jc w:val="center"/>
        </w:trPr>
        <w:tc>
          <w:tcPr>
            <w:tcW w:w="635" w:type="dxa"/>
            <w:vAlign w:val="center"/>
          </w:tcPr>
          <w:p w14:paraId="7A51C412"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22</w:t>
            </w:r>
          </w:p>
        </w:tc>
        <w:tc>
          <w:tcPr>
            <w:tcW w:w="1229" w:type="dxa"/>
            <w:vAlign w:val="center"/>
          </w:tcPr>
          <w:p w14:paraId="2DDBDD14"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QHT96</w:t>
            </w:r>
          </w:p>
        </w:tc>
        <w:tc>
          <w:tcPr>
            <w:tcW w:w="2526" w:type="dxa"/>
            <w:vAlign w:val="center"/>
          </w:tcPr>
          <w:p w14:paraId="66BD0987" w14:textId="76D17C8A" w:rsidR="00BE3A57" w:rsidRPr="005934DB" w:rsidRDefault="00BE3A57" w:rsidP="00046A1C">
            <w:pPr>
              <w:spacing w:after="0" w:line="312" w:lineRule="auto"/>
              <w:jc w:val="both"/>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Khoa học và công nghệ thực phẩm</w:t>
            </w:r>
            <w:r w:rsidR="005934DB">
              <w:rPr>
                <w:rFonts w:ascii="Times New Roman" w:eastAsia="Times New Roman" w:hAnsi="Times New Roman" w:cs="Times New Roman"/>
                <w:kern w:val="2"/>
                <w:sz w:val="24"/>
                <w:szCs w:val="24"/>
                <w:lang w:eastAsia="en-US"/>
                <w14:ligatures w14:val="standardContextual"/>
              </w:rPr>
              <w:t xml:space="preserve"> </w:t>
            </w:r>
            <w:r w:rsidR="005934DB" w:rsidRPr="005934DB">
              <w:rPr>
                <w:rFonts w:ascii="Times New Roman" w:eastAsia="Times New Roman" w:hAnsi="Times New Roman" w:cs="Times New Roman"/>
                <w:kern w:val="2"/>
                <w:sz w:val="24"/>
                <w:szCs w:val="24"/>
                <w:highlight w:val="cyan"/>
                <w:lang w:eastAsia="en-US"/>
                <w14:ligatures w14:val="standardContextual"/>
              </w:rPr>
              <w:t>(thuộc ngành Công nghệ thực phẩm)</w:t>
            </w:r>
          </w:p>
        </w:tc>
        <w:tc>
          <w:tcPr>
            <w:tcW w:w="1701" w:type="dxa"/>
            <w:vAlign w:val="center"/>
          </w:tcPr>
          <w:p w14:paraId="7D2361E5"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4.000</w:t>
            </w:r>
          </w:p>
        </w:tc>
        <w:tc>
          <w:tcPr>
            <w:tcW w:w="3520" w:type="dxa"/>
            <w:vAlign w:val="bottom"/>
          </w:tcPr>
          <w:p w14:paraId="516F96EF"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40FE3BB2"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r w:rsidR="00856C7D" w:rsidRPr="00856C7D" w14:paraId="091136F9" w14:textId="77777777" w:rsidTr="00046A1C">
        <w:trPr>
          <w:jc w:val="center"/>
        </w:trPr>
        <w:tc>
          <w:tcPr>
            <w:tcW w:w="635" w:type="dxa"/>
            <w:vAlign w:val="center"/>
          </w:tcPr>
          <w:p w14:paraId="141B0C95"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23</w:t>
            </w:r>
          </w:p>
        </w:tc>
        <w:tc>
          <w:tcPr>
            <w:tcW w:w="1229" w:type="dxa"/>
            <w:tcBorders>
              <w:top w:val="single" w:sz="4" w:space="0" w:color="000000"/>
              <w:left w:val="single" w:sz="4" w:space="0" w:color="000000"/>
              <w:right w:val="single" w:sz="4" w:space="0" w:color="000000"/>
            </w:tcBorders>
            <w:shd w:val="clear" w:color="auto" w:fill="FFFFFF"/>
            <w:vAlign w:val="center"/>
          </w:tcPr>
          <w:p w14:paraId="6CBE6A7F"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6"/>
                <w:lang w:val="vi-VN" w:eastAsia="en-US"/>
                <w14:ligatures w14:val="standardContextual"/>
              </w:rPr>
              <w:t>QHT82</w:t>
            </w:r>
          </w:p>
        </w:tc>
        <w:tc>
          <w:tcPr>
            <w:tcW w:w="2526" w:type="dxa"/>
            <w:tcBorders>
              <w:top w:val="single" w:sz="4" w:space="0" w:color="000000"/>
              <w:left w:val="single" w:sz="4" w:space="0" w:color="000000"/>
              <w:right w:val="single" w:sz="4" w:space="0" w:color="000000"/>
            </w:tcBorders>
            <w:shd w:val="clear" w:color="auto" w:fill="FFFFFF"/>
            <w:vAlign w:val="center"/>
          </w:tcPr>
          <w:p w14:paraId="60087715" w14:textId="0BB48C37" w:rsidR="00BE3A57" w:rsidRPr="005934DB" w:rsidRDefault="00BE3A57" w:rsidP="00046A1C">
            <w:pPr>
              <w:spacing w:after="0" w:line="312" w:lineRule="auto"/>
              <w:jc w:val="both"/>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lang w:val="vi-VN" w:eastAsia="en-US"/>
                <w14:ligatures w14:val="standardContextual"/>
              </w:rPr>
              <w:t>Môi trường, sức khỏe và an toàn</w:t>
            </w:r>
            <w:r w:rsidR="005934DB">
              <w:rPr>
                <w:rFonts w:ascii="Times New Roman" w:eastAsia="Times New Roman" w:hAnsi="Times New Roman" w:cs="Times New Roman"/>
                <w:kern w:val="2"/>
                <w:sz w:val="24"/>
                <w:lang w:eastAsia="en-US"/>
                <w14:ligatures w14:val="standardContextual"/>
              </w:rPr>
              <w:t xml:space="preserve"> </w:t>
            </w:r>
            <w:r w:rsidR="005934DB" w:rsidRPr="005934DB">
              <w:rPr>
                <w:rFonts w:ascii="Times New Roman" w:eastAsia="Times New Roman" w:hAnsi="Times New Roman" w:cs="Times New Roman"/>
                <w:kern w:val="2"/>
                <w:sz w:val="24"/>
                <w:highlight w:val="cyan"/>
                <w:lang w:eastAsia="en-US"/>
                <w14:ligatures w14:val="standardContextual"/>
              </w:rPr>
              <w:t>(thuộc ngành Bảo hộ lao động)</w:t>
            </w:r>
          </w:p>
        </w:tc>
        <w:tc>
          <w:tcPr>
            <w:tcW w:w="1701" w:type="dxa"/>
            <w:vAlign w:val="center"/>
          </w:tcPr>
          <w:p w14:paraId="3FCD3EAA"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w:t>
            </w:r>
            <w:r w:rsidRPr="00856C7D">
              <w:rPr>
                <w:rFonts w:ascii="Times New Roman" w:eastAsia="Times New Roman" w:hAnsi="Times New Roman" w:cs="Times New Roman"/>
                <w:kern w:val="2"/>
                <w:sz w:val="24"/>
                <w:szCs w:val="24"/>
                <w:lang w:eastAsia="en-US"/>
                <w14:ligatures w14:val="standardContextual"/>
              </w:rPr>
              <w:t>91</w:t>
            </w:r>
            <w:r w:rsidRPr="00856C7D">
              <w:rPr>
                <w:rFonts w:ascii="Times New Roman" w:eastAsia="Times New Roman" w:hAnsi="Times New Roman" w:cs="Times New Roman"/>
                <w:kern w:val="2"/>
                <w:sz w:val="24"/>
                <w:szCs w:val="24"/>
                <w:lang w:val="vi-VN" w:eastAsia="en-US"/>
                <w14:ligatures w14:val="standardContextual"/>
              </w:rPr>
              <w:t>0</w:t>
            </w:r>
          </w:p>
        </w:tc>
        <w:tc>
          <w:tcPr>
            <w:tcW w:w="3520" w:type="dxa"/>
            <w:vAlign w:val="bottom"/>
          </w:tcPr>
          <w:p w14:paraId="3FE9D806"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Theo Nghị định 238/2025/NĐ-CP của Thủ tướng Chính phủ</w:t>
            </w:r>
          </w:p>
        </w:tc>
      </w:tr>
      <w:tr w:rsidR="00856C7D" w:rsidRPr="00856C7D" w14:paraId="6AC85EC6" w14:textId="77777777" w:rsidTr="00046A1C">
        <w:trPr>
          <w:jc w:val="center"/>
        </w:trPr>
        <w:tc>
          <w:tcPr>
            <w:tcW w:w="635" w:type="dxa"/>
            <w:vAlign w:val="center"/>
          </w:tcPr>
          <w:p w14:paraId="7476AB4C"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24</w:t>
            </w:r>
          </w:p>
        </w:tc>
        <w:tc>
          <w:tcPr>
            <w:tcW w:w="1229" w:type="dxa"/>
            <w:vAlign w:val="center"/>
          </w:tcPr>
          <w:p w14:paraId="07966F56"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QHT16</w:t>
            </w:r>
          </w:p>
        </w:tc>
        <w:tc>
          <w:tcPr>
            <w:tcW w:w="2526" w:type="dxa"/>
            <w:vAlign w:val="center"/>
          </w:tcPr>
          <w:p w14:paraId="3139D8EF"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Khí tượng và khí hậu học </w:t>
            </w:r>
          </w:p>
        </w:tc>
        <w:tc>
          <w:tcPr>
            <w:tcW w:w="1701" w:type="dxa"/>
            <w:vAlign w:val="center"/>
          </w:tcPr>
          <w:p w14:paraId="1344267D"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w:t>
            </w:r>
            <w:r w:rsidRPr="00856C7D">
              <w:rPr>
                <w:rFonts w:ascii="Times New Roman" w:eastAsia="Times New Roman" w:hAnsi="Times New Roman" w:cs="Times New Roman"/>
                <w:kern w:val="2"/>
                <w:sz w:val="24"/>
                <w:szCs w:val="24"/>
                <w:lang w:eastAsia="en-US"/>
                <w14:ligatures w14:val="standardContextual"/>
              </w:rPr>
              <w:t>930</w:t>
            </w:r>
          </w:p>
        </w:tc>
        <w:tc>
          <w:tcPr>
            <w:tcW w:w="3520" w:type="dxa"/>
            <w:vAlign w:val="bottom"/>
          </w:tcPr>
          <w:p w14:paraId="38853ED6"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Theo Nghị định 238/2025/NĐ-CP của Thủ tướng Chính phủ</w:t>
            </w:r>
          </w:p>
        </w:tc>
      </w:tr>
      <w:tr w:rsidR="00856C7D" w:rsidRPr="00856C7D" w14:paraId="0D60A066" w14:textId="77777777" w:rsidTr="00046A1C">
        <w:trPr>
          <w:jc w:val="center"/>
        </w:trPr>
        <w:tc>
          <w:tcPr>
            <w:tcW w:w="635" w:type="dxa"/>
            <w:vAlign w:val="center"/>
          </w:tcPr>
          <w:p w14:paraId="23E8B343"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25</w:t>
            </w:r>
          </w:p>
        </w:tc>
        <w:tc>
          <w:tcPr>
            <w:tcW w:w="1229" w:type="dxa"/>
            <w:vAlign w:val="center"/>
          </w:tcPr>
          <w:p w14:paraId="3131E962"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QHT17</w:t>
            </w:r>
          </w:p>
        </w:tc>
        <w:tc>
          <w:tcPr>
            <w:tcW w:w="2526" w:type="dxa"/>
            <w:vAlign w:val="center"/>
          </w:tcPr>
          <w:p w14:paraId="62D3187C"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Hải dương học</w:t>
            </w:r>
          </w:p>
        </w:tc>
        <w:tc>
          <w:tcPr>
            <w:tcW w:w="1701" w:type="dxa"/>
            <w:vAlign w:val="center"/>
          </w:tcPr>
          <w:p w14:paraId="575F3C9D"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w:t>
            </w:r>
            <w:r w:rsidRPr="00856C7D">
              <w:rPr>
                <w:rFonts w:ascii="Times New Roman" w:eastAsia="Times New Roman" w:hAnsi="Times New Roman" w:cs="Times New Roman"/>
                <w:kern w:val="2"/>
                <w:sz w:val="24"/>
                <w:szCs w:val="24"/>
                <w:lang w:eastAsia="en-US"/>
                <w14:ligatures w14:val="standardContextual"/>
              </w:rPr>
              <w:t>930</w:t>
            </w:r>
          </w:p>
        </w:tc>
        <w:tc>
          <w:tcPr>
            <w:tcW w:w="3520" w:type="dxa"/>
            <w:vAlign w:val="bottom"/>
          </w:tcPr>
          <w:p w14:paraId="7BA53EA1"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Theo Nghị định 238/2025/NĐ-CP của Thủ tướng Chính phủ</w:t>
            </w:r>
          </w:p>
        </w:tc>
      </w:tr>
      <w:tr w:rsidR="00856C7D" w:rsidRPr="00856C7D" w14:paraId="0D3F5577" w14:textId="77777777" w:rsidTr="00046A1C">
        <w:trPr>
          <w:jc w:val="center"/>
        </w:trPr>
        <w:tc>
          <w:tcPr>
            <w:tcW w:w="635" w:type="dxa"/>
            <w:vAlign w:val="center"/>
          </w:tcPr>
          <w:p w14:paraId="4EF630E9"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26</w:t>
            </w:r>
          </w:p>
        </w:tc>
        <w:tc>
          <w:tcPr>
            <w:tcW w:w="1229" w:type="dxa"/>
            <w:vAlign w:val="center"/>
          </w:tcPr>
          <w:p w14:paraId="55BF3BE7"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QHT92</w:t>
            </w:r>
          </w:p>
        </w:tc>
        <w:tc>
          <w:tcPr>
            <w:tcW w:w="2526" w:type="dxa"/>
            <w:vAlign w:val="center"/>
          </w:tcPr>
          <w:p w14:paraId="2469DDEB" w14:textId="6C3BE809" w:rsidR="00BE3A57" w:rsidRPr="005934DB" w:rsidRDefault="00BE3A57" w:rsidP="00046A1C">
            <w:pPr>
              <w:spacing w:after="0" w:line="312" w:lineRule="auto"/>
              <w:jc w:val="both"/>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Tài nguyên và môi trường nước</w:t>
            </w:r>
            <w:r w:rsidR="005934DB">
              <w:rPr>
                <w:rFonts w:ascii="Times New Roman" w:eastAsia="Times New Roman" w:hAnsi="Times New Roman" w:cs="Times New Roman"/>
                <w:kern w:val="2"/>
                <w:sz w:val="24"/>
                <w:szCs w:val="24"/>
                <w:lang w:eastAsia="en-US"/>
                <w14:ligatures w14:val="standardContextual"/>
              </w:rPr>
              <w:t xml:space="preserve"> </w:t>
            </w:r>
            <w:r w:rsidR="005934DB" w:rsidRPr="005934DB">
              <w:rPr>
                <w:rFonts w:ascii="Times New Roman" w:eastAsia="Times New Roman" w:hAnsi="Times New Roman" w:cs="Times New Roman"/>
                <w:kern w:val="2"/>
                <w:sz w:val="24"/>
                <w:szCs w:val="24"/>
                <w:highlight w:val="cyan"/>
                <w:lang w:eastAsia="en-US"/>
                <w14:ligatures w14:val="standardContextual"/>
              </w:rPr>
              <w:t>(thuộc ngành Thủy văn học)</w:t>
            </w:r>
          </w:p>
        </w:tc>
        <w:tc>
          <w:tcPr>
            <w:tcW w:w="1701" w:type="dxa"/>
            <w:vAlign w:val="center"/>
          </w:tcPr>
          <w:p w14:paraId="0C73416A"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w:t>
            </w:r>
            <w:r w:rsidRPr="00856C7D">
              <w:rPr>
                <w:rFonts w:ascii="Times New Roman" w:eastAsia="Times New Roman" w:hAnsi="Times New Roman" w:cs="Times New Roman"/>
                <w:kern w:val="2"/>
                <w:sz w:val="24"/>
                <w:szCs w:val="24"/>
                <w:lang w:eastAsia="en-US"/>
                <w14:ligatures w14:val="standardContextual"/>
              </w:rPr>
              <w:t>930</w:t>
            </w:r>
          </w:p>
        </w:tc>
        <w:tc>
          <w:tcPr>
            <w:tcW w:w="3520" w:type="dxa"/>
            <w:vAlign w:val="bottom"/>
          </w:tcPr>
          <w:p w14:paraId="3CA12619"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Theo Nghị định 238/2025/NĐ-CP của Thủ tướng Chính phủ</w:t>
            </w:r>
          </w:p>
        </w:tc>
      </w:tr>
      <w:tr w:rsidR="00856C7D" w:rsidRPr="00856C7D" w14:paraId="7D5CF14D" w14:textId="77777777" w:rsidTr="00046A1C">
        <w:trPr>
          <w:jc w:val="center"/>
        </w:trPr>
        <w:tc>
          <w:tcPr>
            <w:tcW w:w="635" w:type="dxa"/>
            <w:vAlign w:val="center"/>
          </w:tcPr>
          <w:p w14:paraId="51BE7B8A"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27</w:t>
            </w:r>
          </w:p>
        </w:tc>
        <w:tc>
          <w:tcPr>
            <w:tcW w:w="1229" w:type="dxa"/>
            <w:vAlign w:val="center"/>
          </w:tcPr>
          <w:p w14:paraId="139637A6"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QHT18</w:t>
            </w:r>
          </w:p>
        </w:tc>
        <w:tc>
          <w:tcPr>
            <w:tcW w:w="2526" w:type="dxa"/>
            <w:vAlign w:val="center"/>
          </w:tcPr>
          <w:p w14:paraId="04E19EF8"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Địa chất học </w:t>
            </w:r>
          </w:p>
        </w:tc>
        <w:tc>
          <w:tcPr>
            <w:tcW w:w="1701" w:type="dxa"/>
            <w:vAlign w:val="center"/>
          </w:tcPr>
          <w:p w14:paraId="5E9C4464"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1.</w:t>
            </w:r>
            <w:r w:rsidRPr="00856C7D">
              <w:rPr>
                <w:rFonts w:ascii="Times New Roman" w:eastAsia="Times New Roman" w:hAnsi="Times New Roman" w:cs="Times New Roman"/>
                <w:kern w:val="2"/>
                <w:sz w:val="24"/>
                <w:szCs w:val="24"/>
                <w:lang w:eastAsia="en-US"/>
                <w14:ligatures w14:val="standardContextual"/>
              </w:rPr>
              <w:t>930</w:t>
            </w:r>
          </w:p>
        </w:tc>
        <w:tc>
          <w:tcPr>
            <w:tcW w:w="3520" w:type="dxa"/>
            <w:vAlign w:val="bottom"/>
          </w:tcPr>
          <w:p w14:paraId="2BF8A84A"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Theo Nghị định 238/2025/NĐ-CP của Thủ tướng Chính phủ</w:t>
            </w:r>
          </w:p>
        </w:tc>
      </w:tr>
      <w:tr w:rsidR="00856C7D" w:rsidRPr="00856C7D" w14:paraId="1C1536AD" w14:textId="77777777" w:rsidTr="00046A1C">
        <w:trPr>
          <w:jc w:val="center"/>
        </w:trPr>
        <w:tc>
          <w:tcPr>
            <w:tcW w:w="635" w:type="dxa"/>
            <w:vAlign w:val="center"/>
          </w:tcPr>
          <w:p w14:paraId="71A20FAE"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28</w:t>
            </w:r>
          </w:p>
        </w:tc>
        <w:tc>
          <w:tcPr>
            <w:tcW w:w="1229" w:type="dxa"/>
            <w:vAlign w:val="center"/>
          </w:tcPr>
          <w:p w14:paraId="71407806"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QHT20</w:t>
            </w:r>
          </w:p>
        </w:tc>
        <w:tc>
          <w:tcPr>
            <w:tcW w:w="2526" w:type="dxa"/>
            <w:vAlign w:val="center"/>
          </w:tcPr>
          <w:p w14:paraId="51497B16"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Quản lý tài nguyên và môi trường</w:t>
            </w:r>
          </w:p>
        </w:tc>
        <w:tc>
          <w:tcPr>
            <w:tcW w:w="1701" w:type="dxa"/>
            <w:vAlign w:val="center"/>
          </w:tcPr>
          <w:p w14:paraId="0B03CD0B" w14:textId="77777777" w:rsidR="00BE3A57" w:rsidRPr="00856C7D" w:rsidRDefault="00BE3A57" w:rsidP="00046A1C">
            <w:pPr>
              <w:spacing w:after="0" w:line="312"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3.000</w:t>
            </w:r>
          </w:p>
        </w:tc>
        <w:tc>
          <w:tcPr>
            <w:tcW w:w="3520" w:type="dxa"/>
            <w:vAlign w:val="bottom"/>
          </w:tcPr>
          <w:p w14:paraId="2BDDCE81"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Chương trình đào tạo đã kiểm định chất lượng. Thu học phí theo đề án định mức kinh tế kỹ thuật.</w:t>
            </w:r>
          </w:p>
          <w:p w14:paraId="7747E47B" w14:textId="77777777" w:rsidR="00BE3A57" w:rsidRPr="00856C7D" w:rsidRDefault="00BE3A57" w:rsidP="00046A1C">
            <w:pPr>
              <w:spacing w:after="0" w:line="312" w:lineRule="auto"/>
              <w:jc w:val="both"/>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Lộ trình tăng không quá 10% so với năm học trước.</w:t>
            </w:r>
          </w:p>
        </w:tc>
      </w:tr>
    </w:tbl>
    <w:p w14:paraId="74DF4537" w14:textId="77777777" w:rsidR="00BE3A57" w:rsidRPr="00856C7D" w:rsidRDefault="00BE3A57" w:rsidP="00BE3A57">
      <w:pPr>
        <w:spacing w:before="240" w:after="0" w:line="312" w:lineRule="auto"/>
        <w:rPr>
          <w:rFonts w:ascii="Times New Roman" w:eastAsia="Times New Roman" w:hAnsi="Times New Roman" w:cs="Times New Roman"/>
          <w:b/>
          <w:i/>
          <w:sz w:val="25"/>
          <w:szCs w:val="25"/>
          <w:lang w:val="vi-VN"/>
        </w:rPr>
      </w:pPr>
      <w:r w:rsidRPr="00856C7D">
        <w:rPr>
          <w:rFonts w:ascii="Times New Roman" w:eastAsia="Times New Roman" w:hAnsi="Times New Roman" w:cs="Times New Roman"/>
          <w:b/>
          <w:i/>
          <w:sz w:val="25"/>
          <w:szCs w:val="25"/>
          <w:lang w:val="vi-VN"/>
        </w:rPr>
        <w:t>10.2. Học bổng:</w:t>
      </w:r>
    </w:p>
    <w:p w14:paraId="0F9D109A" w14:textId="00E00028" w:rsidR="00E653B2" w:rsidRPr="00856C7D" w:rsidRDefault="00BE3A57" w:rsidP="00BE3A57">
      <w:pPr>
        <w:spacing w:after="0" w:line="312" w:lineRule="auto"/>
        <w:ind w:firstLine="601"/>
        <w:jc w:val="both"/>
        <w:rPr>
          <w:rFonts w:ascii="Times New Roman" w:eastAsia="Times New Roman" w:hAnsi="Times New Roman" w:cs="Times New Roman"/>
          <w:kern w:val="2"/>
          <w:sz w:val="25"/>
          <w:szCs w:val="25"/>
          <w:lang w:eastAsia="en-US"/>
          <w14:ligatures w14:val="standardContextual"/>
        </w:rPr>
      </w:pPr>
      <w:r w:rsidRPr="00856C7D">
        <w:rPr>
          <w:rFonts w:ascii="Times New Roman" w:eastAsia="Times New Roman" w:hAnsi="Times New Roman" w:cs="Times New Roman"/>
          <w:kern w:val="2"/>
          <w:sz w:val="25"/>
          <w:szCs w:val="25"/>
          <w:lang w:val="vi-VN" w:eastAsia="en-US"/>
          <w14:ligatures w14:val="standardContextual"/>
        </w:rPr>
        <w:t>Ngoài học bổng khuyến khích học tập theo quy định của nhà nước, sinh viên có kết quả rèn luyện và học tập tốt sẽ được xét nhận học bổng từ các nguồn tài trợ do các tổ chức, cá nhân, cơ quan doanh nghiệp tài trợ với gần 400 suất từ nguồn học bổng hơn 5 tỷ đồng/năm học. Đặc biệt, sinh viên học tại các chương trình đào tạo được ưu tiên đầu tư sẽ được nhận học bổng hỗ trợ chi phí học tập ngay từ học kỳ 1 năm thứ nhất (mức cao nhất 35 triệu đồng/SV/năm và có thể nhận tới 140 triệu</w:t>
      </w:r>
      <w:r w:rsidR="00E0706F" w:rsidRPr="00856C7D">
        <w:rPr>
          <w:rFonts w:ascii="Times New Roman" w:eastAsia="Times New Roman" w:hAnsi="Times New Roman" w:cs="Times New Roman"/>
          <w:kern w:val="2"/>
          <w:sz w:val="25"/>
          <w:szCs w:val="25"/>
          <w:lang w:eastAsia="en-US"/>
          <w14:ligatures w14:val="standardContextual"/>
        </w:rPr>
        <w:t xml:space="preserve"> đồng</w:t>
      </w:r>
      <w:r w:rsidRPr="00856C7D">
        <w:rPr>
          <w:rFonts w:ascii="Times New Roman" w:eastAsia="Times New Roman" w:hAnsi="Times New Roman" w:cs="Times New Roman"/>
          <w:kern w:val="2"/>
          <w:sz w:val="25"/>
          <w:szCs w:val="25"/>
          <w:lang w:val="vi-VN" w:eastAsia="en-US"/>
          <w14:ligatures w14:val="standardContextual"/>
        </w:rPr>
        <w:t xml:space="preserve">/SV). Ngoài ra, hàng năm, sinh viên </w:t>
      </w:r>
      <w:r w:rsidRPr="00856C7D">
        <w:rPr>
          <w:rFonts w:ascii="Times New Roman" w:eastAsia="Times New Roman" w:hAnsi="Times New Roman" w:cs="Times New Roman"/>
          <w:kern w:val="2"/>
          <w:sz w:val="25"/>
          <w:szCs w:val="25"/>
          <w:lang w:val="vi-VN" w:eastAsia="en-US"/>
          <w14:ligatures w14:val="standardContextual"/>
        </w:rPr>
        <w:lastRenderedPageBreak/>
        <w:t>Trường ĐHKHTN có nhiều cơ hội để nhận học bổng du học trao đổi ngắn hạn, dài hạn (đại học, sau đại học) ở các trường đại học quốc tế tại các nước Hoa Kỳ, Đức, Tây Ban Nha, Nhật Bản, Hàn Quốc, Singapore...</w:t>
      </w:r>
    </w:p>
    <w:p w14:paraId="0A04F6E8" w14:textId="45D19592" w:rsidR="00ED0E1E" w:rsidRPr="00856C7D" w:rsidRDefault="0096064E" w:rsidP="00ED0E1E">
      <w:pPr>
        <w:spacing w:before="60" w:after="60" w:line="288" w:lineRule="auto"/>
        <w:jc w:val="both"/>
        <w:rPr>
          <w:rFonts w:ascii="Times New Roman" w:eastAsia="Times New Roman" w:hAnsi="Times New Roman" w:cs="Times New Roman"/>
          <w:b/>
          <w:sz w:val="25"/>
          <w:szCs w:val="25"/>
        </w:rPr>
      </w:pPr>
      <w:r w:rsidRPr="00856C7D">
        <w:rPr>
          <w:rFonts w:ascii="Times New Roman" w:eastAsia="Times New Roman" w:hAnsi="Times New Roman" w:cs="Times New Roman"/>
          <w:b/>
          <w:sz w:val="25"/>
          <w:szCs w:val="25"/>
        </w:rPr>
        <w:t>11</w:t>
      </w:r>
      <w:r w:rsidR="00ED0E1E" w:rsidRPr="00856C7D">
        <w:rPr>
          <w:rFonts w:ascii="Times New Roman" w:eastAsia="Times New Roman" w:hAnsi="Times New Roman" w:cs="Times New Roman"/>
          <w:b/>
          <w:sz w:val="25"/>
          <w:szCs w:val="25"/>
        </w:rPr>
        <w:t>. Thông tin về tuyển sinh hệ chính quy 2 năm gần nhất của Trường</w:t>
      </w:r>
    </w:p>
    <w:p w14:paraId="7B80C605" w14:textId="77777777" w:rsidR="00ED0E1E" w:rsidRPr="00856C7D" w:rsidRDefault="00ED0E1E" w:rsidP="00ED0E1E">
      <w:pPr>
        <w:spacing w:before="120" w:after="60" w:line="288" w:lineRule="auto"/>
        <w:ind w:firstLine="720"/>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Thông tin về Tuyển sinh chính quy trong 2 năm gần nhất được công khai trên trang thông tin điện tử của Trường tại http://hus.edu.vn/ba-cong-khai.html</w:t>
      </w:r>
    </w:p>
    <w:p w14:paraId="1639A04F" w14:textId="2E7F0A02" w:rsidR="00ED0E1E" w:rsidRPr="00856C7D" w:rsidRDefault="0096064E" w:rsidP="0096064E">
      <w:pPr>
        <w:spacing w:before="120" w:after="60" w:line="288"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11</w:t>
      </w:r>
      <w:r w:rsidR="00ED0E1E" w:rsidRPr="00856C7D">
        <w:rPr>
          <w:rFonts w:ascii="Times New Roman" w:eastAsia="Times New Roman" w:hAnsi="Times New Roman" w:cs="Times New Roman"/>
          <w:sz w:val="25"/>
          <w:szCs w:val="25"/>
        </w:rPr>
        <w:t xml:space="preserve">.1. Phương thức tuyển sinh của 2 năm gần nhất: </w:t>
      </w:r>
    </w:p>
    <w:p w14:paraId="3BC7BF28" w14:textId="2241E892" w:rsidR="00ED0E1E" w:rsidRPr="00856C7D" w:rsidRDefault="00ED0E1E" w:rsidP="00ED0E1E">
      <w:pPr>
        <w:spacing w:before="120" w:after="60" w:line="288" w:lineRule="auto"/>
        <w:ind w:firstLine="720"/>
        <w:jc w:val="both"/>
        <w:rPr>
          <w:rFonts w:ascii="Times New Roman" w:eastAsia="Times New Roman" w:hAnsi="Times New Roman" w:cs="Times New Roman"/>
          <w:sz w:val="25"/>
          <w:szCs w:val="25"/>
        </w:rPr>
      </w:pPr>
      <w:bookmarkStart w:id="5" w:name="_heading=h.gjdgxs" w:colFirst="0" w:colLast="0"/>
      <w:bookmarkEnd w:id="5"/>
      <w:r w:rsidRPr="00856C7D">
        <w:rPr>
          <w:rFonts w:ascii="Times New Roman" w:eastAsia="Times New Roman" w:hAnsi="Times New Roman" w:cs="Times New Roman"/>
          <w:sz w:val="25"/>
          <w:szCs w:val="25"/>
        </w:rPr>
        <w:t>- Năm 202</w:t>
      </w:r>
      <w:r w:rsidR="006E632A" w:rsidRPr="00856C7D">
        <w:rPr>
          <w:rFonts w:ascii="Times New Roman" w:eastAsia="Times New Roman" w:hAnsi="Times New Roman" w:cs="Times New Roman"/>
          <w:sz w:val="25"/>
          <w:szCs w:val="25"/>
        </w:rPr>
        <w:t>4</w:t>
      </w:r>
      <w:r w:rsidRPr="00856C7D">
        <w:rPr>
          <w:rFonts w:ascii="Times New Roman" w:eastAsia="Times New Roman" w:hAnsi="Times New Roman" w:cs="Times New Roman"/>
          <w:sz w:val="25"/>
          <w:szCs w:val="25"/>
        </w:rPr>
        <w:t>: Xét tuyển thẳng, ưu tiên xét tuyển, xét tuyển theo đề án tuyển sinh, xét tuyển theo kết quả thi ĐGNL ĐHQGHN và xét tuyển theo kết quả của Kỳ thi tốt nghiệp THPT năm 202</w:t>
      </w:r>
      <w:r w:rsidR="006E632A" w:rsidRPr="00856C7D">
        <w:rPr>
          <w:rFonts w:ascii="Times New Roman" w:eastAsia="Times New Roman" w:hAnsi="Times New Roman" w:cs="Times New Roman"/>
          <w:sz w:val="25"/>
          <w:szCs w:val="25"/>
        </w:rPr>
        <w:t>4</w:t>
      </w:r>
      <w:r w:rsidRPr="00856C7D">
        <w:rPr>
          <w:rFonts w:ascii="Times New Roman" w:eastAsia="Times New Roman" w:hAnsi="Times New Roman" w:cs="Times New Roman"/>
          <w:sz w:val="25"/>
          <w:szCs w:val="25"/>
        </w:rPr>
        <w:t>.</w:t>
      </w:r>
    </w:p>
    <w:p w14:paraId="78FD2DCE" w14:textId="7E564912" w:rsidR="00ED0E1E" w:rsidRPr="00856C7D" w:rsidRDefault="00ED0E1E" w:rsidP="00ED0E1E">
      <w:pPr>
        <w:spacing w:before="120" w:after="60" w:line="288"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ab/>
        <w:t>- Năm 202</w:t>
      </w:r>
      <w:r w:rsidR="006E632A" w:rsidRPr="00856C7D">
        <w:rPr>
          <w:rFonts w:ascii="Times New Roman" w:eastAsia="Times New Roman" w:hAnsi="Times New Roman" w:cs="Times New Roman"/>
          <w:sz w:val="25"/>
          <w:szCs w:val="25"/>
        </w:rPr>
        <w:t>5</w:t>
      </w:r>
      <w:r w:rsidRPr="00856C7D">
        <w:rPr>
          <w:rFonts w:ascii="Times New Roman" w:eastAsia="Times New Roman" w:hAnsi="Times New Roman" w:cs="Times New Roman"/>
          <w:sz w:val="25"/>
          <w:szCs w:val="25"/>
        </w:rPr>
        <w:t>: Xét tuyển thẳng, ưu tiên xét tuyển, xét tuyển theo đề án tuyển sinh, xét tuyển theo kết quả thi ĐGNL ĐHQGHN và xét tuyển theo kết quả của Kỳ thi tốt nghiệp THPT năm 202</w:t>
      </w:r>
      <w:r w:rsidR="006E632A" w:rsidRPr="00856C7D">
        <w:rPr>
          <w:rFonts w:ascii="Times New Roman" w:eastAsia="Times New Roman" w:hAnsi="Times New Roman" w:cs="Times New Roman"/>
          <w:sz w:val="25"/>
          <w:szCs w:val="25"/>
        </w:rPr>
        <w:t>5</w:t>
      </w:r>
      <w:r w:rsidRPr="00856C7D">
        <w:rPr>
          <w:rFonts w:ascii="Times New Roman" w:eastAsia="Times New Roman" w:hAnsi="Times New Roman" w:cs="Times New Roman"/>
          <w:sz w:val="25"/>
          <w:szCs w:val="25"/>
        </w:rPr>
        <w:t>.</w:t>
      </w:r>
    </w:p>
    <w:p w14:paraId="23D33498" w14:textId="01A76313" w:rsidR="00ED0E1E" w:rsidRPr="00856C7D" w:rsidRDefault="0096064E" w:rsidP="0096064E">
      <w:pPr>
        <w:spacing w:before="120" w:after="60" w:line="288"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sz w:val="25"/>
          <w:szCs w:val="25"/>
        </w:rPr>
        <w:t>11</w:t>
      </w:r>
      <w:r w:rsidR="00ED0E1E" w:rsidRPr="00856C7D">
        <w:rPr>
          <w:rFonts w:ascii="Times New Roman" w:eastAsia="Times New Roman" w:hAnsi="Times New Roman" w:cs="Times New Roman"/>
          <w:sz w:val="25"/>
          <w:szCs w:val="25"/>
        </w:rPr>
        <w:t>.2. Điểm trúng tuyển của 2 năm tuyển sinh gần nhất</w:t>
      </w:r>
      <w:r w:rsidR="00B86DF2" w:rsidRPr="00856C7D">
        <w:rPr>
          <w:rFonts w:ascii="Times New Roman" w:eastAsia="Times New Roman" w:hAnsi="Times New Roman" w:cs="Times New Roman"/>
          <w:sz w:val="25"/>
          <w:szCs w:val="25"/>
        </w:rPr>
        <w:t xml:space="preserve">: </w:t>
      </w:r>
      <w:r w:rsidR="00C46710" w:rsidRPr="00856C7D">
        <w:rPr>
          <w:rFonts w:ascii="Times New Roman" w:eastAsia="Times New Roman" w:hAnsi="Times New Roman" w:cs="Times New Roman"/>
          <w:sz w:val="25"/>
          <w:szCs w:val="25"/>
        </w:rPr>
        <w:t>Xét kết quả thi tốt nghiệp THPT</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00" w:firstRow="0" w:lastRow="0" w:firstColumn="0" w:lastColumn="0" w:noHBand="0" w:noVBand="1"/>
      </w:tblPr>
      <w:tblGrid>
        <w:gridCol w:w="2830"/>
        <w:gridCol w:w="1020"/>
        <w:gridCol w:w="790"/>
        <w:gridCol w:w="790"/>
        <w:gridCol w:w="911"/>
        <w:gridCol w:w="884"/>
        <w:gridCol w:w="958"/>
        <w:gridCol w:w="884"/>
      </w:tblGrid>
      <w:tr w:rsidR="00856C7D" w:rsidRPr="00856C7D" w14:paraId="08D95D07" w14:textId="77777777" w:rsidTr="00312AE9">
        <w:trPr>
          <w:cantSplit/>
          <w:tblHeader/>
          <w:jc w:val="center"/>
        </w:trPr>
        <w:tc>
          <w:tcPr>
            <w:tcW w:w="283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956F53" w14:textId="11A3FD48" w:rsidR="00ED0E1E" w:rsidRPr="00856C7D" w:rsidRDefault="007E013A" w:rsidP="00593C36">
            <w:pPr>
              <w:spacing w:after="0" w:line="240" w:lineRule="auto"/>
              <w:jc w:val="center"/>
              <w:rPr>
                <w:rFonts w:ascii="Times New Roman" w:eastAsia="Times New Roman" w:hAnsi="Times New Roman" w:cs="Times New Roman"/>
                <w:b/>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Nhóm ngành</w:t>
            </w:r>
            <w:r w:rsidR="00ED0E1E" w:rsidRPr="00856C7D">
              <w:rPr>
                <w:rFonts w:ascii="Times New Roman" w:eastAsia="Times New Roman" w:hAnsi="Times New Roman" w:cs="Times New Roman"/>
                <w:b/>
                <w:kern w:val="2"/>
                <w:sz w:val="24"/>
                <w:szCs w:val="24"/>
                <w:lang w:val="vi-VN" w:eastAsia="en-US"/>
                <w14:ligatures w14:val="standardContextual"/>
              </w:rPr>
              <w:t>/</w:t>
            </w:r>
          </w:p>
          <w:p w14:paraId="17DCC7A1" w14:textId="77777777" w:rsidR="00ED0E1E" w:rsidRPr="00856C7D" w:rsidRDefault="00ED0E1E" w:rsidP="00593C36">
            <w:pPr>
              <w:spacing w:after="0" w:line="240"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Ngành/Nhóm ngành/tổ hợp xét tuyển</w:t>
            </w:r>
          </w:p>
        </w:tc>
        <w:tc>
          <w:tcPr>
            <w:tcW w:w="1020" w:type="dxa"/>
            <w:vMerge w:val="restart"/>
            <w:tcBorders>
              <w:top w:val="single" w:sz="4" w:space="0" w:color="000000"/>
              <w:left w:val="nil"/>
              <w:bottom w:val="single" w:sz="4" w:space="0" w:color="000000"/>
              <w:right w:val="single" w:sz="4" w:space="0" w:color="000000"/>
            </w:tcBorders>
            <w:vAlign w:val="center"/>
          </w:tcPr>
          <w:p w14:paraId="0BE3245D" w14:textId="47ABD2C4" w:rsidR="00ED0E1E" w:rsidRPr="00856C7D" w:rsidRDefault="008B2DE3" w:rsidP="00593C36">
            <w:pPr>
              <w:spacing w:after="0" w:line="240" w:lineRule="auto"/>
              <w:jc w:val="center"/>
              <w:rPr>
                <w:rFonts w:ascii="Times New Roman" w:eastAsia="Times New Roman" w:hAnsi="Times New Roman" w:cs="Times New Roman"/>
                <w:b/>
                <w:kern w:val="2"/>
                <w:sz w:val="24"/>
                <w:szCs w:val="24"/>
                <w:lang w:val="vi-VN" w:eastAsia="en-US"/>
                <w14:ligatures w14:val="standardContextual"/>
              </w:rPr>
            </w:pPr>
            <w:r w:rsidRPr="00856C7D">
              <w:rPr>
                <w:rFonts w:ascii="Times New Roman" w:eastAsia="Times New Roman" w:hAnsi="Times New Roman" w:cs="Times New Roman"/>
                <w:b/>
                <w:spacing w:val="-4"/>
                <w:kern w:val="2"/>
                <w:sz w:val="24"/>
                <w:szCs w:val="24"/>
                <w:lang w:eastAsia="en-US"/>
                <w14:ligatures w14:val="standardContextual"/>
              </w:rPr>
              <w:t xml:space="preserve">Mã </w:t>
            </w:r>
            <w:r w:rsidR="00732DC8" w:rsidRPr="00856C7D">
              <w:rPr>
                <w:rFonts w:ascii="Times New Roman" w:eastAsia="Times New Roman" w:hAnsi="Times New Roman" w:cs="Times New Roman"/>
                <w:b/>
                <w:spacing w:val="-4"/>
                <w:kern w:val="2"/>
                <w:sz w:val="24"/>
                <w:szCs w:val="24"/>
                <w:lang w:eastAsia="en-US"/>
                <w14:ligatures w14:val="standardContextual"/>
              </w:rPr>
              <w:t>phương thức X</w:t>
            </w:r>
            <w:r w:rsidRPr="00856C7D">
              <w:rPr>
                <w:rFonts w:ascii="Times New Roman" w:eastAsia="Times New Roman" w:hAnsi="Times New Roman" w:cs="Times New Roman"/>
                <w:b/>
                <w:spacing w:val="-4"/>
                <w:kern w:val="2"/>
                <w:sz w:val="24"/>
                <w:szCs w:val="24"/>
                <w:lang w:eastAsia="en-US"/>
                <w14:ligatures w14:val="standardContextual"/>
              </w:rPr>
              <w:t>ét kết quả thi tốt nghiệp THPT</w:t>
            </w:r>
          </w:p>
        </w:tc>
        <w:tc>
          <w:tcPr>
            <w:tcW w:w="2491" w:type="dxa"/>
            <w:gridSpan w:val="3"/>
            <w:tcBorders>
              <w:top w:val="single" w:sz="4" w:space="0" w:color="000000"/>
              <w:left w:val="nil"/>
              <w:bottom w:val="single" w:sz="4" w:space="0" w:color="000000"/>
              <w:right w:val="single" w:sz="4" w:space="0" w:color="auto"/>
            </w:tcBorders>
            <w:vAlign w:val="center"/>
          </w:tcPr>
          <w:p w14:paraId="23F6B218" w14:textId="2728EABD" w:rsidR="00ED0E1E" w:rsidRPr="00856C7D" w:rsidRDefault="00ED0E1E" w:rsidP="00593C36">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Năm tuyển sinh 202</w:t>
            </w:r>
            <w:r w:rsidR="001558BD" w:rsidRPr="00856C7D">
              <w:rPr>
                <w:rFonts w:ascii="Times New Roman" w:eastAsia="Times New Roman" w:hAnsi="Times New Roman" w:cs="Times New Roman"/>
                <w:b/>
                <w:kern w:val="2"/>
                <w:sz w:val="24"/>
                <w:szCs w:val="24"/>
                <w:lang w:eastAsia="en-US"/>
                <w14:ligatures w14:val="standardContextual"/>
              </w:rPr>
              <w:t>4</w:t>
            </w:r>
          </w:p>
        </w:tc>
        <w:tc>
          <w:tcPr>
            <w:tcW w:w="2726" w:type="dxa"/>
            <w:gridSpan w:val="3"/>
            <w:tcBorders>
              <w:top w:val="single" w:sz="4" w:space="0" w:color="auto"/>
              <w:left w:val="single" w:sz="4" w:space="0" w:color="auto"/>
              <w:bottom w:val="single" w:sz="4" w:space="0" w:color="auto"/>
              <w:right w:val="single" w:sz="4" w:space="0" w:color="auto"/>
            </w:tcBorders>
          </w:tcPr>
          <w:p w14:paraId="4A1AFFEF" w14:textId="1BD88035" w:rsidR="00ED0E1E" w:rsidRPr="00856C7D" w:rsidRDefault="00ED0E1E" w:rsidP="00593C36">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Năm tuyển sinh 202</w:t>
            </w:r>
            <w:r w:rsidR="001558BD" w:rsidRPr="00856C7D">
              <w:rPr>
                <w:rFonts w:ascii="Times New Roman" w:eastAsia="Times New Roman" w:hAnsi="Times New Roman" w:cs="Times New Roman"/>
                <w:b/>
                <w:kern w:val="2"/>
                <w:sz w:val="24"/>
                <w:szCs w:val="24"/>
                <w:lang w:eastAsia="en-US"/>
                <w14:ligatures w14:val="standardContextual"/>
              </w:rPr>
              <w:t>5</w:t>
            </w:r>
          </w:p>
        </w:tc>
      </w:tr>
      <w:tr w:rsidR="00856C7D" w:rsidRPr="00856C7D" w14:paraId="2D29CE04" w14:textId="77777777" w:rsidTr="00312AE9">
        <w:trPr>
          <w:cantSplit/>
          <w:trHeight w:val="510"/>
          <w:tblHeader/>
          <w:jc w:val="center"/>
        </w:trPr>
        <w:tc>
          <w:tcPr>
            <w:tcW w:w="283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D289EC" w14:textId="77777777" w:rsidR="00ED0E1E" w:rsidRPr="00856C7D" w:rsidRDefault="00ED0E1E" w:rsidP="00593C36">
            <w:pPr>
              <w:widowControl w:val="0"/>
              <w:pBdr>
                <w:top w:val="nil"/>
                <w:left w:val="nil"/>
                <w:bottom w:val="nil"/>
                <w:right w:val="nil"/>
                <w:between w:val="nil"/>
              </w:pBdr>
              <w:spacing w:after="0" w:line="240" w:lineRule="auto"/>
              <w:rPr>
                <w:rFonts w:ascii="Times New Roman" w:eastAsia="Times New Roman" w:hAnsi="Times New Roman" w:cs="Times New Roman"/>
                <w:b/>
                <w:kern w:val="2"/>
                <w:sz w:val="24"/>
                <w:szCs w:val="24"/>
                <w:lang w:val="vi-VN" w:eastAsia="en-US"/>
                <w14:ligatures w14:val="standardContextual"/>
              </w:rPr>
            </w:pPr>
          </w:p>
        </w:tc>
        <w:tc>
          <w:tcPr>
            <w:tcW w:w="1020" w:type="dxa"/>
            <w:vMerge/>
            <w:tcBorders>
              <w:top w:val="single" w:sz="4" w:space="0" w:color="000000"/>
              <w:left w:val="nil"/>
              <w:bottom w:val="single" w:sz="4" w:space="0" w:color="000000"/>
              <w:right w:val="single" w:sz="4" w:space="0" w:color="000000"/>
            </w:tcBorders>
            <w:vAlign w:val="center"/>
          </w:tcPr>
          <w:p w14:paraId="4901D4F0" w14:textId="77777777" w:rsidR="00ED0E1E" w:rsidRPr="00856C7D" w:rsidRDefault="00ED0E1E" w:rsidP="00593C36">
            <w:pPr>
              <w:widowControl w:val="0"/>
              <w:pBdr>
                <w:top w:val="nil"/>
                <w:left w:val="nil"/>
                <w:bottom w:val="nil"/>
                <w:right w:val="nil"/>
                <w:between w:val="nil"/>
              </w:pBdr>
              <w:spacing w:after="0" w:line="240" w:lineRule="auto"/>
              <w:rPr>
                <w:rFonts w:ascii="Times New Roman" w:eastAsia="Times New Roman" w:hAnsi="Times New Roman" w:cs="Times New Roman"/>
                <w:b/>
                <w:kern w:val="2"/>
                <w:sz w:val="24"/>
                <w:szCs w:val="24"/>
                <w:lang w:val="vi-VN" w:eastAsia="en-US"/>
                <w14:ligatures w14:val="standardContextual"/>
              </w:rPr>
            </w:pPr>
          </w:p>
        </w:tc>
        <w:tc>
          <w:tcPr>
            <w:tcW w:w="790" w:type="dxa"/>
            <w:tcBorders>
              <w:top w:val="nil"/>
              <w:left w:val="nil"/>
              <w:bottom w:val="single" w:sz="4" w:space="0" w:color="000000"/>
              <w:right w:val="single" w:sz="4" w:space="0" w:color="000000"/>
            </w:tcBorders>
            <w:vAlign w:val="center"/>
          </w:tcPr>
          <w:p w14:paraId="6652C97C" w14:textId="77777777" w:rsidR="00ED0E1E" w:rsidRPr="00856C7D" w:rsidRDefault="00ED0E1E" w:rsidP="00593C36">
            <w:pPr>
              <w:spacing w:after="0" w:line="240" w:lineRule="auto"/>
              <w:jc w:val="center"/>
              <w:rPr>
                <w:rFonts w:ascii="Times New Roman" w:eastAsia="Times New Roman" w:hAnsi="Times New Roman" w:cs="Times New Roman"/>
                <w:b/>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Chỉ tiêu</w:t>
            </w:r>
          </w:p>
        </w:tc>
        <w:tc>
          <w:tcPr>
            <w:tcW w:w="790" w:type="dxa"/>
            <w:tcBorders>
              <w:top w:val="nil"/>
              <w:left w:val="nil"/>
              <w:bottom w:val="single" w:sz="4" w:space="0" w:color="000000"/>
              <w:right w:val="single" w:sz="4" w:space="0" w:color="000000"/>
            </w:tcBorders>
            <w:vAlign w:val="center"/>
          </w:tcPr>
          <w:p w14:paraId="11089322" w14:textId="3D120D42" w:rsidR="00ED0E1E" w:rsidRPr="001E210F" w:rsidRDefault="00ED0E1E" w:rsidP="00593C36">
            <w:pPr>
              <w:spacing w:after="0" w:line="240" w:lineRule="auto"/>
              <w:ind w:left="-57" w:right="-57"/>
              <w:jc w:val="center"/>
              <w:rPr>
                <w:rFonts w:ascii="Times New Roman" w:eastAsia="Times New Roman" w:hAnsi="Times New Roman" w:cs="Times New Roman"/>
                <w:b/>
                <w:kern w:val="2"/>
                <w:sz w:val="24"/>
                <w:szCs w:val="24"/>
                <w:lang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Trúng tuyển</w:t>
            </w:r>
            <w:r w:rsidR="001E210F">
              <w:rPr>
                <w:rFonts w:ascii="Times New Roman" w:eastAsia="Times New Roman" w:hAnsi="Times New Roman" w:cs="Times New Roman"/>
                <w:b/>
                <w:kern w:val="2"/>
                <w:sz w:val="24"/>
                <w:szCs w:val="24"/>
                <w:lang w:eastAsia="en-US"/>
                <w14:ligatures w14:val="standardContextual"/>
              </w:rPr>
              <w:t xml:space="preserve"> nhập học</w:t>
            </w:r>
          </w:p>
        </w:tc>
        <w:tc>
          <w:tcPr>
            <w:tcW w:w="911" w:type="dxa"/>
            <w:tcBorders>
              <w:top w:val="nil"/>
              <w:left w:val="nil"/>
              <w:bottom w:val="single" w:sz="4" w:space="0" w:color="000000"/>
              <w:right w:val="single" w:sz="4" w:space="0" w:color="auto"/>
            </w:tcBorders>
            <w:vAlign w:val="center"/>
          </w:tcPr>
          <w:p w14:paraId="75809692" w14:textId="77777777" w:rsidR="00ED0E1E" w:rsidRPr="00856C7D" w:rsidRDefault="00ED0E1E" w:rsidP="00593C36">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Điểm trúng tuyển</w:t>
            </w:r>
          </w:p>
          <w:p w14:paraId="11014736" w14:textId="244E7517" w:rsidR="000002FD" w:rsidRPr="00856C7D" w:rsidRDefault="000002FD" w:rsidP="00593C36">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856C7D">
              <w:rPr>
                <w:rFonts w:ascii="Times New Roman" w:eastAsia="Times New Roman" w:hAnsi="Times New Roman" w:cs="Times New Roman"/>
                <w:b/>
                <w:kern w:val="2"/>
                <w:sz w:val="24"/>
                <w:szCs w:val="24"/>
                <w:lang w:eastAsia="en-US"/>
                <w14:ligatures w14:val="standardContextual"/>
              </w:rPr>
              <w:t>(*)</w:t>
            </w:r>
          </w:p>
        </w:tc>
        <w:tc>
          <w:tcPr>
            <w:tcW w:w="884" w:type="dxa"/>
            <w:tcBorders>
              <w:top w:val="single" w:sz="4" w:space="0" w:color="auto"/>
              <w:left w:val="single" w:sz="4" w:space="0" w:color="auto"/>
              <w:bottom w:val="single" w:sz="4" w:space="0" w:color="auto"/>
              <w:right w:val="single" w:sz="4" w:space="0" w:color="auto"/>
            </w:tcBorders>
            <w:vAlign w:val="center"/>
          </w:tcPr>
          <w:p w14:paraId="79159D82" w14:textId="77777777" w:rsidR="00ED0E1E" w:rsidRPr="00856C7D" w:rsidRDefault="00ED0E1E" w:rsidP="00593C36">
            <w:pPr>
              <w:spacing w:after="0" w:line="240" w:lineRule="auto"/>
              <w:jc w:val="center"/>
              <w:rPr>
                <w:rFonts w:ascii="Times New Roman" w:eastAsia="Times New Roman" w:hAnsi="Times New Roman" w:cs="Times New Roman"/>
                <w:b/>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Chỉ tiêu</w:t>
            </w:r>
          </w:p>
        </w:tc>
        <w:tc>
          <w:tcPr>
            <w:tcW w:w="958" w:type="dxa"/>
            <w:tcBorders>
              <w:top w:val="single" w:sz="4" w:space="0" w:color="auto"/>
              <w:left w:val="single" w:sz="4" w:space="0" w:color="auto"/>
              <w:bottom w:val="single" w:sz="4" w:space="0" w:color="auto"/>
              <w:right w:val="single" w:sz="4" w:space="0" w:color="auto"/>
            </w:tcBorders>
            <w:vAlign w:val="center"/>
          </w:tcPr>
          <w:p w14:paraId="4D487B96" w14:textId="5D889652" w:rsidR="00ED0E1E" w:rsidRPr="00856C7D" w:rsidRDefault="00ED0E1E" w:rsidP="00593C36">
            <w:pPr>
              <w:spacing w:after="0" w:line="240" w:lineRule="auto"/>
              <w:ind w:left="-57" w:right="-57"/>
              <w:jc w:val="center"/>
              <w:rPr>
                <w:rFonts w:ascii="Times New Roman" w:eastAsia="Times New Roman" w:hAnsi="Times New Roman" w:cs="Times New Roman"/>
                <w:b/>
                <w:kern w:val="2"/>
                <w:sz w:val="24"/>
                <w:szCs w:val="24"/>
                <w:lang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Trúng tuyển</w:t>
            </w:r>
            <w:r w:rsidR="00D66E9A" w:rsidRPr="00856C7D">
              <w:rPr>
                <w:rFonts w:ascii="Times New Roman" w:eastAsia="Times New Roman" w:hAnsi="Times New Roman" w:cs="Times New Roman"/>
                <w:b/>
                <w:kern w:val="2"/>
                <w:sz w:val="24"/>
                <w:szCs w:val="24"/>
                <w:lang w:eastAsia="en-US"/>
                <w14:ligatures w14:val="standardContextual"/>
              </w:rPr>
              <w:t xml:space="preserve"> nhập học</w:t>
            </w:r>
          </w:p>
        </w:tc>
        <w:tc>
          <w:tcPr>
            <w:tcW w:w="884" w:type="dxa"/>
            <w:tcBorders>
              <w:top w:val="single" w:sz="4" w:space="0" w:color="auto"/>
              <w:left w:val="single" w:sz="4" w:space="0" w:color="auto"/>
              <w:bottom w:val="single" w:sz="4" w:space="0" w:color="auto"/>
              <w:right w:val="single" w:sz="4" w:space="0" w:color="auto"/>
            </w:tcBorders>
            <w:vAlign w:val="center"/>
          </w:tcPr>
          <w:p w14:paraId="5C184DEA" w14:textId="77777777" w:rsidR="00ED0E1E" w:rsidRPr="00856C7D" w:rsidRDefault="00ED0E1E" w:rsidP="00593C36">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Điểm trúng tuyển</w:t>
            </w:r>
          </w:p>
          <w:p w14:paraId="70BA10F7" w14:textId="2B169935" w:rsidR="000002FD" w:rsidRPr="00856C7D" w:rsidRDefault="000002FD" w:rsidP="00593C36">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856C7D">
              <w:rPr>
                <w:rFonts w:ascii="Times New Roman" w:eastAsia="Times New Roman" w:hAnsi="Times New Roman" w:cs="Times New Roman"/>
                <w:b/>
                <w:kern w:val="2"/>
                <w:sz w:val="24"/>
                <w:szCs w:val="24"/>
                <w:lang w:eastAsia="en-US"/>
                <w14:ligatures w14:val="standardContextual"/>
              </w:rPr>
              <w:t>(*)</w:t>
            </w:r>
          </w:p>
        </w:tc>
      </w:tr>
      <w:tr w:rsidR="00856C7D" w:rsidRPr="00856C7D" w14:paraId="0E77E1BA" w14:textId="77777777" w:rsidTr="00312AE9">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37D133B7" w14:textId="77777777" w:rsidR="00ED0E1E" w:rsidRPr="00856C7D" w:rsidRDefault="00ED0E1E" w:rsidP="00312AE9">
            <w:pPr>
              <w:spacing w:after="0" w:line="312" w:lineRule="auto"/>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Khối ngành I</w:t>
            </w:r>
          </w:p>
        </w:tc>
        <w:tc>
          <w:tcPr>
            <w:tcW w:w="1020" w:type="dxa"/>
            <w:tcBorders>
              <w:top w:val="single" w:sz="4" w:space="0" w:color="000000"/>
              <w:left w:val="nil"/>
              <w:bottom w:val="single" w:sz="4" w:space="0" w:color="000000"/>
              <w:right w:val="single" w:sz="4" w:space="0" w:color="000000"/>
            </w:tcBorders>
          </w:tcPr>
          <w:p w14:paraId="6FB9B929"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790" w:type="dxa"/>
            <w:tcBorders>
              <w:top w:val="nil"/>
              <w:left w:val="nil"/>
              <w:bottom w:val="single" w:sz="4" w:space="0" w:color="000000"/>
              <w:right w:val="single" w:sz="4" w:space="0" w:color="000000"/>
            </w:tcBorders>
            <w:vAlign w:val="center"/>
          </w:tcPr>
          <w:p w14:paraId="43015740"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790" w:type="dxa"/>
            <w:tcBorders>
              <w:top w:val="nil"/>
              <w:left w:val="nil"/>
              <w:bottom w:val="single" w:sz="4" w:space="0" w:color="000000"/>
              <w:right w:val="single" w:sz="4" w:space="0" w:color="000000"/>
            </w:tcBorders>
            <w:vAlign w:val="center"/>
          </w:tcPr>
          <w:p w14:paraId="257D07BF"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911" w:type="dxa"/>
            <w:tcBorders>
              <w:top w:val="nil"/>
              <w:left w:val="nil"/>
              <w:bottom w:val="single" w:sz="4" w:space="0" w:color="000000"/>
              <w:right w:val="single" w:sz="4" w:space="0" w:color="auto"/>
            </w:tcBorders>
            <w:vAlign w:val="center"/>
          </w:tcPr>
          <w:p w14:paraId="489EE787"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884" w:type="dxa"/>
            <w:tcBorders>
              <w:top w:val="single" w:sz="4" w:space="0" w:color="auto"/>
              <w:left w:val="single" w:sz="4" w:space="0" w:color="auto"/>
              <w:bottom w:val="single" w:sz="4" w:space="0" w:color="auto"/>
              <w:right w:val="single" w:sz="4" w:space="0" w:color="auto"/>
            </w:tcBorders>
            <w:vAlign w:val="center"/>
          </w:tcPr>
          <w:p w14:paraId="13250847"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958" w:type="dxa"/>
            <w:tcBorders>
              <w:top w:val="single" w:sz="4" w:space="0" w:color="auto"/>
              <w:left w:val="single" w:sz="4" w:space="0" w:color="auto"/>
              <w:bottom w:val="single" w:sz="4" w:space="0" w:color="auto"/>
              <w:right w:val="single" w:sz="4" w:space="0" w:color="auto"/>
            </w:tcBorders>
            <w:vAlign w:val="center"/>
          </w:tcPr>
          <w:p w14:paraId="0EBB444B"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884" w:type="dxa"/>
            <w:tcBorders>
              <w:top w:val="single" w:sz="4" w:space="0" w:color="auto"/>
              <w:left w:val="single" w:sz="4" w:space="0" w:color="auto"/>
              <w:bottom w:val="single" w:sz="4" w:space="0" w:color="auto"/>
              <w:right w:val="single" w:sz="4" w:space="0" w:color="auto"/>
            </w:tcBorders>
          </w:tcPr>
          <w:p w14:paraId="4137A313"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r>
      <w:tr w:rsidR="00856C7D" w:rsidRPr="00856C7D" w14:paraId="1C3FCF95" w14:textId="77777777" w:rsidTr="00312AE9">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281B5D89" w14:textId="77777777" w:rsidR="00ED0E1E" w:rsidRPr="00856C7D" w:rsidRDefault="00ED0E1E" w:rsidP="00312AE9">
            <w:pPr>
              <w:spacing w:after="0" w:line="312" w:lineRule="auto"/>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Khối ngành II</w:t>
            </w:r>
          </w:p>
        </w:tc>
        <w:tc>
          <w:tcPr>
            <w:tcW w:w="1020" w:type="dxa"/>
            <w:tcBorders>
              <w:top w:val="nil"/>
              <w:left w:val="nil"/>
              <w:bottom w:val="single" w:sz="4" w:space="0" w:color="000000"/>
              <w:right w:val="single" w:sz="4" w:space="0" w:color="000000"/>
            </w:tcBorders>
          </w:tcPr>
          <w:p w14:paraId="3CE016C1"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790" w:type="dxa"/>
            <w:tcBorders>
              <w:top w:val="nil"/>
              <w:left w:val="nil"/>
              <w:bottom w:val="single" w:sz="4" w:space="0" w:color="000000"/>
              <w:right w:val="single" w:sz="4" w:space="0" w:color="000000"/>
            </w:tcBorders>
            <w:vAlign w:val="center"/>
          </w:tcPr>
          <w:p w14:paraId="7BD5B69D"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790" w:type="dxa"/>
            <w:tcBorders>
              <w:top w:val="nil"/>
              <w:left w:val="nil"/>
              <w:bottom w:val="single" w:sz="4" w:space="0" w:color="000000"/>
              <w:right w:val="single" w:sz="4" w:space="0" w:color="000000"/>
            </w:tcBorders>
            <w:vAlign w:val="center"/>
          </w:tcPr>
          <w:p w14:paraId="50CB9055"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911" w:type="dxa"/>
            <w:tcBorders>
              <w:top w:val="nil"/>
              <w:left w:val="nil"/>
              <w:bottom w:val="single" w:sz="4" w:space="0" w:color="000000"/>
              <w:right w:val="single" w:sz="4" w:space="0" w:color="auto"/>
            </w:tcBorders>
            <w:vAlign w:val="center"/>
          </w:tcPr>
          <w:p w14:paraId="2C6CEAEA"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884" w:type="dxa"/>
            <w:tcBorders>
              <w:top w:val="single" w:sz="4" w:space="0" w:color="auto"/>
              <w:left w:val="single" w:sz="4" w:space="0" w:color="auto"/>
              <w:bottom w:val="single" w:sz="4" w:space="0" w:color="auto"/>
              <w:right w:val="single" w:sz="4" w:space="0" w:color="auto"/>
            </w:tcBorders>
            <w:vAlign w:val="center"/>
          </w:tcPr>
          <w:p w14:paraId="697CEB45"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958" w:type="dxa"/>
            <w:tcBorders>
              <w:top w:val="single" w:sz="4" w:space="0" w:color="auto"/>
              <w:left w:val="single" w:sz="4" w:space="0" w:color="auto"/>
              <w:bottom w:val="single" w:sz="4" w:space="0" w:color="auto"/>
              <w:right w:val="single" w:sz="4" w:space="0" w:color="auto"/>
            </w:tcBorders>
            <w:vAlign w:val="center"/>
          </w:tcPr>
          <w:p w14:paraId="785AB537"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884" w:type="dxa"/>
            <w:tcBorders>
              <w:top w:val="single" w:sz="4" w:space="0" w:color="auto"/>
              <w:left w:val="single" w:sz="4" w:space="0" w:color="auto"/>
              <w:bottom w:val="single" w:sz="4" w:space="0" w:color="auto"/>
              <w:right w:val="single" w:sz="4" w:space="0" w:color="auto"/>
            </w:tcBorders>
          </w:tcPr>
          <w:p w14:paraId="4AE7088C"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r>
      <w:tr w:rsidR="00856C7D" w:rsidRPr="00856C7D" w14:paraId="1A9607E2" w14:textId="77777777" w:rsidTr="00312AE9">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570B501C" w14:textId="77777777" w:rsidR="00ED0E1E" w:rsidRPr="00856C7D" w:rsidRDefault="00ED0E1E" w:rsidP="00312AE9">
            <w:pPr>
              <w:spacing w:after="0" w:line="312" w:lineRule="auto"/>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Khối ngành III</w:t>
            </w:r>
          </w:p>
        </w:tc>
        <w:tc>
          <w:tcPr>
            <w:tcW w:w="1020" w:type="dxa"/>
            <w:tcBorders>
              <w:top w:val="nil"/>
              <w:left w:val="nil"/>
              <w:bottom w:val="single" w:sz="4" w:space="0" w:color="000000"/>
              <w:right w:val="single" w:sz="4" w:space="0" w:color="000000"/>
            </w:tcBorders>
          </w:tcPr>
          <w:p w14:paraId="680D18DD"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790" w:type="dxa"/>
            <w:tcBorders>
              <w:top w:val="nil"/>
              <w:left w:val="nil"/>
              <w:bottom w:val="single" w:sz="4" w:space="0" w:color="000000"/>
              <w:right w:val="single" w:sz="4" w:space="0" w:color="000000"/>
            </w:tcBorders>
            <w:vAlign w:val="center"/>
          </w:tcPr>
          <w:p w14:paraId="597FB631"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790" w:type="dxa"/>
            <w:tcBorders>
              <w:top w:val="nil"/>
              <w:left w:val="nil"/>
              <w:bottom w:val="single" w:sz="4" w:space="0" w:color="000000"/>
              <w:right w:val="single" w:sz="4" w:space="0" w:color="000000"/>
            </w:tcBorders>
            <w:vAlign w:val="center"/>
          </w:tcPr>
          <w:p w14:paraId="137D62D3"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911" w:type="dxa"/>
            <w:tcBorders>
              <w:top w:val="nil"/>
              <w:left w:val="nil"/>
              <w:bottom w:val="single" w:sz="4" w:space="0" w:color="000000"/>
              <w:right w:val="single" w:sz="4" w:space="0" w:color="auto"/>
            </w:tcBorders>
            <w:vAlign w:val="center"/>
          </w:tcPr>
          <w:p w14:paraId="4C44F724"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884" w:type="dxa"/>
            <w:tcBorders>
              <w:top w:val="single" w:sz="4" w:space="0" w:color="auto"/>
              <w:left w:val="single" w:sz="4" w:space="0" w:color="auto"/>
              <w:bottom w:val="single" w:sz="4" w:space="0" w:color="auto"/>
              <w:right w:val="single" w:sz="4" w:space="0" w:color="auto"/>
            </w:tcBorders>
            <w:vAlign w:val="center"/>
          </w:tcPr>
          <w:p w14:paraId="0CCA0CA7"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958" w:type="dxa"/>
            <w:tcBorders>
              <w:top w:val="single" w:sz="4" w:space="0" w:color="auto"/>
              <w:left w:val="single" w:sz="4" w:space="0" w:color="auto"/>
              <w:bottom w:val="single" w:sz="4" w:space="0" w:color="auto"/>
              <w:right w:val="single" w:sz="4" w:space="0" w:color="auto"/>
            </w:tcBorders>
            <w:vAlign w:val="center"/>
          </w:tcPr>
          <w:p w14:paraId="3E541DB6"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884" w:type="dxa"/>
            <w:tcBorders>
              <w:top w:val="single" w:sz="4" w:space="0" w:color="auto"/>
              <w:left w:val="single" w:sz="4" w:space="0" w:color="auto"/>
              <w:bottom w:val="single" w:sz="4" w:space="0" w:color="auto"/>
              <w:right w:val="single" w:sz="4" w:space="0" w:color="auto"/>
            </w:tcBorders>
          </w:tcPr>
          <w:p w14:paraId="3C04AE0D"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r>
      <w:tr w:rsidR="00856C7D" w:rsidRPr="00856C7D" w14:paraId="4508CAE4" w14:textId="77777777" w:rsidTr="00312AE9">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08B936CE" w14:textId="77777777" w:rsidR="00ED0E1E" w:rsidRPr="00856C7D" w:rsidRDefault="00ED0E1E" w:rsidP="00312AE9">
            <w:pPr>
              <w:spacing w:after="0" w:line="312" w:lineRule="auto"/>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Khối ngành IV</w:t>
            </w:r>
          </w:p>
        </w:tc>
        <w:tc>
          <w:tcPr>
            <w:tcW w:w="1020" w:type="dxa"/>
            <w:tcBorders>
              <w:top w:val="nil"/>
              <w:left w:val="nil"/>
              <w:bottom w:val="single" w:sz="4" w:space="0" w:color="000000"/>
              <w:right w:val="single" w:sz="4" w:space="0" w:color="000000"/>
            </w:tcBorders>
          </w:tcPr>
          <w:p w14:paraId="44783E2C"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790" w:type="dxa"/>
            <w:tcBorders>
              <w:top w:val="nil"/>
              <w:left w:val="nil"/>
              <w:bottom w:val="single" w:sz="4" w:space="0" w:color="000000"/>
              <w:right w:val="single" w:sz="4" w:space="0" w:color="000000"/>
            </w:tcBorders>
            <w:vAlign w:val="center"/>
          </w:tcPr>
          <w:p w14:paraId="53F606CF"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790" w:type="dxa"/>
            <w:tcBorders>
              <w:top w:val="nil"/>
              <w:left w:val="nil"/>
              <w:bottom w:val="single" w:sz="4" w:space="0" w:color="000000"/>
              <w:right w:val="single" w:sz="4" w:space="0" w:color="000000"/>
            </w:tcBorders>
            <w:vAlign w:val="center"/>
          </w:tcPr>
          <w:p w14:paraId="20701176"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911" w:type="dxa"/>
            <w:tcBorders>
              <w:top w:val="nil"/>
              <w:left w:val="nil"/>
              <w:bottom w:val="single" w:sz="4" w:space="0" w:color="000000"/>
              <w:right w:val="single" w:sz="4" w:space="0" w:color="auto"/>
            </w:tcBorders>
            <w:vAlign w:val="center"/>
          </w:tcPr>
          <w:p w14:paraId="065AA2AE"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884" w:type="dxa"/>
            <w:tcBorders>
              <w:top w:val="single" w:sz="4" w:space="0" w:color="auto"/>
              <w:left w:val="single" w:sz="4" w:space="0" w:color="auto"/>
              <w:bottom w:val="single" w:sz="4" w:space="0" w:color="auto"/>
              <w:right w:val="single" w:sz="4" w:space="0" w:color="auto"/>
            </w:tcBorders>
            <w:vAlign w:val="center"/>
          </w:tcPr>
          <w:p w14:paraId="5E1F9346"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958" w:type="dxa"/>
            <w:tcBorders>
              <w:top w:val="single" w:sz="4" w:space="0" w:color="auto"/>
              <w:left w:val="single" w:sz="4" w:space="0" w:color="auto"/>
              <w:bottom w:val="single" w:sz="4" w:space="0" w:color="auto"/>
              <w:right w:val="single" w:sz="4" w:space="0" w:color="auto"/>
            </w:tcBorders>
            <w:vAlign w:val="center"/>
          </w:tcPr>
          <w:p w14:paraId="7C61C8C1"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c>
          <w:tcPr>
            <w:tcW w:w="884" w:type="dxa"/>
            <w:tcBorders>
              <w:top w:val="single" w:sz="4" w:space="0" w:color="auto"/>
              <w:left w:val="single" w:sz="4" w:space="0" w:color="auto"/>
              <w:bottom w:val="single" w:sz="4" w:space="0" w:color="auto"/>
              <w:right w:val="single" w:sz="4" w:space="0" w:color="auto"/>
            </w:tcBorders>
          </w:tcPr>
          <w:p w14:paraId="4E5F9CA2" w14:textId="77777777" w:rsidR="00ED0E1E" w:rsidRPr="00856C7D" w:rsidRDefault="00ED0E1E" w:rsidP="00312AE9">
            <w:pPr>
              <w:spacing w:after="0" w:line="312" w:lineRule="auto"/>
              <w:jc w:val="center"/>
              <w:rPr>
                <w:rFonts w:ascii="Times New Roman" w:eastAsia="Times New Roman" w:hAnsi="Times New Roman" w:cs="Times New Roman"/>
                <w:kern w:val="2"/>
                <w:sz w:val="24"/>
                <w:szCs w:val="24"/>
                <w:lang w:val="vi-VN" w:eastAsia="en-US"/>
                <w14:ligatures w14:val="standardContextual"/>
              </w:rPr>
            </w:pPr>
          </w:p>
        </w:tc>
      </w:tr>
      <w:tr w:rsidR="00856C7D" w:rsidRPr="00856C7D" w14:paraId="23CF10D0" w14:textId="77777777" w:rsidTr="00312AE9">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72D19500" w14:textId="0D5C0E9B" w:rsidR="00374B12" w:rsidRPr="00856C7D" w:rsidRDefault="00374B12" w:rsidP="00374B12">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Sinh học</w:t>
            </w:r>
          </w:p>
        </w:tc>
        <w:tc>
          <w:tcPr>
            <w:tcW w:w="1020" w:type="dxa"/>
            <w:tcBorders>
              <w:top w:val="nil"/>
              <w:left w:val="nil"/>
              <w:bottom w:val="single" w:sz="4" w:space="0" w:color="000000"/>
              <w:right w:val="single" w:sz="4" w:space="0" w:color="000000"/>
            </w:tcBorders>
            <w:vAlign w:val="center"/>
          </w:tcPr>
          <w:p w14:paraId="6D4E2219" w14:textId="3B4909C1" w:rsidR="00374B12" w:rsidRPr="00856C7D" w:rsidRDefault="008B2DE3"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100</w:t>
            </w:r>
          </w:p>
        </w:tc>
        <w:tc>
          <w:tcPr>
            <w:tcW w:w="790" w:type="dxa"/>
            <w:tcBorders>
              <w:top w:val="nil"/>
              <w:left w:val="nil"/>
              <w:bottom w:val="single" w:sz="4" w:space="0" w:color="000000"/>
              <w:right w:val="single" w:sz="4" w:space="0" w:color="000000"/>
            </w:tcBorders>
            <w:vAlign w:val="center"/>
          </w:tcPr>
          <w:p w14:paraId="697F1815" w14:textId="5344C6E8"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95</w:t>
            </w:r>
          </w:p>
        </w:tc>
        <w:tc>
          <w:tcPr>
            <w:tcW w:w="790" w:type="dxa"/>
            <w:tcBorders>
              <w:top w:val="nil"/>
              <w:left w:val="nil"/>
              <w:bottom w:val="single" w:sz="4" w:space="0" w:color="000000"/>
              <w:right w:val="single" w:sz="4" w:space="0" w:color="000000"/>
            </w:tcBorders>
            <w:vAlign w:val="center"/>
          </w:tcPr>
          <w:p w14:paraId="4BCBD956" w14:textId="108F85D4"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99</w:t>
            </w:r>
          </w:p>
        </w:tc>
        <w:tc>
          <w:tcPr>
            <w:tcW w:w="911" w:type="dxa"/>
            <w:tcBorders>
              <w:top w:val="nil"/>
              <w:left w:val="nil"/>
              <w:bottom w:val="single" w:sz="4" w:space="0" w:color="000000"/>
              <w:right w:val="single" w:sz="4" w:space="0" w:color="auto"/>
            </w:tcBorders>
            <w:vAlign w:val="center"/>
          </w:tcPr>
          <w:p w14:paraId="665D8DCF" w14:textId="6D0DDDCB"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23.35</w:t>
            </w:r>
          </w:p>
        </w:tc>
        <w:tc>
          <w:tcPr>
            <w:tcW w:w="884" w:type="dxa"/>
            <w:tcBorders>
              <w:top w:val="single" w:sz="4" w:space="0" w:color="auto"/>
              <w:left w:val="single" w:sz="4" w:space="0" w:color="auto"/>
              <w:bottom w:val="single" w:sz="4" w:space="0" w:color="auto"/>
              <w:right w:val="single" w:sz="4" w:space="0" w:color="auto"/>
            </w:tcBorders>
            <w:vAlign w:val="center"/>
          </w:tcPr>
          <w:p w14:paraId="2E1628AC" w14:textId="42CA10CD" w:rsidR="00374B12" w:rsidRPr="00856C7D" w:rsidRDefault="0090162E"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120</w:t>
            </w:r>
          </w:p>
        </w:tc>
        <w:tc>
          <w:tcPr>
            <w:tcW w:w="958" w:type="dxa"/>
            <w:tcBorders>
              <w:top w:val="single" w:sz="4" w:space="0" w:color="auto"/>
              <w:left w:val="single" w:sz="4" w:space="0" w:color="auto"/>
              <w:bottom w:val="single" w:sz="4" w:space="0" w:color="auto"/>
              <w:right w:val="single" w:sz="4" w:space="0" w:color="auto"/>
            </w:tcBorders>
            <w:vAlign w:val="center"/>
          </w:tcPr>
          <w:p w14:paraId="23232C99" w14:textId="17766BC0" w:rsidR="00374B12" w:rsidRPr="00856C7D" w:rsidRDefault="006B03D3"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118</w:t>
            </w:r>
          </w:p>
        </w:tc>
        <w:tc>
          <w:tcPr>
            <w:tcW w:w="884" w:type="dxa"/>
            <w:tcBorders>
              <w:top w:val="single" w:sz="4" w:space="0" w:color="auto"/>
              <w:left w:val="single" w:sz="4" w:space="0" w:color="auto"/>
              <w:bottom w:val="single" w:sz="4" w:space="0" w:color="auto"/>
              <w:right w:val="single" w:sz="4" w:space="0" w:color="auto"/>
            </w:tcBorders>
            <w:vAlign w:val="center"/>
          </w:tcPr>
          <w:p w14:paraId="1772A275" w14:textId="4CDB373D" w:rsidR="00374B12" w:rsidRPr="00856C7D" w:rsidRDefault="0062775B"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20.05</w:t>
            </w:r>
          </w:p>
        </w:tc>
      </w:tr>
      <w:tr w:rsidR="00856C7D" w:rsidRPr="00856C7D" w14:paraId="35DC93C9" w14:textId="77777777" w:rsidTr="00046A1C">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404479B4" w14:textId="1FA908A8" w:rsidR="003E5179" w:rsidRPr="00856C7D" w:rsidRDefault="003E5179" w:rsidP="003E5179">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Công nghệ sinh học</w:t>
            </w:r>
          </w:p>
        </w:tc>
        <w:tc>
          <w:tcPr>
            <w:tcW w:w="1020" w:type="dxa"/>
            <w:tcBorders>
              <w:top w:val="nil"/>
              <w:left w:val="nil"/>
              <w:bottom w:val="single" w:sz="4" w:space="0" w:color="000000"/>
              <w:right w:val="single" w:sz="4" w:space="0" w:color="000000"/>
            </w:tcBorders>
          </w:tcPr>
          <w:p w14:paraId="1DFDBCFE" w14:textId="1DAFB7B7"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100</w:t>
            </w:r>
          </w:p>
        </w:tc>
        <w:tc>
          <w:tcPr>
            <w:tcW w:w="790" w:type="dxa"/>
            <w:tcBorders>
              <w:top w:val="nil"/>
              <w:left w:val="nil"/>
              <w:bottom w:val="single" w:sz="4" w:space="0" w:color="000000"/>
              <w:right w:val="single" w:sz="4" w:space="0" w:color="000000"/>
            </w:tcBorders>
            <w:vAlign w:val="center"/>
          </w:tcPr>
          <w:p w14:paraId="2A482482" w14:textId="4802B566"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150</w:t>
            </w:r>
          </w:p>
        </w:tc>
        <w:tc>
          <w:tcPr>
            <w:tcW w:w="790" w:type="dxa"/>
            <w:tcBorders>
              <w:top w:val="nil"/>
              <w:left w:val="nil"/>
              <w:bottom w:val="single" w:sz="4" w:space="0" w:color="000000"/>
              <w:right w:val="single" w:sz="4" w:space="0" w:color="000000"/>
            </w:tcBorders>
            <w:vAlign w:val="center"/>
          </w:tcPr>
          <w:p w14:paraId="2CAD469A" w14:textId="2AF5DF40"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160</w:t>
            </w:r>
          </w:p>
        </w:tc>
        <w:tc>
          <w:tcPr>
            <w:tcW w:w="911" w:type="dxa"/>
            <w:tcBorders>
              <w:top w:val="nil"/>
              <w:left w:val="nil"/>
              <w:bottom w:val="single" w:sz="4" w:space="0" w:color="000000"/>
              <w:right w:val="single" w:sz="4" w:space="0" w:color="auto"/>
            </w:tcBorders>
            <w:vAlign w:val="center"/>
          </w:tcPr>
          <w:p w14:paraId="0E7A3E57" w14:textId="358261E2"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24.45</w:t>
            </w:r>
          </w:p>
        </w:tc>
        <w:tc>
          <w:tcPr>
            <w:tcW w:w="884" w:type="dxa"/>
            <w:tcBorders>
              <w:top w:val="single" w:sz="4" w:space="0" w:color="auto"/>
              <w:left w:val="single" w:sz="4" w:space="0" w:color="auto"/>
              <w:bottom w:val="single" w:sz="4" w:space="0" w:color="auto"/>
              <w:right w:val="single" w:sz="4" w:space="0" w:color="auto"/>
            </w:tcBorders>
            <w:vAlign w:val="center"/>
          </w:tcPr>
          <w:p w14:paraId="02B65285" w14:textId="2B4D9797"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190</w:t>
            </w:r>
          </w:p>
        </w:tc>
        <w:tc>
          <w:tcPr>
            <w:tcW w:w="958" w:type="dxa"/>
            <w:tcBorders>
              <w:top w:val="single" w:sz="4" w:space="0" w:color="auto"/>
              <w:left w:val="single" w:sz="4" w:space="0" w:color="auto"/>
              <w:bottom w:val="single" w:sz="4" w:space="0" w:color="auto"/>
              <w:right w:val="single" w:sz="4" w:space="0" w:color="auto"/>
            </w:tcBorders>
            <w:vAlign w:val="center"/>
          </w:tcPr>
          <w:p w14:paraId="278873A9" w14:textId="2F401A70"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177</w:t>
            </w:r>
          </w:p>
        </w:tc>
        <w:tc>
          <w:tcPr>
            <w:tcW w:w="884" w:type="dxa"/>
            <w:tcBorders>
              <w:top w:val="single" w:sz="4" w:space="0" w:color="auto"/>
              <w:left w:val="single" w:sz="4" w:space="0" w:color="auto"/>
              <w:bottom w:val="single" w:sz="4" w:space="0" w:color="auto"/>
              <w:right w:val="single" w:sz="4" w:space="0" w:color="auto"/>
            </w:tcBorders>
            <w:vAlign w:val="center"/>
          </w:tcPr>
          <w:p w14:paraId="38C9EED8" w14:textId="525B08ED"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22.05</w:t>
            </w:r>
          </w:p>
        </w:tc>
      </w:tr>
      <w:tr w:rsidR="00856C7D" w:rsidRPr="00856C7D" w14:paraId="350CAA2E" w14:textId="77777777" w:rsidTr="00046A1C">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35F4D343" w14:textId="32BDDF49" w:rsidR="003E5179" w:rsidRPr="00856C7D" w:rsidRDefault="003E5179" w:rsidP="003E5179">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Sinh dược học</w:t>
            </w:r>
          </w:p>
        </w:tc>
        <w:tc>
          <w:tcPr>
            <w:tcW w:w="1020" w:type="dxa"/>
            <w:tcBorders>
              <w:top w:val="nil"/>
              <w:left w:val="nil"/>
              <w:bottom w:val="single" w:sz="4" w:space="0" w:color="000000"/>
              <w:right w:val="single" w:sz="4" w:space="0" w:color="000000"/>
            </w:tcBorders>
          </w:tcPr>
          <w:p w14:paraId="0C598749" w14:textId="7927A4D8"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100</w:t>
            </w:r>
          </w:p>
        </w:tc>
        <w:tc>
          <w:tcPr>
            <w:tcW w:w="790" w:type="dxa"/>
            <w:tcBorders>
              <w:top w:val="nil"/>
              <w:left w:val="nil"/>
              <w:bottom w:val="single" w:sz="4" w:space="0" w:color="000000"/>
              <w:right w:val="single" w:sz="4" w:space="0" w:color="000000"/>
            </w:tcBorders>
            <w:vAlign w:val="center"/>
          </w:tcPr>
          <w:p w14:paraId="61A7BC1B" w14:textId="65F1E774"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50</w:t>
            </w:r>
          </w:p>
        </w:tc>
        <w:tc>
          <w:tcPr>
            <w:tcW w:w="790" w:type="dxa"/>
            <w:tcBorders>
              <w:top w:val="nil"/>
              <w:left w:val="nil"/>
              <w:bottom w:val="single" w:sz="4" w:space="0" w:color="000000"/>
              <w:right w:val="single" w:sz="4" w:space="0" w:color="000000"/>
            </w:tcBorders>
            <w:vAlign w:val="center"/>
          </w:tcPr>
          <w:p w14:paraId="7AE847AC" w14:textId="0C492A81"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51</w:t>
            </w:r>
          </w:p>
        </w:tc>
        <w:tc>
          <w:tcPr>
            <w:tcW w:w="911" w:type="dxa"/>
            <w:tcBorders>
              <w:top w:val="nil"/>
              <w:left w:val="nil"/>
              <w:bottom w:val="single" w:sz="4" w:space="0" w:color="000000"/>
              <w:right w:val="single" w:sz="4" w:space="0" w:color="auto"/>
            </w:tcBorders>
            <w:vAlign w:val="center"/>
          </w:tcPr>
          <w:p w14:paraId="3C1298F5" w14:textId="6DF056C6"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24.25</w:t>
            </w:r>
          </w:p>
        </w:tc>
        <w:tc>
          <w:tcPr>
            <w:tcW w:w="884" w:type="dxa"/>
            <w:tcBorders>
              <w:top w:val="single" w:sz="4" w:space="0" w:color="auto"/>
              <w:left w:val="single" w:sz="4" w:space="0" w:color="auto"/>
              <w:bottom w:val="single" w:sz="4" w:space="0" w:color="auto"/>
              <w:right w:val="single" w:sz="4" w:space="0" w:color="auto"/>
            </w:tcBorders>
            <w:vAlign w:val="center"/>
          </w:tcPr>
          <w:p w14:paraId="3082B211" w14:textId="2D912F8D"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60</w:t>
            </w:r>
          </w:p>
        </w:tc>
        <w:tc>
          <w:tcPr>
            <w:tcW w:w="958" w:type="dxa"/>
            <w:tcBorders>
              <w:top w:val="single" w:sz="4" w:space="0" w:color="auto"/>
              <w:left w:val="single" w:sz="4" w:space="0" w:color="auto"/>
              <w:bottom w:val="single" w:sz="4" w:space="0" w:color="auto"/>
              <w:right w:val="single" w:sz="4" w:space="0" w:color="auto"/>
            </w:tcBorders>
            <w:vAlign w:val="center"/>
          </w:tcPr>
          <w:p w14:paraId="20F5FF75" w14:textId="0979EC11"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73</w:t>
            </w:r>
          </w:p>
        </w:tc>
        <w:tc>
          <w:tcPr>
            <w:tcW w:w="884" w:type="dxa"/>
            <w:tcBorders>
              <w:top w:val="single" w:sz="4" w:space="0" w:color="auto"/>
              <w:left w:val="single" w:sz="4" w:space="0" w:color="auto"/>
              <w:bottom w:val="single" w:sz="4" w:space="0" w:color="auto"/>
              <w:right w:val="single" w:sz="4" w:space="0" w:color="auto"/>
            </w:tcBorders>
            <w:vAlign w:val="center"/>
          </w:tcPr>
          <w:p w14:paraId="1855F7B5" w14:textId="789F8D2D"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20.1</w:t>
            </w:r>
          </w:p>
        </w:tc>
      </w:tr>
      <w:tr w:rsidR="00856C7D" w:rsidRPr="00856C7D" w14:paraId="791828A8" w14:textId="77777777" w:rsidTr="00046A1C">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568871BA" w14:textId="392BCD96" w:rsidR="003E5179" w:rsidRPr="00856C7D" w:rsidRDefault="003E5179" w:rsidP="003E5179">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Vật lý học</w:t>
            </w:r>
          </w:p>
        </w:tc>
        <w:tc>
          <w:tcPr>
            <w:tcW w:w="1020" w:type="dxa"/>
            <w:tcBorders>
              <w:top w:val="nil"/>
              <w:left w:val="nil"/>
              <w:bottom w:val="single" w:sz="4" w:space="0" w:color="000000"/>
              <w:right w:val="single" w:sz="4" w:space="0" w:color="000000"/>
            </w:tcBorders>
          </w:tcPr>
          <w:p w14:paraId="4B7FD59F" w14:textId="00EBE99C"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100</w:t>
            </w:r>
          </w:p>
        </w:tc>
        <w:tc>
          <w:tcPr>
            <w:tcW w:w="790" w:type="dxa"/>
            <w:tcBorders>
              <w:top w:val="nil"/>
              <w:left w:val="nil"/>
              <w:bottom w:val="single" w:sz="4" w:space="0" w:color="000000"/>
              <w:right w:val="single" w:sz="4" w:space="0" w:color="000000"/>
            </w:tcBorders>
            <w:vAlign w:val="center"/>
          </w:tcPr>
          <w:p w14:paraId="02330191" w14:textId="383DE7CF"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85</w:t>
            </w:r>
          </w:p>
        </w:tc>
        <w:tc>
          <w:tcPr>
            <w:tcW w:w="790" w:type="dxa"/>
            <w:tcBorders>
              <w:top w:val="nil"/>
              <w:left w:val="nil"/>
              <w:bottom w:val="single" w:sz="4" w:space="0" w:color="000000"/>
              <w:right w:val="single" w:sz="4" w:space="0" w:color="000000"/>
            </w:tcBorders>
            <w:vAlign w:val="center"/>
          </w:tcPr>
          <w:p w14:paraId="79CFD21E" w14:textId="39F2D008"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121</w:t>
            </w:r>
          </w:p>
        </w:tc>
        <w:tc>
          <w:tcPr>
            <w:tcW w:w="911" w:type="dxa"/>
            <w:tcBorders>
              <w:top w:val="nil"/>
              <w:left w:val="nil"/>
              <w:bottom w:val="single" w:sz="4" w:space="0" w:color="000000"/>
              <w:right w:val="single" w:sz="4" w:space="0" w:color="auto"/>
            </w:tcBorders>
            <w:vAlign w:val="center"/>
          </w:tcPr>
          <w:p w14:paraId="34BCBCD1" w14:textId="3323A8F6"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25.3</w:t>
            </w:r>
          </w:p>
        </w:tc>
        <w:tc>
          <w:tcPr>
            <w:tcW w:w="884" w:type="dxa"/>
            <w:tcBorders>
              <w:top w:val="single" w:sz="4" w:space="0" w:color="auto"/>
              <w:left w:val="single" w:sz="4" w:space="0" w:color="auto"/>
              <w:bottom w:val="single" w:sz="4" w:space="0" w:color="auto"/>
              <w:right w:val="single" w:sz="4" w:space="0" w:color="auto"/>
            </w:tcBorders>
            <w:vAlign w:val="center"/>
          </w:tcPr>
          <w:p w14:paraId="47A46854" w14:textId="2F3D5ADC"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130</w:t>
            </w:r>
          </w:p>
        </w:tc>
        <w:tc>
          <w:tcPr>
            <w:tcW w:w="958" w:type="dxa"/>
            <w:tcBorders>
              <w:top w:val="single" w:sz="4" w:space="0" w:color="auto"/>
              <w:left w:val="single" w:sz="4" w:space="0" w:color="auto"/>
              <w:bottom w:val="single" w:sz="4" w:space="0" w:color="auto"/>
              <w:right w:val="single" w:sz="4" w:space="0" w:color="auto"/>
            </w:tcBorders>
            <w:vAlign w:val="center"/>
          </w:tcPr>
          <w:p w14:paraId="09434685" w14:textId="4AFD6436"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126</w:t>
            </w:r>
          </w:p>
        </w:tc>
        <w:tc>
          <w:tcPr>
            <w:tcW w:w="884" w:type="dxa"/>
            <w:tcBorders>
              <w:top w:val="single" w:sz="4" w:space="0" w:color="auto"/>
              <w:left w:val="single" w:sz="4" w:space="0" w:color="auto"/>
              <w:bottom w:val="single" w:sz="4" w:space="0" w:color="auto"/>
              <w:right w:val="single" w:sz="4" w:space="0" w:color="auto"/>
            </w:tcBorders>
            <w:vAlign w:val="center"/>
          </w:tcPr>
          <w:p w14:paraId="74F51449" w14:textId="0058C3E4"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24.65</w:t>
            </w:r>
          </w:p>
        </w:tc>
      </w:tr>
      <w:tr w:rsidR="00856C7D" w:rsidRPr="00856C7D" w14:paraId="45A0606C" w14:textId="77777777" w:rsidTr="00046A1C">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4FA5609F" w14:textId="607AB3B4" w:rsidR="003E5179" w:rsidRPr="00856C7D" w:rsidRDefault="003E5179" w:rsidP="003E5179">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Hóa học</w:t>
            </w:r>
          </w:p>
        </w:tc>
        <w:tc>
          <w:tcPr>
            <w:tcW w:w="1020" w:type="dxa"/>
            <w:tcBorders>
              <w:top w:val="nil"/>
              <w:left w:val="nil"/>
              <w:bottom w:val="single" w:sz="4" w:space="0" w:color="000000"/>
              <w:right w:val="single" w:sz="4" w:space="0" w:color="000000"/>
            </w:tcBorders>
          </w:tcPr>
          <w:p w14:paraId="16788B48" w14:textId="756DB1F4"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100</w:t>
            </w:r>
          </w:p>
        </w:tc>
        <w:tc>
          <w:tcPr>
            <w:tcW w:w="790" w:type="dxa"/>
            <w:tcBorders>
              <w:top w:val="nil"/>
              <w:left w:val="nil"/>
              <w:bottom w:val="single" w:sz="4" w:space="0" w:color="000000"/>
              <w:right w:val="single" w:sz="4" w:space="0" w:color="000000"/>
            </w:tcBorders>
            <w:vAlign w:val="center"/>
          </w:tcPr>
          <w:p w14:paraId="298402A1" w14:textId="7A15A7FA"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105</w:t>
            </w:r>
          </w:p>
        </w:tc>
        <w:tc>
          <w:tcPr>
            <w:tcW w:w="790" w:type="dxa"/>
            <w:tcBorders>
              <w:top w:val="nil"/>
              <w:left w:val="nil"/>
              <w:bottom w:val="single" w:sz="4" w:space="0" w:color="000000"/>
              <w:right w:val="single" w:sz="4" w:space="0" w:color="000000"/>
            </w:tcBorders>
            <w:vAlign w:val="center"/>
          </w:tcPr>
          <w:p w14:paraId="48659A2D" w14:textId="2BDA0E05"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117</w:t>
            </w:r>
          </w:p>
        </w:tc>
        <w:tc>
          <w:tcPr>
            <w:tcW w:w="911" w:type="dxa"/>
            <w:tcBorders>
              <w:top w:val="nil"/>
              <w:left w:val="nil"/>
              <w:bottom w:val="single" w:sz="4" w:space="0" w:color="000000"/>
              <w:right w:val="single" w:sz="4" w:space="0" w:color="auto"/>
            </w:tcBorders>
            <w:vAlign w:val="center"/>
          </w:tcPr>
          <w:p w14:paraId="7CD89952" w14:textId="67589461"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25.15</w:t>
            </w:r>
          </w:p>
        </w:tc>
        <w:tc>
          <w:tcPr>
            <w:tcW w:w="884" w:type="dxa"/>
            <w:tcBorders>
              <w:top w:val="single" w:sz="4" w:space="0" w:color="auto"/>
              <w:left w:val="single" w:sz="4" w:space="0" w:color="auto"/>
              <w:bottom w:val="single" w:sz="4" w:space="0" w:color="auto"/>
              <w:right w:val="single" w:sz="4" w:space="0" w:color="auto"/>
            </w:tcBorders>
            <w:vAlign w:val="center"/>
          </w:tcPr>
          <w:p w14:paraId="1C7ECAFD" w14:textId="5BB53F03"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150</w:t>
            </w:r>
          </w:p>
        </w:tc>
        <w:tc>
          <w:tcPr>
            <w:tcW w:w="958" w:type="dxa"/>
            <w:tcBorders>
              <w:top w:val="single" w:sz="4" w:space="0" w:color="auto"/>
              <w:left w:val="single" w:sz="4" w:space="0" w:color="auto"/>
              <w:bottom w:val="single" w:sz="4" w:space="0" w:color="auto"/>
              <w:right w:val="single" w:sz="4" w:space="0" w:color="auto"/>
            </w:tcBorders>
            <w:vAlign w:val="center"/>
          </w:tcPr>
          <w:p w14:paraId="473E0A7A" w14:textId="2EF19FFE"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162</w:t>
            </w:r>
          </w:p>
        </w:tc>
        <w:tc>
          <w:tcPr>
            <w:tcW w:w="884" w:type="dxa"/>
            <w:tcBorders>
              <w:top w:val="single" w:sz="4" w:space="0" w:color="auto"/>
              <w:left w:val="single" w:sz="4" w:space="0" w:color="auto"/>
              <w:bottom w:val="single" w:sz="4" w:space="0" w:color="auto"/>
              <w:right w:val="single" w:sz="4" w:space="0" w:color="auto"/>
            </w:tcBorders>
            <w:vAlign w:val="center"/>
          </w:tcPr>
          <w:p w14:paraId="3224B77F" w14:textId="148621A0"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23.9</w:t>
            </w:r>
          </w:p>
        </w:tc>
      </w:tr>
      <w:tr w:rsidR="00856C7D" w:rsidRPr="00856C7D" w14:paraId="6C3E3424" w14:textId="77777777" w:rsidTr="00046A1C">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456B65F6" w14:textId="1263BBF6" w:rsidR="003E5179" w:rsidRPr="00856C7D" w:rsidRDefault="003E5179" w:rsidP="003E5179">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Khoa học vật liệu</w:t>
            </w:r>
          </w:p>
        </w:tc>
        <w:tc>
          <w:tcPr>
            <w:tcW w:w="1020" w:type="dxa"/>
            <w:tcBorders>
              <w:top w:val="nil"/>
              <w:left w:val="nil"/>
              <w:bottom w:val="single" w:sz="4" w:space="0" w:color="000000"/>
              <w:right w:val="single" w:sz="4" w:space="0" w:color="000000"/>
            </w:tcBorders>
          </w:tcPr>
          <w:p w14:paraId="4433776B" w14:textId="0C50C4E5"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100</w:t>
            </w:r>
          </w:p>
        </w:tc>
        <w:tc>
          <w:tcPr>
            <w:tcW w:w="790" w:type="dxa"/>
            <w:tcBorders>
              <w:top w:val="nil"/>
              <w:left w:val="nil"/>
              <w:bottom w:val="single" w:sz="4" w:space="0" w:color="000000"/>
              <w:right w:val="single" w:sz="4" w:space="0" w:color="000000"/>
            </w:tcBorders>
            <w:vAlign w:val="center"/>
          </w:tcPr>
          <w:p w14:paraId="057910AD" w14:textId="4C4140C7"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100</w:t>
            </w:r>
          </w:p>
        </w:tc>
        <w:tc>
          <w:tcPr>
            <w:tcW w:w="790" w:type="dxa"/>
            <w:tcBorders>
              <w:top w:val="nil"/>
              <w:left w:val="nil"/>
              <w:bottom w:val="single" w:sz="4" w:space="0" w:color="000000"/>
              <w:right w:val="single" w:sz="4" w:space="0" w:color="000000"/>
            </w:tcBorders>
            <w:vAlign w:val="center"/>
          </w:tcPr>
          <w:p w14:paraId="1081774C" w14:textId="7E5EEF93"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93</w:t>
            </w:r>
          </w:p>
        </w:tc>
        <w:tc>
          <w:tcPr>
            <w:tcW w:w="911" w:type="dxa"/>
            <w:tcBorders>
              <w:top w:val="nil"/>
              <w:left w:val="nil"/>
              <w:bottom w:val="single" w:sz="4" w:space="0" w:color="000000"/>
              <w:right w:val="single" w:sz="4" w:space="0" w:color="auto"/>
            </w:tcBorders>
            <w:vAlign w:val="center"/>
          </w:tcPr>
          <w:p w14:paraId="51CA45CC" w14:textId="1B19E014"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24.6</w:t>
            </w:r>
          </w:p>
        </w:tc>
        <w:tc>
          <w:tcPr>
            <w:tcW w:w="884" w:type="dxa"/>
            <w:tcBorders>
              <w:top w:val="single" w:sz="4" w:space="0" w:color="auto"/>
              <w:left w:val="single" w:sz="4" w:space="0" w:color="auto"/>
              <w:bottom w:val="single" w:sz="4" w:space="0" w:color="auto"/>
              <w:right w:val="single" w:sz="4" w:space="0" w:color="auto"/>
            </w:tcBorders>
            <w:vAlign w:val="center"/>
          </w:tcPr>
          <w:p w14:paraId="57E47CDF" w14:textId="6C024CC2"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120</w:t>
            </w:r>
          </w:p>
        </w:tc>
        <w:tc>
          <w:tcPr>
            <w:tcW w:w="958" w:type="dxa"/>
            <w:tcBorders>
              <w:top w:val="single" w:sz="4" w:space="0" w:color="auto"/>
              <w:left w:val="single" w:sz="4" w:space="0" w:color="auto"/>
              <w:bottom w:val="single" w:sz="4" w:space="0" w:color="auto"/>
              <w:right w:val="single" w:sz="4" w:space="0" w:color="auto"/>
            </w:tcBorders>
            <w:vAlign w:val="center"/>
          </w:tcPr>
          <w:p w14:paraId="73976813" w14:textId="573A1DF0"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111</w:t>
            </w:r>
          </w:p>
        </w:tc>
        <w:tc>
          <w:tcPr>
            <w:tcW w:w="884" w:type="dxa"/>
            <w:tcBorders>
              <w:top w:val="single" w:sz="4" w:space="0" w:color="auto"/>
              <w:left w:val="single" w:sz="4" w:space="0" w:color="auto"/>
              <w:bottom w:val="single" w:sz="4" w:space="0" w:color="auto"/>
              <w:right w:val="single" w:sz="4" w:space="0" w:color="auto"/>
            </w:tcBorders>
            <w:vAlign w:val="center"/>
          </w:tcPr>
          <w:p w14:paraId="1280A4C7" w14:textId="50406637"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24.2</w:t>
            </w:r>
          </w:p>
        </w:tc>
      </w:tr>
      <w:tr w:rsidR="00856C7D" w:rsidRPr="00856C7D" w14:paraId="3C2B7030" w14:textId="77777777" w:rsidTr="00046A1C">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49E11BEE" w14:textId="6FD11D48" w:rsidR="003E5179" w:rsidRPr="00856C7D" w:rsidRDefault="003E5179" w:rsidP="003E5179">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Địa chất học</w:t>
            </w:r>
          </w:p>
        </w:tc>
        <w:tc>
          <w:tcPr>
            <w:tcW w:w="1020" w:type="dxa"/>
            <w:tcBorders>
              <w:top w:val="nil"/>
              <w:left w:val="nil"/>
              <w:bottom w:val="single" w:sz="4" w:space="0" w:color="000000"/>
              <w:right w:val="single" w:sz="4" w:space="0" w:color="000000"/>
            </w:tcBorders>
          </w:tcPr>
          <w:p w14:paraId="5BF96176" w14:textId="119E4FC0"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100</w:t>
            </w:r>
          </w:p>
        </w:tc>
        <w:tc>
          <w:tcPr>
            <w:tcW w:w="790" w:type="dxa"/>
            <w:tcBorders>
              <w:top w:val="nil"/>
              <w:left w:val="nil"/>
              <w:bottom w:val="single" w:sz="4" w:space="0" w:color="000000"/>
              <w:right w:val="single" w:sz="4" w:space="0" w:color="000000"/>
            </w:tcBorders>
            <w:vAlign w:val="center"/>
          </w:tcPr>
          <w:p w14:paraId="091CCA35" w14:textId="4AB6148A"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30</w:t>
            </w:r>
          </w:p>
        </w:tc>
        <w:tc>
          <w:tcPr>
            <w:tcW w:w="790" w:type="dxa"/>
            <w:tcBorders>
              <w:top w:val="nil"/>
              <w:left w:val="nil"/>
              <w:bottom w:val="single" w:sz="4" w:space="0" w:color="000000"/>
              <w:right w:val="single" w:sz="4" w:space="0" w:color="000000"/>
            </w:tcBorders>
            <w:vAlign w:val="center"/>
          </w:tcPr>
          <w:p w14:paraId="3085FAAB" w14:textId="463ED197"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13</w:t>
            </w:r>
          </w:p>
        </w:tc>
        <w:tc>
          <w:tcPr>
            <w:tcW w:w="911" w:type="dxa"/>
            <w:tcBorders>
              <w:top w:val="nil"/>
              <w:left w:val="nil"/>
              <w:bottom w:val="single" w:sz="4" w:space="0" w:color="000000"/>
              <w:right w:val="single" w:sz="4" w:space="0" w:color="auto"/>
            </w:tcBorders>
            <w:vAlign w:val="center"/>
          </w:tcPr>
          <w:p w14:paraId="1EEE3A6E" w14:textId="72FB776D"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20</w:t>
            </w:r>
          </w:p>
        </w:tc>
        <w:tc>
          <w:tcPr>
            <w:tcW w:w="884" w:type="dxa"/>
            <w:tcBorders>
              <w:top w:val="single" w:sz="4" w:space="0" w:color="auto"/>
              <w:left w:val="single" w:sz="4" w:space="0" w:color="auto"/>
              <w:bottom w:val="single" w:sz="4" w:space="0" w:color="auto"/>
              <w:right w:val="single" w:sz="4" w:space="0" w:color="auto"/>
            </w:tcBorders>
            <w:vAlign w:val="center"/>
          </w:tcPr>
          <w:p w14:paraId="34444C4D" w14:textId="451E0A95"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25</w:t>
            </w:r>
          </w:p>
        </w:tc>
        <w:tc>
          <w:tcPr>
            <w:tcW w:w="958" w:type="dxa"/>
            <w:tcBorders>
              <w:top w:val="single" w:sz="4" w:space="0" w:color="auto"/>
              <w:left w:val="single" w:sz="4" w:space="0" w:color="auto"/>
              <w:bottom w:val="single" w:sz="4" w:space="0" w:color="auto"/>
              <w:right w:val="single" w:sz="4" w:space="0" w:color="auto"/>
            </w:tcBorders>
            <w:vAlign w:val="center"/>
          </w:tcPr>
          <w:p w14:paraId="3B30049C" w14:textId="1612809E"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27</w:t>
            </w:r>
          </w:p>
        </w:tc>
        <w:tc>
          <w:tcPr>
            <w:tcW w:w="884" w:type="dxa"/>
            <w:tcBorders>
              <w:top w:val="single" w:sz="4" w:space="0" w:color="auto"/>
              <w:left w:val="single" w:sz="4" w:space="0" w:color="auto"/>
              <w:bottom w:val="single" w:sz="4" w:space="0" w:color="auto"/>
              <w:right w:val="single" w:sz="4" w:space="0" w:color="auto"/>
            </w:tcBorders>
            <w:vAlign w:val="center"/>
          </w:tcPr>
          <w:p w14:paraId="3C2D97F5" w14:textId="57505488"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22.05</w:t>
            </w:r>
          </w:p>
        </w:tc>
      </w:tr>
      <w:tr w:rsidR="00856C7D" w:rsidRPr="00856C7D" w14:paraId="2DF13508" w14:textId="77777777" w:rsidTr="00046A1C">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00BC948D" w14:textId="4A5F6D3C" w:rsidR="003E5179" w:rsidRPr="00856C7D" w:rsidRDefault="003E5179" w:rsidP="003E5179">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Địa lý tự nhiên</w:t>
            </w:r>
          </w:p>
        </w:tc>
        <w:tc>
          <w:tcPr>
            <w:tcW w:w="1020" w:type="dxa"/>
            <w:tcBorders>
              <w:top w:val="nil"/>
              <w:left w:val="nil"/>
              <w:bottom w:val="single" w:sz="4" w:space="0" w:color="000000"/>
              <w:right w:val="single" w:sz="4" w:space="0" w:color="000000"/>
            </w:tcBorders>
          </w:tcPr>
          <w:p w14:paraId="5D9B994C" w14:textId="016621F7"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100</w:t>
            </w:r>
          </w:p>
        </w:tc>
        <w:tc>
          <w:tcPr>
            <w:tcW w:w="790" w:type="dxa"/>
            <w:tcBorders>
              <w:top w:val="nil"/>
              <w:left w:val="nil"/>
              <w:bottom w:val="single" w:sz="4" w:space="0" w:color="000000"/>
              <w:right w:val="single" w:sz="4" w:space="0" w:color="000000"/>
            </w:tcBorders>
            <w:vAlign w:val="center"/>
          </w:tcPr>
          <w:p w14:paraId="3554DBAB" w14:textId="34218E2E"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30</w:t>
            </w:r>
          </w:p>
        </w:tc>
        <w:tc>
          <w:tcPr>
            <w:tcW w:w="790" w:type="dxa"/>
            <w:tcBorders>
              <w:top w:val="nil"/>
              <w:left w:val="nil"/>
              <w:bottom w:val="single" w:sz="4" w:space="0" w:color="000000"/>
              <w:right w:val="single" w:sz="4" w:space="0" w:color="000000"/>
            </w:tcBorders>
            <w:vAlign w:val="center"/>
          </w:tcPr>
          <w:p w14:paraId="137BF302" w14:textId="06583EAD"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29</w:t>
            </w:r>
          </w:p>
        </w:tc>
        <w:tc>
          <w:tcPr>
            <w:tcW w:w="911" w:type="dxa"/>
            <w:tcBorders>
              <w:top w:val="nil"/>
              <w:left w:val="nil"/>
              <w:bottom w:val="single" w:sz="4" w:space="0" w:color="000000"/>
              <w:right w:val="single" w:sz="4" w:space="0" w:color="auto"/>
            </w:tcBorders>
            <w:vAlign w:val="center"/>
          </w:tcPr>
          <w:p w14:paraId="15265CEF" w14:textId="02691CA9"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22.4</w:t>
            </w:r>
          </w:p>
        </w:tc>
        <w:tc>
          <w:tcPr>
            <w:tcW w:w="884" w:type="dxa"/>
            <w:tcBorders>
              <w:top w:val="single" w:sz="4" w:space="0" w:color="auto"/>
              <w:left w:val="single" w:sz="4" w:space="0" w:color="auto"/>
              <w:bottom w:val="single" w:sz="4" w:space="0" w:color="auto"/>
              <w:right w:val="single" w:sz="4" w:space="0" w:color="auto"/>
            </w:tcBorders>
            <w:vAlign w:val="center"/>
          </w:tcPr>
          <w:p w14:paraId="7BC8020E" w14:textId="5997CF76"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30</w:t>
            </w:r>
          </w:p>
        </w:tc>
        <w:tc>
          <w:tcPr>
            <w:tcW w:w="958" w:type="dxa"/>
            <w:tcBorders>
              <w:top w:val="single" w:sz="4" w:space="0" w:color="auto"/>
              <w:left w:val="single" w:sz="4" w:space="0" w:color="auto"/>
              <w:bottom w:val="single" w:sz="4" w:space="0" w:color="auto"/>
              <w:right w:val="single" w:sz="4" w:space="0" w:color="auto"/>
            </w:tcBorders>
            <w:vAlign w:val="center"/>
          </w:tcPr>
          <w:p w14:paraId="4303CCFF" w14:textId="5C2E8C82"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28</w:t>
            </w:r>
          </w:p>
        </w:tc>
        <w:tc>
          <w:tcPr>
            <w:tcW w:w="884" w:type="dxa"/>
            <w:tcBorders>
              <w:top w:val="single" w:sz="4" w:space="0" w:color="auto"/>
              <w:left w:val="single" w:sz="4" w:space="0" w:color="auto"/>
              <w:bottom w:val="single" w:sz="4" w:space="0" w:color="auto"/>
              <w:right w:val="single" w:sz="4" w:space="0" w:color="auto"/>
            </w:tcBorders>
            <w:vAlign w:val="center"/>
          </w:tcPr>
          <w:p w14:paraId="03DC1A7F" w14:textId="5159A64A"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23.95</w:t>
            </w:r>
          </w:p>
        </w:tc>
      </w:tr>
      <w:tr w:rsidR="00856C7D" w:rsidRPr="00856C7D" w14:paraId="124BD7D1" w14:textId="77777777" w:rsidTr="00046A1C">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60645B17" w14:textId="5E29EEF1" w:rsidR="003E5179" w:rsidRPr="00856C7D" w:rsidRDefault="003E5179" w:rsidP="003E5179">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Khoa học thông tin địa không gian</w:t>
            </w:r>
          </w:p>
        </w:tc>
        <w:tc>
          <w:tcPr>
            <w:tcW w:w="1020" w:type="dxa"/>
            <w:tcBorders>
              <w:top w:val="nil"/>
              <w:left w:val="nil"/>
              <w:bottom w:val="single" w:sz="4" w:space="0" w:color="000000"/>
              <w:right w:val="single" w:sz="4" w:space="0" w:color="000000"/>
            </w:tcBorders>
          </w:tcPr>
          <w:p w14:paraId="05075BF3" w14:textId="4631B076"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100</w:t>
            </w:r>
          </w:p>
        </w:tc>
        <w:tc>
          <w:tcPr>
            <w:tcW w:w="790" w:type="dxa"/>
            <w:tcBorders>
              <w:top w:val="nil"/>
              <w:left w:val="nil"/>
              <w:bottom w:val="single" w:sz="4" w:space="0" w:color="000000"/>
              <w:right w:val="single" w:sz="4" w:space="0" w:color="000000"/>
            </w:tcBorders>
            <w:vAlign w:val="center"/>
          </w:tcPr>
          <w:p w14:paraId="065F1D8C" w14:textId="157D4083"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30</w:t>
            </w:r>
          </w:p>
        </w:tc>
        <w:tc>
          <w:tcPr>
            <w:tcW w:w="790" w:type="dxa"/>
            <w:tcBorders>
              <w:top w:val="nil"/>
              <w:left w:val="nil"/>
              <w:bottom w:val="single" w:sz="4" w:space="0" w:color="000000"/>
              <w:right w:val="single" w:sz="4" w:space="0" w:color="000000"/>
            </w:tcBorders>
            <w:vAlign w:val="center"/>
          </w:tcPr>
          <w:p w14:paraId="09FD340B" w14:textId="01208F27"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31</w:t>
            </w:r>
          </w:p>
        </w:tc>
        <w:tc>
          <w:tcPr>
            <w:tcW w:w="911" w:type="dxa"/>
            <w:tcBorders>
              <w:top w:val="nil"/>
              <w:left w:val="nil"/>
              <w:bottom w:val="single" w:sz="4" w:space="0" w:color="000000"/>
              <w:right w:val="single" w:sz="4" w:space="0" w:color="auto"/>
            </w:tcBorders>
            <w:vAlign w:val="center"/>
          </w:tcPr>
          <w:p w14:paraId="51C2359B" w14:textId="59208011"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22.5</w:t>
            </w:r>
          </w:p>
        </w:tc>
        <w:tc>
          <w:tcPr>
            <w:tcW w:w="884" w:type="dxa"/>
            <w:tcBorders>
              <w:top w:val="single" w:sz="4" w:space="0" w:color="auto"/>
              <w:left w:val="single" w:sz="4" w:space="0" w:color="auto"/>
              <w:bottom w:val="single" w:sz="4" w:space="0" w:color="auto"/>
              <w:right w:val="single" w:sz="4" w:space="0" w:color="auto"/>
            </w:tcBorders>
            <w:vAlign w:val="center"/>
          </w:tcPr>
          <w:p w14:paraId="228F4A36" w14:textId="06BDF3C8"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30</w:t>
            </w:r>
          </w:p>
        </w:tc>
        <w:tc>
          <w:tcPr>
            <w:tcW w:w="958" w:type="dxa"/>
            <w:tcBorders>
              <w:top w:val="single" w:sz="4" w:space="0" w:color="auto"/>
              <w:left w:val="single" w:sz="4" w:space="0" w:color="auto"/>
              <w:bottom w:val="single" w:sz="4" w:space="0" w:color="auto"/>
              <w:right w:val="single" w:sz="4" w:space="0" w:color="auto"/>
            </w:tcBorders>
            <w:vAlign w:val="center"/>
          </w:tcPr>
          <w:p w14:paraId="6E1EB75B" w14:textId="25AD799E"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32</w:t>
            </w:r>
          </w:p>
        </w:tc>
        <w:tc>
          <w:tcPr>
            <w:tcW w:w="884" w:type="dxa"/>
            <w:tcBorders>
              <w:top w:val="single" w:sz="4" w:space="0" w:color="auto"/>
              <w:left w:val="single" w:sz="4" w:space="0" w:color="auto"/>
              <w:bottom w:val="single" w:sz="4" w:space="0" w:color="auto"/>
              <w:right w:val="single" w:sz="4" w:space="0" w:color="auto"/>
            </w:tcBorders>
            <w:vAlign w:val="center"/>
          </w:tcPr>
          <w:p w14:paraId="2B6D11AD" w14:textId="7C39C67F"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23.5</w:t>
            </w:r>
          </w:p>
        </w:tc>
      </w:tr>
      <w:tr w:rsidR="00856C7D" w:rsidRPr="00856C7D" w14:paraId="7CB0B158" w14:textId="77777777" w:rsidTr="00046A1C">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351B0E0B" w14:textId="38CF28DE" w:rsidR="003E5179" w:rsidRPr="00856C7D" w:rsidRDefault="003E5179" w:rsidP="003E5179">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Khí tượng và khí hậu học</w:t>
            </w:r>
          </w:p>
        </w:tc>
        <w:tc>
          <w:tcPr>
            <w:tcW w:w="1020" w:type="dxa"/>
            <w:tcBorders>
              <w:top w:val="nil"/>
              <w:left w:val="nil"/>
              <w:bottom w:val="single" w:sz="4" w:space="0" w:color="000000"/>
              <w:right w:val="single" w:sz="4" w:space="0" w:color="000000"/>
            </w:tcBorders>
          </w:tcPr>
          <w:p w14:paraId="69F69768" w14:textId="7B4B6D64"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100</w:t>
            </w:r>
          </w:p>
        </w:tc>
        <w:tc>
          <w:tcPr>
            <w:tcW w:w="790" w:type="dxa"/>
            <w:tcBorders>
              <w:top w:val="nil"/>
              <w:left w:val="nil"/>
              <w:bottom w:val="single" w:sz="4" w:space="0" w:color="000000"/>
              <w:right w:val="single" w:sz="4" w:space="0" w:color="000000"/>
            </w:tcBorders>
            <w:vAlign w:val="center"/>
          </w:tcPr>
          <w:p w14:paraId="341B61B3" w14:textId="4EDDEF28"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30</w:t>
            </w:r>
          </w:p>
        </w:tc>
        <w:tc>
          <w:tcPr>
            <w:tcW w:w="790" w:type="dxa"/>
            <w:tcBorders>
              <w:top w:val="nil"/>
              <w:left w:val="nil"/>
              <w:bottom w:val="single" w:sz="4" w:space="0" w:color="000000"/>
              <w:right w:val="single" w:sz="4" w:space="0" w:color="000000"/>
            </w:tcBorders>
            <w:vAlign w:val="center"/>
          </w:tcPr>
          <w:p w14:paraId="197FDF9B" w14:textId="332CB4D0"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28</w:t>
            </w:r>
          </w:p>
        </w:tc>
        <w:tc>
          <w:tcPr>
            <w:tcW w:w="911" w:type="dxa"/>
            <w:tcBorders>
              <w:top w:val="nil"/>
              <w:left w:val="nil"/>
              <w:bottom w:val="single" w:sz="4" w:space="0" w:color="000000"/>
              <w:right w:val="single" w:sz="4" w:space="0" w:color="auto"/>
            </w:tcBorders>
            <w:vAlign w:val="center"/>
          </w:tcPr>
          <w:p w14:paraId="59B1ED09" w14:textId="55215CE3"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20.8</w:t>
            </w:r>
          </w:p>
        </w:tc>
        <w:tc>
          <w:tcPr>
            <w:tcW w:w="884" w:type="dxa"/>
            <w:tcBorders>
              <w:top w:val="single" w:sz="4" w:space="0" w:color="auto"/>
              <w:left w:val="single" w:sz="4" w:space="0" w:color="auto"/>
              <w:bottom w:val="single" w:sz="4" w:space="0" w:color="auto"/>
              <w:right w:val="single" w:sz="4" w:space="0" w:color="auto"/>
            </w:tcBorders>
            <w:vAlign w:val="center"/>
          </w:tcPr>
          <w:p w14:paraId="19DF6729" w14:textId="4F503FF7"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30</w:t>
            </w:r>
          </w:p>
        </w:tc>
        <w:tc>
          <w:tcPr>
            <w:tcW w:w="958" w:type="dxa"/>
            <w:tcBorders>
              <w:top w:val="single" w:sz="4" w:space="0" w:color="auto"/>
              <w:left w:val="single" w:sz="4" w:space="0" w:color="auto"/>
              <w:bottom w:val="single" w:sz="4" w:space="0" w:color="auto"/>
              <w:right w:val="single" w:sz="4" w:space="0" w:color="auto"/>
            </w:tcBorders>
            <w:vAlign w:val="center"/>
          </w:tcPr>
          <w:p w14:paraId="2A855129" w14:textId="68AC518B"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37</w:t>
            </w:r>
          </w:p>
        </w:tc>
        <w:tc>
          <w:tcPr>
            <w:tcW w:w="884" w:type="dxa"/>
            <w:tcBorders>
              <w:top w:val="single" w:sz="4" w:space="0" w:color="auto"/>
              <w:left w:val="single" w:sz="4" w:space="0" w:color="auto"/>
              <w:bottom w:val="single" w:sz="4" w:space="0" w:color="auto"/>
              <w:right w:val="single" w:sz="4" w:space="0" w:color="auto"/>
            </w:tcBorders>
            <w:vAlign w:val="center"/>
          </w:tcPr>
          <w:p w14:paraId="57874D63" w14:textId="5CDF650C"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22.8</w:t>
            </w:r>
          </w:p>
        </w:tc>
      </w:tr>
      <w:tr w:rsidR="00856C7D" w:rsidRPr="00856C7D" w14:paraId="39D79E10" w14:textId="77777777" w:rsidTr="00046A1C">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506D4F0D" w14:textId="36467DCC" w:rsidR="003E5179" w:rsidRPr="00856C7D" w:rsidRDefault="003E5179" w:rsidP="003E5179">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Hải dương học</w:t>
            </w:r>
          </w:p>
        </w:tc>
        <w:tc>
          <w:tcPr>
            <w:tcW w:w="1020" w:type="dxa"/>
            <w:tcBorders>
              <w:top w:val="nil"/>
              <w:left w:val="nil"/>
              <w:bottom w:val="single" w:sz="4" w:space="0" w:color="000000"/>
              <w:right w:val="single" w:sz="4" w:space="0" w:color="000000"/>
            </w:tcBorders>
          </w:tcPr>
          <w:p w14:paraId="0C7E75F9" w14:textId="17B0886C"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100</w:t>
            </w:r>
          </w:p>
        </w:tc>
        <w:tc>
          <w:tcPr>
            <w:tcW w:w="790" w:type="dxa"/>
            <w:tcBorders>
              <w:top w:val="nil"/>
              <w:left w:val="nil"/>
              <w:bottom w:val="single" w:sz="4" w:space="0" w:color="000000"/>
              <w:right w:val="single" w:sz="4" w:space="0" w:color="000000"/>
            </w:tcBorders>
            <w:vAlign w:val="center"/>
          </w:tcPr>
          <w:p w14:paraId="6A809989" w14:textId="7BF55BAF"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25</w:t>
            </w:r>
          </w:p>
        </w:tc>
        <w:tc>
          <w:tcPr>
            <w:tcW w:w="790" w:type="dxa"/>
            <w:tcBorders>
              <w:top w:val="nil"/>
              <w:left w:val="nil"/>
              <w:bottom w:val="single" w:sz="4" w:space="0" w:color="000000"/>
              <w:right w:val="single" w:sz="4" w:space="0" w:color="000000"/>
            </w:tcBorders>
            <w:vAlign w:val="center"/>
          </w:tcPr>
          <w:p w14:paraId="628F12EE" w14:textId="0ECB4602"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16</w:t>
            </w:r>
          </w:p>
        </w:tc>
        <w:tc>
          <w:tcPr>
            <w:tcW w:w="911" w:type="dxa"/>
            <w:tcBorders>
              <w:top w:val="nil"/>
              <w:left w:val="nil"/>
              <w:bottom w:val="single" w:sz="4" w:space="0" w:color="000000"/>
              <w:right w:val="single" w:sz="4" w:space="0" w:color="auto"/>
            </w:tcBorders>
            <w:vAlign w:val="center"/>
          </w:tcPr>
          <w:p w14:paraId="25D61F76" w14:textId="274970E7"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20</w:t>
            </w:r>
          </w:p>
        </w:tc>
        <w:tc>
          <w:tcPr>
            <w:tcW w:w="884" w:type="dxa"/>
            <w:tcBorders>
              <w:top w:val="single" w:sz="4" w:space="0" w:color="auto"/>
              <w:left w:val="single" w:sz="4" w:space="0" w:color="auto"/>
              <w:bottom w:val="single" w:sz="4" w:space="0" w:color="auto"/>
              <w:right w:val="single" w:sz="4" w:space="0" w:color="auto"/>
            </w:tcBorders>
            <w:vAlign w:val="center"/>
          </w:tcPr>
          <w:p w14:paraId="2281B408" w14:textId="77010E04"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25</w:t>
            </w:r>
          </w:p>
        </w:tc>
        <w:tc>
          <w:tcPr>
            <w:tcW w:w="958" w:type="dxa"/>
            <w:tcBorders>
              <w:top w:val="single" w:sz="4" w:space="0" w:color="auto"/>
              <w:left w:val="single" w:sz="4" w:space="0" w:color="auto"/>
              <w:bottom w:val="single" w:sz="4" w:space="0" w:color="auto"/>
              <w:right w:val="single" w:sz="4" w:space="0" w:color="auto"/>
            </w:tcBorders>
            <w:vAlign w:val="center"/>
          </w:tcPr>
          <w:p w14:paraId="64E4594A" w14:textId="7F30500F"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31</w:t>
            </w:r>
          </w:p>
        </w:tc>
        <w:tc>
          <w:tcPr>
            <w:tcW w:w="884" w:type="dxa"/>
            <w:tcBorders>
              <w:top w:val="single" w:sz="4" w:space="0" w:color="auto"/>
              <w:left w:val="single" w:sz="4" w:space="0" w:color="auto"/>
              <w:bottom w:val="single" w:sz="4" w:space="0" w:color="auto"/>
              <w:right w:val="single" w:sz="4" w:space="0" w:color="auto"/>
            </w:tcBorders>
            <w:vAlign w:val="center"/>
          </w:tcPr>
          <w:p w14:paraId="2742698A" w14:textId="124282EF"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21.5</w:t>
            </w:r>
          </w:p>
        </w:tc>
      </w:tr>
      <w:tr w:rsidR="00856C7D" w:rsidRPr="00856C7D" w14:paraId="67E88A4D" w14:textId="77777777" w:rsidTr="00046A1C">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4FCDF124" w14:textId="57E46FA7" w:rsidR="003E5179" w:rsidRPr="00856C7D" w:rsidRDefault="003E5179" w:rsidP="003E5179">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lastRenderedPageBreak/>
              <w:t>Tài nguyên và môi trường nước</w:t>
            </w:r>
          </w:p>
        </w:tc>
        <w:tc>
          <w:tcPr>
            <w:tcW w:w="1020" w:type="dxa"/>
            <w:tcBorders>
              <w:top w:val="nil"/>
              <w:left w:val="nil"/>
              <w:bottom w:val="single" w:sz="4" w:space="0" w:color="000000"/>
              <w:right w:val="single" w:sz="4" w:space="0" w:color="000000"/>
            </w:tcBorders>
          </w:tcPr>
          <w:p w14:paraId="2AA8DDE7" w14:textId="6A6E4AB5"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100</w:t>
            </w:r>
          </w:p>
        </w:tc>
        <w:tc>
          <w:tcPr>
            <w:tcW w:w="790" w:type="dxa"/>
            <w:tcBorders>
              <w:top w:val="nil"/>
              <w:left w:val="nil"/>
              <w:bottom w:val="single" w:sz="4" w:space="0" w:color="000000"/>
              <w:right w:val="single" w:sz="4" w:space="0" w:color="000000"/>
            </w:tcBorders>
            <w:vAlign w:val="center"/>
          </w:tcPr>
          <w:p w14:paraId="2B55A902" w14:textId="477D0DE8"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25</w:t>
            </w:r>
          </w:p>
        </w:tc>
        <w:tc>
          <w:tcPr>
            <w:tcW w:w="790" w:type="dxa"/>
            <w:tcBorders>
              <w:top w:val="nil"/>
              <w:left w:val="nil"/>
              <w:bottom w:val="single" w:sz="4" w:space="0" w:color="000000"/>
              <w:right w:val="single" w:sz="4" w:space="0" w:color="000000"/>
            </w:tcBorders>
            <w:vAlign w:val="center"/>
          </w:tcPr>
          <w:p w14:paraId="10416D26" w14:textId="238B5BC5"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11</w:t>
            </w:r>
          </w:p>
        </w:tc>
        <w:tc>
          <w:tcPr>
            <w:tcW w:w="911" w:type="dxa"/>
            <w:tcBorders>
              <w:top w:val="nil"/>
              <w:left w:val="nil"/>
              <w:bottom w:val="single" w:sz="4" w:space="0" w:color="000000"/>
              <w:right w:val="single" w:sz="4" w:space="0" w:color="auto"/>
            </w:tcBorders>
            <w:vAlign w:val="center"/>
          </w:tcPr>
          <w:p w14:paraId="3904FFDB" w14:textId="344C49EB"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20</w:t>
            </w:r>
          </w:p>
        </w:tc>
        <w:tc>
          <w:tcPr>
            <w:tcW w:w="884" w:type="dxa"/>
            <w:tcBorders>
              <w:top w:val="single" w:sz="4" w:space="0" w:color="auto"/>
              <w:left w:val="single" w:sz="4" w:space="0" w:color="auto"/>
              <w:bottom w:val="single" w:sz="4" w:space="0" w:color="auto"/>
              <w:right w:val="single" w:sz="4" w:space="0" w:color="auto"/>
            </w:tcBorders>
            <w:vAlign w:val="center"/>
          </w:tcPr>
          <w:p w14:paraId="0FD83F1E" w14:textId="6C0E1FB8"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25</w:t>
            </w:r>
          </w:p>
        </w:tc>
        <w:tc>
          <w:tcPr>
            <w:tcW w:w="958" w:type="dxa"/>
            <w:tcBorders>
              <w:top w:val="single" w:sz="4" w:space="0" w:color="auto"/>
              <w:left w:val="single" w:sz="4" w:space="0" w:color="auto"/>
              <w:bottom w:val="single" w:sz="4" w:space="0" w:color="auto"/>
              <w:right w:val="single" w:sz="4" w:space="0" w:color="auto"/>
            </w:tcBorders>
            <w:vAlign w:val="center"/>
          </w:tcPr>
          <w:p w14:paraId="75FA0B1B" w14:textId="612A780A"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32</w:t>
            </w:r>
          </w:p>
        </w:tc>
        <w:tc>
          <w:tcPr>
            <w:tcW w:w="884" w:type="dxa"/>
            <w:tcBorders>
              <w:top w:val="single" w:sz="4" w:space="0" w:color="auto"/>
              <w:left w:val="single" w:sz="4" w:space="0" w:color="auto"/>
              <w:bottom w:val="single" w:sz="4" w:space="0" w:color="auto"/>
              <w:right w:val="single" w:sz="4" w:space="0" w:color="auto"/>
            </w:tcBorders>
            <w:vAlign w:val="center"/>
          </w:tcPr>
          <w:p w14:paraId="14890744" w14:textId="310E8FD3"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21.1</w:t>
            </w:r>
          </w:p>
        </w:tc>
      </w:tr>
      <w:tr w:rsidR="00856C7D" w:rsidRPr="00856C7D" w14:paraId="32ED14AB" w14:textId="77777777" w:rsidTr="00046A1C">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610F46B8" w14:textId="130BB5E6" w:rsidR="003E5179" w:rsidRPr="00856C7D" w:rsidRDefault="003E5179" w:rsidP="003E5179">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Khoa học môi trường</w:t>
            </w:r>
          </w:p>
        </w:tc>
        <w:tc>
          <w:tcPr>
            <w:tcW w:w="1020" w:type="dxa"/>
            <w:tcBorders>
              <w:top w:val="nil"/>
              <w:left w:val="nil"/>
              <w:bottom w:val="single" w:sz="4" w:space="0" w:color="000000"/>
              <w:right w:val="single" w:sz="4" w:space="0" w:color="000000"/>
            </w:tcBorders>
          </w:tcPr>
          <w:p w14:paraId="2218FBA7" w14:textId="2434F9CB"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100</w:t>
            </w:r>
          </w:p>
        </w:tc>
        <w:tc>
          <w:tcPr>
            <w:tcW w:w="790" w:type="dxa"/>
            <w:tcBorders>
              <w:top w:val="nil"/>
              <w:left w:val="nil"/>
              <w:bottom w:val="single" w:sz="4" w:space="0" w:color="000000"/>
              <w:right w:val="single" w:sz="4" w:space="0" w:color="000000"/>
            </w:tcBorders>
            <w:vAlign w:val="center"/>
          </w:tcPr>
          <w:p w14:paraId="337B0458" w14:textId="6DBC7C6F"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100</w:t>
            </w:r>
          </w:p>
        </w:tc>
        <w:tc>
          <w:tcPr>
            <w:tcW w:w="790" w:type="dxa"/>
            <w:tcBorders>
              <w:top w:val="nil"/>
              <w:left w:val="nil"/>
              <w:bottom w:val="single" w:sz="4" w:space="0" w:color="000000"/>
              <w:right w:val="single" w:sz="4" w:space="0" w:color="000000"/>
            </w:tcBorders>
            <w:vAlign w:val="center"/>
          </w:tcPr>
          <w:p w14:paraId="1162732C" w14:textId="72FE93C6"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80</w:t>
            </w:r>
          </w:p>
        </w:tc>
        <w:tc>
          <w:tcPr>
            <w:tcW w:w="911" w:type="dxa"/>
            <w:tcBorders>
              <w:top w:val="nil"/>
              <w:left w:val="nil"/>
              <w:bottom w:val="single" w:sz="4" w:space="0" w:color="000000"/>
              <w:right w:val="single" w:sz="4" w:space="0" w:color="auto"/>
            </w:tcBorders>
            <w:vAlign w:val="center"/>
          </w:tcPr>
          <w:p w14:paraId="08E9123D" w14:textId="2B781109" w:rsidR="003E5179" w:rsidRPr="00856C7D" w:rsidRDefault="003E5179" w:rsidP="003E5179">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20</w:t>
            </w:r>
          </w:p>
        </w:tc>
        <w:tc>
          <w:tcPr>
            <w:tcW w:w="884" w:type="dxa"/>
            <w:tcBorders>
              <w:top w:val="single" w:sz="4" w:space="0" w:color="auto"/>
              <w:left w:val="single" w:sz="4" w:space="0" w:color="auto"/>
              <w:bottom w:val="single" w:sz="4" w:space="0" w:color="auto"/>
              <w:right w:val="single" w:sz="4" w:space="0" w:color="auto"/>
            </w:tcBorders>
            <w:vAlign w:val="center"/>
          </w:tcPr>
          <w:p w14:paraId="706D6AED" w14:textId="2AD67736"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90</w:t>
            </w:r>
          </w:p>
        </w:tc>
        <w:tc>
          <w:tcPr>
            <w:tcW w:w="958" w:type="dxa"/>
            <w:tcBorders>
              <w:top w:val="single" w:sz="4" w:space="0" w:color="auto"/>
              <w:left w:val="single" w:sz="4" w:space="0" w:color="auto"/>
              <w:bottom w:val="single" w:sz="4" w:space="0" w:color="auto"/>
              <w:right w:val="single" w:sz="4" w:space="0" w:color="auto"/>
            </w:tcBorders>
            <w:vAlign w:val="center"/>
          </w:tcPr>
          <w:p w14:paraId="30ABEBDA" w14:textId="4BE9F6C4"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90</w:t>
            </w:r>
          </w:p>
        </w:tc>
        <w:tc>
          <w:tcPr>
            <w:tcW w:w="884" w:type="dxa"/>
            <w:tcBorders>
              <w:top w:val="single" w:sz="4" w:space="0" w:color="auto"/>
              <w:left w:val="single" w:sz="4" w:space="0" w:color="auto"/>
              <w:bottom w:val="single" w:sz="4" w:space="0" w:color="auto"/>
              <w:right w:val="single" w:sz="4" w:space="0" w:color="auto"/>
            </w:tcBorders>
            <w:vAlign w:val="center"/>
          </w:tcPr>
          <w:p w14:paraId="4E83D772" w14:textId="0CAA0119" w:rsidR="003E5179" w:rsidRPr="00856C7D" w:rsidRDefault="003E5179" w:rsidP="003E5179">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21.25</w:t>
            </w:r>
          </w:p>
        </w:tc>
      </w:tr>
      <w:tr w:rsidR="00856C7D" w:rsidRPr="00856C7D" w14:paraId="5CD5F4A5" w14:textId="77777777" w:rsidTr="00312AE9">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4C3EBF4F" w14:textId="77777777" w:rsidR="00374B12" w:rsidRPr="00856C7D" w:rsidRDefault="00374B12" w:rsidP="00374B12">
            <w:pPr>
              <w:spacing w:after="0" w:line="288" w:lineRule="auto"/>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Khối ngành V</w:t>
            </w:r>
          </w:p>
        </w:tc>
        <w:tc>
          <w:tcPr>
            <w:tcW w:w="1020" w:type="dxa"/>
            <w:tcBorders>
              <w:top w:val="nil"/>
              <w:left w:val="nil"/>
              <w:bottom w:val="single" w:sz="4" w:space="0" w:color="000000"/>
              <w:right w:val="single" w:sz="4" w:space="0" w:color="000000"/>
            </w:tcBorders>
            <w:vAlign w:val="center"/>
          </w:tcPr>
          <w:p w14:paraId="1E3E15B7"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c>
          <w:tcPr>
            <w:tcW w:w="790" w:type="dxa"/>
            <w:tcBorders>
              <w:top w:val="nil"/>
              <w:left w:val="nil"/>
              <w:bottom w:val="single" w:sz="4" w:space="0" w:color="000000"/>
              <w:right w:val="single" w:sz="4" w:space="0" w:color="000000"/>
            </w:tcBorders>
            <w:vAlign w:val="center"/>
          </w:tcPr>
          <w:p w14:paraId="4ED3C30E"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c>
          <w:tcPr>
            <w:tcW w:w="790" w:type="dxa"/>
            <w:tcBorders>
              <w:top w:val="nil"/>
              <w:left w:val="nil"/>
              <w:bottom w:val="single" w:sz="4" w:space="0" w:color="000000"/>
              <w:right w:val="single" w:sz="4" w:space="0" w:color="000000"/>
            </w:tcBorders>
            <w:vAlign w:val="center"/>
          </w:tcPr>
          <w:p w14:paraId="2CEEC50E"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c>
          <w:tcPr>
            <w:tcW w:w="911" w:type="dxa"/>
            <w:tcBorders>
              <w:top w:val="nil"/>
              <w:left w:val="nil"/>
              <w:bottom w:val="single" w:sz="4" w:space="0" w:color="000000"/>
              <w:right w:val="single" w:sz="4" w:space="0" w:color="auto"/>
            </w:tcBorders>
            <w:vAlign w:val="center"/>
          </w:tcPr>
          <w:p w14:paraId="5F0A832D"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c>
          <w:tcPr>
            <w:tcW w:w="884" w:type="dxa"/>
            <w:tcBorders>
              <w:top w:val="single" w:sz="4" w:space="0" w:color="auto"/>
              <w:left w:val="single" w:sz="4" w:space="0" w:color="auto"/>
              <w:bottom w:val="single" w:sz="4" w:space="0" w:color="auto"/>
              <w:right w:val="single" w:sz="4" w:space="0" w:color="auto"/>
            </w:tcBorders>
            <w:vAlign w:val="center"/>
          </w:tcPr>
          <w:p w14:paraId="31572E10"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c>
          <w:tcPr>
            <w:tcW w:w="958" w:type="dxa"/>
            <w:tcBorders>
              <w:top w:val="single" w:sz="4" w:space="0" w:color="auto"/>
              <w:left w:val="single" w:sz="4" w:space="0" w:color="auto"/>
              <w:bottom w:val="single" w:sz="4" w:space="0" w:color="auto"/>
              <w:right w:val="single" w:sz="4" w:space="0" w:color="auto"/>
            </w:tcBorders>
            <w:vAlign w:val="center"/>
          </w:tcPr>
          <w:p w14:paraId="788EF80C"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c>
          <w:tcPr>
            <w:tcW w:w="884" w:type="dxa"/>
            <w:tcBorders>
              <w:top w:val="single" w:sz="4" w:space="0" w:color="auto"/>
              <w:left w:val="single" w:sz="4" w:space="0" w:color="auto"/>
              <w:bottom w:val="single" w:sz="4" w:space="0" w:color="auto"/>
              <w:right w:val="single" w:sz="4" w:space="0" w:color="auto"/>
            </w:tcBorders>
            <w:vAlign w:val="center"/>
          </w:tcPr>
          <w:p w14:paraId="1FCED534"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r>
      <w:tr w:rsidR="00856C7D" w:rsidRPr="00856C7D" w14:paraId="785C5CF7" w14:textId="77777777" w:rsidTr="00043E75">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60BB0075" w14:textId="1FCC3BED" w:rsidR="003B560E" w:rsidRPr="00856C7D" w:rsidRDefault="003B560E" w:rsidP="003B560E">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Toán học</w:t>
            </w:r>
          </w:p>
        </w:tc>
        <w:tc>
          <w:tcPr>
            <w:tcW w:w="1020" w:type="dxa"/>
            <w:tcBorders>
              <w:top w:val="nil"/>
              <w:left w:val="nil"/>
              <w:bottom w:val="single" w:sz="4" w:space="0" w:color="000000"/>
              <w:right w:val="single" w:sz="4" w:space="0" w:color="000000"/>
            </w:tcBorders>
            <w:vAlign w:val="center"/>
          </w:tcPr>
          <w:p w14:paraId="010D644C" w14:textId="0BE772D7" w:rsidR="003B560E" w:rsidRPr="00856C7D" w:rsidRDefault="003B560E" w:rsidP="00043E75">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hAnsi="Times New Roman" w:cs="Times New Roman"/>
              </w:rPr>
              <w:t>100</w:t>
            </w:r>
          </w:p>
        </w:tc>
        <w:tc>
          <w:tcPr>
            <w:tcW w:w="790" w:type="dxa"/>
            <w:tcBorders>
              <w:top w:val="nil"/>
              <w:left w:val="nil"/>
              <w:bottom w:val="single" w:sz="4" w:space="0" w:color="000000"/>
              <w:right w:val="single" w:sz="4" w:space="0" w:color="000000"/>
            </w:tcBorders>
            <w:vAlign w:val="center"/>
          </w:tcPr>
          <w:p w14:paraId="79CD5846" w14:textId="383254B8"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50</w:t>
            </w:r>
          </w:p>
        </w:tc>
        <w:tc>
          <w:tcPr>
            <w:tcW w:w="790" w:type="dxa"/>
            <w:tcBorders>
              <w:top w:val="nil"/>
              <w:left w:val="nil"/>
              <w:bottom w:val="single" w:sz="4" w:space="0" w:color="000000"/>
              <w:right w:val="single" w:sz="4" w:space="0" w:color="000000"/>
            </w:tcBorders>
            <w:vAlign w:val="center"/>
          </w:tcPr>
          <w:p w14:paraId="55C07D20" w14:textId="7DE8F77F"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59</w:t>
            </w:r>
          </w:p>
        </w:tc>
        <w:tc>
          <w:tcPr>
            <w:tcW w:w="911" w:type="dxa"/>
            <w:tcBorders>
              <w:top w:val="nil"/>
              <w:left w:val="nil"/>
              <w:bottom w:val="single" w:sz="4" w:space="0" w:color="000000"/>
              <w:right w:val="single" w:sz="4" w:space="0" w:color="auto"/>
            </w:tcBorders>
            <w:vAlign w:val="center"/>
          </w:tcPr>
          <w:p w14:paraId="548D1834" w14:textId="46E1E9C0"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34.45 (**)</w:t>
            </w:r>
          </w:p>
        </w:tc>
        <w:tc>
          <w:tcPr>
            <w:tcW w:w="884" w:type="dxa"/>
            <w:tcBorders>
              <w:top w:val="single" w:sz="4" w:space="0" w:color="auto"/>
              <w:left w:val="single" w:sz="4" w:space="0" w:color="auto"/>
              <w:bottom w:val="single" w:sz="4" w:space="0" w:color="auto"/>
              <w:right w:val="single" w:sz="4" w:space="0" w:color="auto"/>
            </w:tcBorders>
            <w:vAlign w:val="center"/>
          </w:tcPr>
          <w:p w14:paraId="43E66C17" w14:textId="1D819A41"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60</w:t>
            </w:r>
          </w:p>
        </w:tc>
        <w:tc>
          <w:tcPr>
            <w:tcW w:w="958" w:type="dxa"/>
            <w:tcBorders>
              <w:top w:val="single" w:sz="4" w:space="0" w:color="auto"/>
              <w:left w:val="single" w:sz="4" w:space="0" w:color="auto"/>
              <w:bottom w:val="single" w:sz="4" w:space="0" w:color="auto"/>
              <w:right w:val="single" w:sz="4" w:space="0" w:color="auto"/>
            </w:tcBorders>
            <w:vAlign w:val="center"/>
          </w:tcPr>
          <w:p w14:paraId="79CD8917" w14:textId="09A4762C"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59</w:t>
            </w:r>
          </w:p>
        </w:tc>
        <w:tc>
          <w:tcPr>
            <w:tcW w:w="884" w:type="dxa"/>
            <w:tcBorders>
              <w:top w:val="single" w:sz="4" w:space="0" w:color="auto"/>
              <w:left w:val="single" w:sz="4" w:space="0" w:color="auto"/>
              <w:bottom w:val="single" w:sz="4" w:space="0" w:color="auto"/>
              <w:right w:val="single" w:sz="4" w:space="0" w:color="auto"/>
            </w:tcBorders>
            <w:vAlign w:val="center"/>
          </w:tcPr>
          <w:p w14:paraId="5D113648" w14:textId="17B3F43E"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25.9</w:t>
            </w:r>
          </w:p>
        </w:tc>
      </w:tr>
      <w:tr w:rsidR="00856C7D" w:rsidRPr="00856C7D" w14:paraId="710BDA13" w14:textId="77777777" w:rsidTr="00043E75">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7BF508CD" w14:textId="686C5F0E" w:rsidR="003B560E" w:rsidRPr="00856C7D" w:rsidRDefault="003B560E" w:rsidP="003B560E">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Toán tin</w:t>
            </w:r>
          </w:p>
        </w:tc>
        <w:tc>
          <w:tcPr>
            <w:tcW w:w="1020" w:type="dxa"/>
            <w:tcBorders>
              <w:top w:val="nil"/>
              <w:left w:val="nil"/>
              <w:bottom w:val="single" w:sz="4" w:space="0" w:color="000000"/>
              <w:right w:val="single" w:sz="4" w:space="0" w:color="000000"/>
            </w:tcBorders>
            <w:vAlign w:val="center"/>
          </w:tcPr>
          <w:p w14:paraId="025F907F" w14:textId="492D62EB" w:rsidR="003B560E" w:rsidRPr="00856C7D" w:rsidRDefault="003B560E" w:rsidP="00043E75">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hAnsi="Times New Roman" w:cs="Times New Roman"/>
              </w:rPr>
              <w:t>100</w:t>
            </w:r>
          </w:p>
        </w:tc>
        <w:tc>
          <w:tcPr>
            <w:tcW w:w="790" w:type="dxa"/>
            <w:tcBorders>
              <w:top w:val="nil"/>
              <w:left w:val="nil"/>
              <w:bottom w:val="single" w:sz="4" w:space="0" w:color="000000"/>
              <w:right w:val="single" w:sz="4" w:space="0" w:color="000000"/>
            </w:tcBorders>
            <w:vAlign w:val="center"/>
          </w:tcPr>
          <w:p w14:paraId="2736FA88" w14:textId="5C035D66"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60</w:t>
            </w:r>
          </w:p>
        </w:tc>
        <w:tc>
          <w:tcPr>
            <w:tcW w:w="790" w:type="dxa"/>
            <w:tcBorders>
              <w:top w:val="nil"/>
              <w:left w:val="nil"/>
              <w:bottom w:val="single" w:sz="4" w:space="0" w:color="000000"/>
              <w:right w:val="single" w:sz="4" w:space="0" w:color="000000"/>
            </w:tcBorders>
            <w:vAlign w:val="center"/>
          </w:tcPr>
          <w:p w14:paraId="0335F533" w14:textId="0823096B"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72</w:t>
            </w:r>
          </w:p>
        </w:tc>
        <w:tc>
          <w:tcPr>
            <w:tcW w:w="911" w:type="dxa"/>
            <w:tcBorders>
              <w:top w:val="nil"/>
              <w:left w:val="nil"/>
              <w:bottom w:val="single" w:sz="4" w:space="0" w:color="000000"/>
              <w:right w:val="single" w:sz="4" w:space="0" w:color="auto"/>
            </w:tcBorders>
            <w:vAlign w:val="center"/>
          </w:tcPr>
          <w:p w14:paraId="712C84E6" w14:textId="77777777"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34.45</w:t>
            </w:r>
          </w:p>
          <w:p w14:paraId="480C5C13" w14:textId="603BB65C"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w:t>
            </w:r>
          </w:p>
        </w:tc>
        <w:tc>
          <w:tcPr>
            <w:tcW w:w="884" w:type="dxa"/>
            <w:tcBorders>
              <w:top w:val="single" w:sz="4" w:space="0" w:color="auto"/>
              <w:left w:val="single" w:sz="4" w:space="0" w:color="auto"/>
              <w:bottom w:val="single" w:sz="4" w:space="0" w:color="auto"/>
              <w:right w:val="single" w:sz="4" w:space="0" w:color="auto"/>
            </w:tcBorders>
            <w:vAlign w:val="center"/>
          </w:tcPr>
          <w:p w14:paraId="1D3527BD" w14:textId="57A66CD6"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60</w:t>
            </w:r>
          </w:p>
        </w:tc>
        <w:tc>
          <w:tcPr>
            <w:tcW w:w="958" w:type="dxa"/>
            <w:tcBorders>
              <w:top w:val="single" w:sz="4" w:space="0" w:color="auto"/>
              <w:left w:val="single" w:sz="4" w:space="0" w:color="auto"/>
              <w:bottom w:val="single" w:sz="4" w:space="0" w:color="auto"/>
              <w:right w:val="single" w:sz="4" w:space="0" w:color="auto"/>
            </w:tcBorders>
            <w:vAlign w:val="center"/>
          </w:tcPr>
          <w:p w14:paraId="1B42382F" w14:textId="6B7211A2"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64</w:t>
            </w:r>
          </w:p>
        </w:tc>
        <w:tc>
          <w:tcPr>
            <w:tcW w:w="884" w:type="dxa"/>
            <w:tcBorders>
              <w:top w:val="single" w:sz="4" w:space="0" w:color="auto"/>
              <w:left w:val="single" w:sz="4" w:space="0" w:color="auto"/>
              <w:bottom w:val="single" w:sz="4" w:space="0" w:color="auto"/>
              <w:right w:val="single" w:sz="4" w:space="0" w:color="auto"/>
            </w:tcBorders>
            <w:vAlign w:val="center"/>
          </w:tcPr>
          <w:p w14:paraId="5672113B" w14:textId="0245F3C9"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25.5</w:t>
            </w:r>
          </w:p>
        </w:tc>
      </w:tr>
      <w:tr w:rsidR="00856C7D" w:rsidRPr="00856C7D" w14:paraId="4C5F5205" w14:textId="77777777" w:rsidTr="00043E75">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34AB6B37" w14:textId="09A6C10C" w:rsidR="003B560E" w:rsidRPr="00856C7D" w:rsidRDefault="003B560E" w:rsidP="003B560E">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Khoa học máy tính và thông tin</w:t>
            </w:r>
          </w:p>
        </w:tc>
        <w:tc>
          <w:tcPr>
            <w:tcW w:w="1020" w:type="dxa"/>
            <w:tcBorders>
              <w:top w:val="nil"/>
              <w:left w:val="nil"/>
              <w:bottom w:val="single" w:sz="4" w:space="0" w:color="000000"/>
              <w:right w:val="single" w:sz="4" w:space="0" w:color="000000"/>
            </w:tcBorders>
            <w:vAlign w:val="center"/>
          </w:tcPr>
          <w:p w14:paraId="2F3CFD44" w14:textId="6D38AFC7" w:rsidR="003B560E" w:rsidRPr="00856C7D" w:rsidRDefault="003B560E" w:rsidP="00043E75">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hAnsi="Times New Roman" w:cs="Times New Roman"/>
              </w:rPr>
              <w:t>100</w:t>
            </w:r>
          </w:p>
        </w:tc>
        <w:tc>
          <w:tcPr>
            <w:tcW w:w="790" w:type="dxa"/>
            <w:tcBorders>
              <w:top w:val="nil"/>
              <w:left w:val="nil"/>
              <w:bottom w:val="single" w:sz="4" w:space="0" w:color="000000"/>
              <w:right w:val="single" w:sz="4" w:space="0" w:color="000000"/>
            </w:tcBorders>
            <w:vAlign w:val="center"/>
          </w:tcPr>
          <w:p w14:paraId="51CCDCD7" w14:textId="32A1CD99"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120</w:t>
            </w:r>
          </w:p>
        </w:tc>
        <w:tc>
          <w:tcPr>
            <w:tcW w:w="790" w:type="dxa"/>
            <w:tcBorders>
              <w:top w:val="nil"/>
              <w:left w:val="nil"/>
              <w:bottom w:val="single" w:sz="4" w:space="0" w:color="000000"/>
              <w:right w:val="single" w:sz="4" w:space="0" w:color="000000"/>
            </w:tcBorders>
            <w:vAlign w:val="center"/>
          </w:tcPr>
          <w:p w14:paraId="3B40F45B" w14:textId="04592EF7"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142</w:t>
            </w:r>
          </w:p>
        </w:tc>
        <w:tc>
          <w:tcPr>
            <w:tcW w:w="911" w:type="dxa"/>
            <w:tcBorders>
              <w:top w:val="nil"/>
              <w:left w:val="nil"/>
              <w:bottom w:val="single" w:sz="4" w:space="0" w:color="000000"/>
              <w:right w:val="single" w:sz="4" w:space="0" w:color="auto"/>
            </w:tcBorders>
            <w:vAlign w:val="center"/>
          </w:tcPr>
          <w:p w14:paraId="5B51DE2B" w14:textId="77777777"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34.7</w:t>
            </w:r>
          </w:p>
          <w:p w14:paraId="45EB0F24" w14:textId="28364EAB"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w:t>
            </w:r>
          </w:p>
        </w:tc>
        <w:tc>
          <w:tcPr>
            <w:tcW w:w="884" w:type="dxa"/>
            <w:tcBorders>
              <w:top w:val="single" w:sz="4" w:space="0" w:color="auto"/>
              <w:left w:val="single" w:sz="4" w:space="0" w:color="auto"/>
              <w:bottom w:val="single" w:sz="4" w:space="0" w:color="auto"/>
              <w:right w:val="single" w:sz="4" w:space="0" w:color="auto"/>
            </w:tcBorders>
            <w:vAlign w:val="center"/>
          </w:tcPr>
          <w:p w14:paraId="65B0A7E0" w14:textId="09DD2517"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120</w:t>
            </w:r>
          </w:p>
        </w:tc>
        <w:tc>
          <w:tcPr>
            <w:tcW w:w="958" w:type="dxa"/>
            <w:tcBorders>
              <w:top w:val="single" w:sz="4" w:space="0" w:color="auto"/>
              <w:left w:val="single" w:sz="4" w:space="0" w:color="auto"/>
              <w:bottom w:val="single" w:sz="4" w:space="0" w:color="auto"/>
              <w:right w:val="single" w:sz="4" w:space="0" w:color="auto"/>
            </w:tcBorders>
            <w:vAlign w:val="center"/>
          </w:tcPr>
          <w:p w14:paraId="4525275F" w14:textId="0097F540"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125</w:t>
            </w:r>
          </w:p>
        </w:tc>
        <w:tc>
          <w:tcPr>
            <w:tcW w:w="884" w:type="dxa"/>
            <w:tcBorders>
              <w:top w:val="single" w:sz="4" w:space="0" w:color="auto"/>
              <w:left w:val="single" w:sz="4" w:space="0" w:color="auto"/>
              <w:bottom w:val="single" w:sz="4" w:space="0" w:color="auto"/>
              <w:right w:val="single" w:sz="4" w:space="0" w:color="auto"/>
            </w:tcBorders>
            <w:vAlign w:val="center"/>
          </w:tcPr>
          <w:p w14:paraId="3D64500A" w14:textId="1356ACAA"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25.35</w:t>
            </w:r>
          </w:p>
        </w:tc>
      </w:tr>
      <w:tr w:rsidR="00856C7D" w:rsidRPr="00856C7D" w14:paraId="36EF25EC" w14:textId="77777777" w:rsidTr="00043E75">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075E8842" w14:textId="455F534B" w:rsidR="003B560E" w:rsidRPr="00856C7D" w:rsidRDefault="003B560E" w:rsidP="003B560E">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Khoa học dữ liệu</w:t>
            </w:r>
          </w:p>
        </w:tc>
        <w:tc>
          <w:tcPr>
            <w:tcW w:w="1020" w:type="dxa"/>
            <w:tcBorders>
              <w:top w:val="nil"/>
              <w:left w:val="nil"/>
              <w:bottom w:val="single" w:sz="4" w:space="0" w:color="000000"/>
              <w:right w:val="single" w:sz="4" w:space="0" w:color="000000"/>
            </w:tcBorders>
            <w:vAlign w:val="center"/>
          </w:tcPr>
          <w:p w14:paraId="509DFE7A" w14:textId="32BC6067" w:rsidR="003B560E" w:rsidRPr="00856C7D" w:rsidRDefault="003B560E" w:rsidP="00043E75">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hAnsi="Times New Roman" w:cs="Times New Roman"/>
              </w:rPr>
              <w:t>100</w:t>
            </w:r>
          </w:p>
        </w:tc>
        <w:tc>
          <w:tcPr>
            <w:tcW w:w="790" w:type="dxa"/>
            <w:tcBorders>
              <w:top w:val="nil"/>
              <w:left w:val="nil"/>
              <w:bottom w:val="single" w:sz="4" w:space="0" w:color="000000"/>
              <w:right w:val="single" w:sz="4" w:space="0" w:color="000000"/>
            </w:tcBorders>
            <w:vAlign w:val="center"/>
          </w:tcPr>
          <w:p w14:paraId="5838787E" w14:textId="72F57D25"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70</w:t>
            </w:r>
          </w:p>
        </w:tc>
        <w:tc>
          <w:tcPr>
            <w:tcW w:w="790" w:type="dxa"/>
            <w:tcBorders>
              <w:top w:val="nil"/>
              <w:left w:val="nil"/>
              <w:bottom w:val="single" w:sz="4" w:space="0" w:color="000000"/>
              <w:right w:val="single" w:sz="4" w:space="0" w:color="000000"/>
            </w:tcBorders>
            <w:vAlign w:val="center"/>
          </w:tcPr>
          <w:p w14:paraId="09736261" w14:textId="4ECEDE77"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84</w:t>
            </w:r>
          </w:p>
        </w:tc>
        <w:tc>
          <w:tcPr>
            <w:tcW w:w="911" w:type="dxa"/>
            <w:tcBorders>
              <w:top w:val="nil"/>
              <w:left w:val="nil"/>
              <w:bottom w:val="single" w:sz="4" w:space="0" w:color="000000"/>
              <w:right w:val="single" w:sz="4" w:space="0" w:color="auto"/>
            </w:tcBorders>
            <w:vAlign w:val="center"/>
          </w:tcPr>
          <w:p w14:paraId="06614FD3" w14:textId="77777777"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35</w:t>
            </w:r>
          </w:p>
          <w:p w14:paraId="2A91C63B" w14:textId="12049EDF"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w:t>
            </w:r>
          </w:p>
        </w:tc>
        <w:tc>
          <w:tcPr>
            <w:tcW w:w="884" w:type="dxa"/>
            <w:tcBorders>
              <w:top w:val="single" w:sz="4" w:space="0" w:color="auto"/>
              <w:left w:val="single" w:sz="4" w:space="0" w:color="auto"/>
              <w:bottom w:val="single" w:sz="4" w:space="0" w:color="auto"/>
              <w:right w:val="single" w:sz="4" w:space="0" w:color="auto"/>
            </w:tcBorders>
            <w:vAlign w:val="center"/>
          </w:tcPr>
          <w:p w14:paraId="356E989B" w14:textId="316E4744"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60</w:t>
            </w:r>
          </w:p>
        </w:tc>
        <w:tc>
          <w:tcPr>
            <w:tcW w:w="958" w:type="dxa"/>
            <w:tcBorders>
              <w:top w:val="single" w:sz="4" w:space="0" w:color="auto"/>
              <w:left w:val="single" w:sz="4" w:space="0" w:color="auto"/>
              <w:bottom w:val="single" w:sz="4" w:space="0" w:color="auto"/>
              <w:right w:val="single" w:sz="4" w:space="0" w:color="auto"/>
            </w:tcBorders>
            <w:vAlign w:val="center"/>
          </w:tcPr>
          <w:p w14:paraId="6EE13D9C" w14:textId="0D960E5B"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61</w:t>
            </w:r>
          </w:p>
        </w:tc>
        <w:tc>
          <w:tcPr>
            <w:tcW w:w="884" w:type="dxa"/>
            <w:tcBorders>
              <w:top w:val="single" w:sz="4" w:space="0" w:color="auto"/>
              <w:left w:val="single" w:sz="4" w:space="0" w:color="auto"/>
              <w:bottom w:val="single" w:sz="4" w:space="0" w:color="auto"/>
              <w:right w:val="single" w:sz="4" w:space="0" w:color="auto"/>
            </w:tcBorders>
            <w:vAlign w:val="center"/>
          </w:tcPr>
          <w:p w14:paraId="52057891" w14:textId="25BBF12A"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26</w:t>
            </w:r>
          </w:p>
        </w:tc>
      </w:tr>
      <w:tr w:rsidR="00856C7D" w:rsidRPr="00856C7D" w14:paraId="0BE9F434" w14:textId="77777777" w:rsidTr="00043E75">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18BB3C64" w14:textId="6E200FF0" w:rsidR="003B560E" w:rsidRPr="00856C7D" w:rsidRDefault="00020782" w:rsidP="003B560E">
            <w:pPr>
              <w:spacing w:after="0" w:line="288"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Công nghệ bán dẫn</w:t>
            </w:r>
          </w:p>
        </w:tc>
        <w:tc>
          <w:tcPr>
            <w:tcW w:w="1020" w:type="dxa"/>
            <w:tcBorders>
              <w:top w:val="nil"/>
              <w:left w:val="nil"/>
              <w:bottom w:val="single" w:sz="4" w:space="0" w:color="000000"/>
              <w:right w:val="single" w:sz="4" w:space="0" w:color="000000"/>
            </w:tcBorders>
            <w:vAlign w:val="center"/>
          </w:tcPr>
          <w:p w14:paraId="62088A43" w14:textId="7FCB13AD" w:rsidR="003B560E" w:rsidRPr="00856C7D" w:rsidRDefault="003B560E" w:rsidP="00043E75">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hAnsi="Times New Roman" w:cs="Times New Roman"/>
              </w:rPr>
              <w:t>100</w:t>
            </w:r>
          </w:p>
        </w:tc>
        <w:tc>
          <w:tcPr>
            <w:tcW w:w="790" w:type="dxa"/>
            <w:tcBorders>
              <w:top w:val="nil"/>
              <w:left w:val="nil"/>
              <w:bottom w:val="single" w:sz="4" w:space="0" w:color="000000"/>
              <w:right w:val="single" w:sz="4" w:space="0" w:color="000000"/>
            </w:tcBorders>
            <w:vAlign w:val="center"/>
          </w:tcPr>
          <w:p w14:paraId="7CAD268B" w14:textId="77777777"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p>
        </w:tc>
        <w:tc>
          <w:tcPr>
            <w:tcW w:w="790" w:type="dxa"/>
            <w:tcBorders>
              <w:top w:val="nil"/>
              <w:left w:val="nil"/>
              <w:bottom w:val="single" w:sz="4" w:space="0" w:color="000000"/>
              <w:right w:val="single" w:sz="4" w:space="0" w:color="000000"/>
            </w:tcBorders>
            <w:vAlign w:val="center"/>
          </w:tcPr>
          <w:p w14:paraId="19ACAC84" w14:textId="77777777"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p>
        </w:tc>
        <w:tc>
          <w:tcPr>
            <w:tcW w:w="911" w:type="dxa"/>
            <w:tcBorders>
              <w:top w:val="nil"/>
              <w:left w:val="nil"/>
              <w:bottom w:val="single" w:sz="4" w:space="0" w:color="000000"/>
              <w:right w:val="single" w:sz="4" w:space="0" w:color="auto"/>
            </w:tcBorders>
            <w:vAlign w:val="center"/>
          </w:tcPr>
          <w:p w14:paraId="10630DE9" w14:textId="77777777"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p>
        </w:tc>
        <w:tc>
          <w:tcPr>
            <w:tcW w:w="884" w:type="dxa"/>
            <w:tcBorders>
              <w:top w:val="single" w:sz="4" w:space="0" w:color="auto"/>
              <w:left w:val="single" w:sz="4" w:space="0" w:color="auto"/>
              <w:bottom w:val="single" w:sz="4" w:space="0" w:color="auto"/>
              <w:right w:val="single" w:sz="4" w:space="0" w:color="auto"/>
            </w:tcBorders>
            <w:vAlign w:val="center"/>
          </w:tcPr>
          <w:p w14:paraId="431961D6" w14:textId="0ABE8660"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120</w:t>
            </w:r>
          </w:p>
        </w:tc>
        <w:tc>
          <w:tcPr>
            <w:tcW w:w="958" w:type="dxa"/>
            <w:tcBorders>
              <w:top w:val="single" w:sz="4" w:space="0" w:color="auto"/>
              <w:left w:val="single" w:sz="4" w:space="0" w:color="auto"/>
              <w:bottom w:val="single" w:sz="4" w:space="0" w:color="auto"/>
              <w:right w:val="single" w:sz="4" w:space="0" w:color="auto"/>
            </w:tcBorders>
            <w:vAlign w:val="center"/>
          </w:tcPr>
          <w:p w14:paraId="3FCB1F71" w14:textId="7F5B78A9"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135</w:t>
            </w:r>
          </w:p>
        </w:tc>
        <w:tc>
          <w:tcPr>
            <w:tcW w:w="884" w:type="dxa"/>
            <w:tcBorders>
              <w:top w:val="single" w:sz="4" w:space="0" w:color="auto"/>
              <w:left w:val="single" w:sz="4" w:space="0" w:color="auto"/>
              <w:bottom w:val="single" w:sz="4" w:space="0" w:color="auto"/>
              <w:right w:val="single" w:sz="4" w:space="0" w:color="auto"/>
            </w:tcBorders>
            <w:vAlign w:val="center"/>
          </w:tcPr>
          <w:p w14:paraId="6E81FD93" w14:textId="044A1407"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25.55</w:t>
            </w:r>
          </w:p>
        </w:tc>
      </w:tr>
      <w:tr w:rsidR="00856C7D" w:rsidRPr="00856C7D" w14:paraId="29C103F9" w14:textId="77777777" w:rsidTr="00043E75">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1FB6B9FE" w14:textId="4C9015B2" w:rsidR="003B560E" w:rsidRPr="00856C7D" w:rsidRDefault="003B560E" w:rsidP="003B560E">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Công nghệ kỹ thuật hóa học</w:t>
            </w:r>
          </w:p>
        </w:tc>
        <w:tc>
          <w:tcPr>
            <w:tcW w:w="1020" w:type="dxa"/>
            <w:tcBorders>
              <w:top w:val="nil"/>
              <w:left w:val="nil"/>
              <w:bottom w:val="single" w:sz="4" w:space="0" w:color="000000"/>
              <w:right w:val="single" w:sz="4" w:space="0" w:color="000000"/>
            </w:tcBorders>
            <w:vAlign w:val="center"/>
          </w:tcPr>
          <w:p w14:paraId="400A1B72" w14:textId="2CBEBFE5" w:rsidR="003B560E" w:rsidRPr="00856C7D" w:rsidRDefault="003B560E" w:rsidP="00043E75">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hAnsi="Times New Roman" w:cs="Times New Roman"/>
              </w:rPr>
              <w:t>100</w:t>
            </w:r>
          </w:p>
        </w:tc>
        <w:tc>
          <w:tcPr>
            <w:tcW w:w="790" w:type="dxa"/>
            <w:tcBorders>
              <w:top w:val="nil"/>
              <w:left w:val="nil"/>
              <w:bottom w:val="single" w:sz="4" w:space="0" w:color="000000"/>
              <w:right w:val="single" w:sz="4" w:space="0" w:color="000000"/>
            </w:tcBorders>
            <w:vAlign w:val="center"/>
          </w:tcPr>
          <w:p w14:paraId="5ECBAA8C" w14:textId="3FA3E3A9"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90</w:t>
            </w:r>
          </w:p>
        </w:tc>
        <w:tc>
          <w:tcPr>
            <w:tcW w:w="790" w:type="dxa"/>
            <w:tcBorders>
              <w:top w:val="nil"/>
              <w:left w:val="nil"/>
              <w:bottom w:val="single" w:sz="4" w:space="0" w:color="000000"/>
              <w:right w:val="single" w:sz="4" w:space="0" w:color="000000"/>
            </w:tcBorders>
            <w:vAlign w:val="center"/>
          </w:tcPr>
          <w:p w14:paraId="465A974C" w14:textId="0D6198D9"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99</w:t>
            </w:r>
          </w:p>
        </w:tc>
        <w:tc>
          <w:tcPr>
            <w:tcW w:w="911" w:type="dxa"/>
            <w:tcBorders>
              <w:top w:val="nil"/>
              <w:left w:val="nil"/>
              <w:bottom w:val="single" w:sz="4" w:space="0" w:color="000000"/>
              <w:right w:val="single" w:sz="4" w:space="0" w:color="auto"/>
            </w:tcBorders>
            <w:vAlign w:val="center"/>
          </w:tcPr>
          <w:p w14:paraId="1C6B21AB" w14:textId="74317720"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24.8</w:t>
            </w:r>
          </w:p>
        </w:tc>
        <w:tc>
          <w:tcPr>
            <w:tcW w:w="884" w:type="dxa"/>
            <w:tcBorders>
              <w:top w:val="single" w:sz="4" w:space="0" w:color="auto"/>
              <w:left w:val="single" w:sz="4" w:space="0" w:color="auto"/>
              <w:bottom w:val="single" w:sz="4" w:space="0" w:color="auto"/>
              <w:right w:val="single" w:sz="4" w:space="0" w:color="auto"/>
            </w:tcBorders>
            <w:vAlign w:val="center"/>
          </w:tcPr>
          <w:p w14:paraId="54F7558B" w14:textId="39651344"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120</w:t>
            </w:r>
          </w:p>
        </w:tc>
        <w:tc>
          <w:tcPr>
            <w:tcW w:w="958" w:type="dxa"/>
            <w:tcBorders>
              <w:top w:val="single" w:sz="4" w:space="0" w:color="auto"/>
              <w:left w:val="single" w:sz="4" w:space="0" w:color="auto"/>
              <w:bottom w:val="single" w:sz="4" w:space="0" w:color="auto"/>
              <w:right w:val="single" w:sz="4" w:space="0" w:color="auto"/>
            </w:tcBorders>
            <w:vAlign w:val="center"/>
          </w:tcPr>
          <w:p w14:paraId="2F9986B8" w14:textId="4418C04C"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127</w:t>
            </w:r>
          </w:p>
        </w:tc>
        <w:tc>
          <w:tcPr>
            <w:tcW w:w="884" w:type="dxa"/>
            <w:tcBorders>
              <w:top w:val="single" w:sz="4" w:space="0" w:color="auto"/>
              <w:left w:val="single" w:sz="4" w:space="0" w:color="auto"/>
              <w:bottom w:val="single" w:sz="4" w:space="0" w:color="auto"/>
              <w:right w:val="single" w:sz="4" w:space="0" w:color="auto"/>
            </w:tcBorders>
            <w:vAlign w:val="center"/>
          </w:tcPr>
          <w:p w14:paraId="2FD216CA" w14:textId="446EF083"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23.45</w:t>
            </w:r>
          </w:p>
        </w:tc>
      </w:tr>
      <w:tr w:rsidR="00856C7D" w:rsidRPr="00856C7D" w14:paraId="33EDDF0F" w14:textId="77777777" w:rsidTr="00043E75">
        <w:trPr>
          <w:cantSplit/>
          <w:trHeight w:val="816"/>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5DBCAB3F" w14:textId="004037AD" w:rsidR="003B560E" w:rsidRPr="00856C7D" w:rsidRDefault="003B560E" w:rsidP="003B560E">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Công nghệ kỹ thuật môi trường</w:t>
            </w:r>
          </w:p>
        </w:tc>
        <w:tc>
          <w:tcPr>
            <w:tcW w:w="1020" w:type="dxa"/>
            <w:tcBorders>
              <w:top w:val="nil"/>
              <w:left w:val="nil"/>
              <w:bottom w:val="single" w:sz="4" w:space="0" w:color="000000"/>
              <w:right w:val="single" w:sz="4" w:space="0" w:color="000000"/>
            </w:tcBorders>
            <w:vAlign w:val="center"/>
          </w:tcPr>
          <w:p w14:paraId="2A028886" w14:textId="2CD48B56" w:rsidR="003B560E" w:rsidRPr="00856C7D" w:rsidRDefault="003B560E" w:rsidP="00043E75">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hAnsi="Times New Roman" w:cs="Times New Roman"/>
              </w:rPr>
              <w:t>100</w:t>
            </w:r>
          </w:p>
        </w:tc>
        <w:tc>
          <w:tcPr>
            <w:tcW w:w="790" w:type="dxa"/>
            <w:tcBorders>
              <w:top w:val="nil"/>
              <w:left w:val="nil"/>
              <w:bottom w:val="single" w:sz="4" w:space="0" w:color="000000"/>
              <w:right w:val="single" w:sz="4" w:space="0" w:color="000000"/>
            </w:tcBorders>
            <w:vAlign w:val="center"/>
          </w:tcPr>
          <w:p w14:paraId="3E3C4117" w14:textId="28B3EC9B"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55</w:t>
            </w:r>
          </w:p>
        </w:tc>
        <w:tc>
          <w:tcPr>
            <w:tcW w:w="790" w:type="dxa"/>
            <w:tcBorders>
              <w:top w:val="nil"/>
              <w:left w:val="nil"/>
              <w:bottom w:val="single" w:sz="4" w:space="0" w:color="000000"/>
              <w:right w:val="single" w:sz="4" w:space="0" w:color="000000"/>
            </w:tcBorders>
            <w:vAlign w:val="center"/>
          </w:tcPr>
          <w:p w14:paraId="2899E2FA" w14:textId="1988B207"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66</w:t>
            </w:r>
          </w:p>
        </w:tc>
        <w:tc>
          <w:tcPr>
            <w:tcW w:w="911" w:type="dxa"/>
            <w:tcBorders>
              <w:top w:val="nil"/>
              <w:left w:val="nil"/>
              <w:bottom w:val="single" w:sz="4" w:space="0" w:color="000000"/>
              <w:right w:val="single" w:sz="4" w:space="0" w:color="auto"/>
            </w:tcBorders>
            <w:vAlign w:val="center"/>
          </w:tcPr>
          <w:p w14:paraId="32A55F92" w14:textId="2C228778"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21</w:t>
            </w:r>
          </w:p>
        </w:tc>
        <w:tc>
          <w:tcPr>
            <w:tcW w:w="884" w:type="dxa"/>
            <w:tcBorders>
              <w:top w:val="single" w:sz="4" w:space="0" w:color="auto"/>
              <w:left w:val="single" w:sz="4" w:space="0" w:color="auto"/>
              <w:bottom w:val="single" w:sz="4" w:space="0" w:color="auto"/>
              <w:right w:val="single" w:sz="4" w:space="0" w:color="auto"/>
            </w:tcBorders>
            <w:vAlign w:val="center"/>
          </w:tcPr>
          <w:p w14:paraId="0D503A36" w14:textId="0A4B4964"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80</w:t>
            </w:r>
          </w:p>
        </w:tc>
        <w:tc>
          <w:tcPr>
            <w:tcW w:w="958" w:type="dxa"/>
            <w:tcBorders>
              <w:top w:val="single" w:sz="4" w:space="0" w:color="auto"/>
              <w:left w:val="single" w:sz="4" w:space="0" w:color="auto"/>
              <w:bottom w:val="single" w:sz="4" w:space="0" w:color="auto"/>
              <w:right w:val="single" w:sz="4" w:space="0" w:color="auto"/>
            </w:tcBorders>
            <w:vAlign w:val="center"/>
          </w:tcPr>
          <w:p w14:paraId="59D5D8BF" w14:textId="3201AB54"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84</w:t>
            </w:r>
          </w:p>
        </w:tc>
        <w:tc>
          <w:tcPr>
            <w:tcW w:w="884" w:type="dxa"/>
            <w:tcBorders>
              <w:top w:val="single" w:sz="4" w:space="0" w:color="auto"/>
              <w:left w:val="single" w:sz="4" w:space="0" w:color="auto"/>
              <w:bottom w:val="single" w:sz="4" w:space="0" w:color="auto"/>
              <w:right w:val="single" w:sz="4" w:space="0" w:color="auto"/>
            </w:tcBorders>
            <w:vAlign w:val="center"/>
          </w:tcPr>
          <w:p w14:paraId="7BE8FAE3" w14:textId="2D4B34D9"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21.55</w:t>
            </w:r>
          </w:p>
        </w:tc>
      </w:tr>
      <w:tr w:rsidR="00856C7D" w:rsidRPr="00856C7D" w14:paraId="73654338" w14:textId="77777777" w:rsidTr="00043E75">
        <w:trPr>
          <w:cantSplit/>
          <w:trHeight w:val="814"/>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20CC4227" w14:textId="550D71AC" w:rsidR="003B560E" w:rsidRPr="00856C7D" w:rsidRDefault="003B560E" w:rsidP="003B560E">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Công nghệ kỹ thuật hạt nhân</w:t>
            </w:r>
          </w:p>
        </w:tc>
        <w:tc>
          <w:tcPr>
            <w:tcW w:w="1020" w:type="dxa"/>
            <w:tcBorders>
              <w:top w:val="nil"/>
              <w:left w:val="nil"/>
              <w:bottom w:val="single" w:sz="4" w:space="0" w:color="000000"/>
              <w:right w:val="single" w:sz="4" w:space="0" w:color="000000"/>
            </w:tcBorders>
            <w:vAlign w:val="center"/>
          </w:tcPr>
          <w:p w14:paraId="57128CE9" w14:textId="70F21F3B" w:rsidR="003B560E" w:rsidRPr="00856C7D" w:rsidRDefault="003B560E" w:rsidP="00043E75">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hAnsi="Times New Roman" w:cs="Times New Roman"/>
              </w:rPr>
              <w:t>100</w:t>
            </w:r>
          </w:p>
        </w:tc>
        <w:tc>
          <w:tcPr>
            <w:tcW w:w="790" w:type="dxa"/>
            <w:tcBorders>
              <w:top w:val="nil"/>
              <w:left w:val="nil"/>
              <w:bottom w:val="single" w:sz="4" w:space="0" w:color="000000"/>
              <w:right w:val="single" w:sz="4" w:space="0" w:color="000000"/>
            </w:tcBorders>
            <w:vAlign w:val="center"/>
          </w:tcPr>
          <w:p w14:paraId="7DB4B011" w14:textId="43B3C0AA"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35</w:t>
            </w:r>
          </w:p>
        </w:tc>
        <w:tc>
          <w:tcPr>
            <w:tcW w:w="790" w:type="dxa"/>
            <w:tcBorders>
              <w:top w:val="nil"/>
              <w:left w:val="nil"/>
              <w:bottom w:val="single" w:sz="4" w:space="0" w:color="000000"/>
              <w:right w:val="single" w:sz="4" w:space="0" w:color="000000"/>
            </w:tcBorders>
            <w:vAlign w:val="center"/>
          </w:tcPr>
          <w:p w14:paraId="17D36BD2" w14:textId="61F30AD4"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33</w:t>
            </w:r>
          </w:p>
        </w:tc>
        <w:tc>
          <w:tcPr>
            <w:tcW w:w="911" w:type="dxa"/>
            <w:tcBorders>
              <w:top w:val="nil"/>
              <w:left w:val="nil"/>
              <w:bottom w:val="single" w:sz="4" w:space="0" w:color="000000"/>
              <w:right w:val="single" w:sz="4" w:space="0" w:color="auto"/>
            </w:tcBorders>
            <w:vAlign w:val="center"/>
          </w:tcPr>
          <w:p w14:paraId="24DC23A5" w14:textId="43F35563"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24.3</w:t>
            </w:r>
          </w:p>
        </w:tc>
        <w:tc>
          <w:tcPr>
            <w:tcW w:w="884" w:type="dxa"/>
            <w:tcBorders>
              <w:top w:val="single" w:sz="4" w:space="0" w:color="auto"/>
              <w:left w:val="single" w:sz="4" w:space="0" w:color="auto"/>
              <w:bottom w:val="single" w:sz="4" w:space="0" w:color="auto"/>
              <w:right w:val="single" w:sz="4" w:space="0" w:color="auto"/>
            </w:tcBorders>
            <w:vAlign w:val="center"/>
          </w:tcPr>
          <w:p w14:paraId="2C5027F1" w14:textId="663CDEE2"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75</w:t>
            </w:r>
          </w:p>
        </w:tc>
        <w:tc>
          <w:tcPr>
            <w:tcW w:w="958" w:type="dxa"/>
            <w:tcBorders>
              <w:top w:val="single" w:sz="4" w:space="0" w:color="auto"/>
              <w:left w:val="single" w:sz="4" w:space="0" w:color="auto"/>
              <w:bottom w:val="single" w:sz="4" w:space="0" w:color="auto"/>
              <w:right w:val="single" w:sz="4" w:space="0" w:color="auto"/>
            </w:tcBorders>
            <w:vAlign w:val="center"/>
          </w:tcPr>
          <w:p w14:paraId="1A190878" w14:textId="4311EC11"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80</w:t>
            </w:r>
          </w:p>
        </w:tc>
        <w:tc>
          <w:tcPr>
            <w:tcW w:w="884" w:type="dxa"/>
            <w:tcBorders>
              <w:top w:val="single" w:sz="4" w:space="0" w:color="auto"/>
              <w:left w:val="single" w:sz="4" w:space="0" w:color="auto"/>
              <w:bottom w:val="single" w:sz="4" w:space="0" w:color="auto"/>
              <w:right w:val="single" w:sz="4" w:space="0" w:color="auto"/>
            </w:tcBorders>
            <w:vAlign w:val="center"/>
          </w:tcPr>
          <w:p w14:paraId="4D6694BF" w14:textId="15D57100"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23.5</w:t>
            </w:r>
          </w:p>
        </w:tc>
      </w:tr>
      <w:tr w:rsidR="00856C7D" w:rsidRPr="00856C7D" w14:paraId="33D09B78" w14:textId="77777777" w:rsidTr="00043E75">
        <w:trPr>
          <w:cantSplit/>
          <w:trHeight w:val="670"/>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090B845E" w14:textId="3A966FE3" w:rsidR="003B560E" w:rsidRPr="00856C7D" w:rsidRDefault="003B560E" w:rsidP="003B560E">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Kỹ thuật điện tử và tin học</w:t>
            </w:r>
          </w:p>
        </w:tc>
        <w:tc>
          <w:tcPr>
            <w:tcW w:w="1020" w:type="dxa"/>
            <w:tcBorders>
              <w:top w:val="nil"/>
              <w:left w:val="nil"/>
              <w:bottom w:val="single" w:sz="4" w:space="0" w:color="000000"/>
              <w:right w:val="single" w:sz="4" w:space="0" w:color="000000"/>
            </w:tcBorders>
            <w:vAlign w:val="center"/>
          </w:tcPr>
          <w:p w14:paraId="19E1B1CA" w14:textId="13A51518" w:rsidR="003B560E" w:rsidRPr="00856C7D" w:rsidRDefault="003B560E" w:rsidP="00043E75">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hAnsi="Times New Roman" w:cs="Times New Roman"/>
              </w:rPr>
              <w:t>100</w:t>
            </w:r>
          </w:p>
        </w:tc>
        <w:tc>
          <w:tcPr>
            <w:tcW w:w="790" w:type="dxa"/>
            <w:tcBorders>
              <w:top w:val="nil"/>
              <w:left w:val="nil"/>
              <w:bottom w:val="single" w:sz="4" w:space="0" w:color="000000"/>
              <w:right w:val="single" w:sz="4" w:space="0" w:color="000000"/>
            </w:tcBorders>
            <w:vAlign w:val="center"/>
          </w:tcPr>
          <w:p w14:paraId="026E493C" w14:textId="691F7FCB"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60</w:t>
            </w:r>
          </w:p>
        </w:tc>
        <w:tc>
          <w:tcPr>
            <w:tcW w:w="790" w:type="dxa"/>
            <w:tcBorders>
              <w:top w:val="nil"/>
              <w:left w:val="nil"/>
              <w:bottom w:val="single" w:sz="4" w:space="0" w:color="000000"/>
              <w:right w:val="single" w:sz="4" w:space="0" w:color="000000"/>
            </w:tcBorders>
            <w:vAlign w:val="center"/>
          </w:tcPr>
          <w:p w14:paraId="5BFC34C6" w14:textId="78767DDD"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64</w:t>
            </w:r>
          </w:p>
        </w:tc>
        <w:tc>
          <w:tcPr>
            <w:tcW w:w="911" w:type="dxa"/>
            <w:tcBorders>
              <w:top w:val="nil"/>
              <w:left w:val="nil"/>
              <w:bottom w:val="single" w:sz="4" w:space="0" w:color="000000"/>
              <w:right w:val="single" w:sz="4" w:space="0" w:color="auto"/>
            </w:tcBorders>
            <w:vAlign w:val="center"/>
          </w:tcPr>
          <w:p w14:paraId="75816FB0" w14:textId="74C76F6F"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26.25</w:t>
            </w:r>
          </w:p>
        </w:tc>
        <w:tc>
          <w:tcPr>
            <w:tcW w:w="884" w:type="dxa"/>
            <w:tcBorders>
              <w:top w:val="single" w:sz="4" w:space="0" w:color="auto"/>
              <w:left w:val="single" w:sz="4" w:space="0" w:color="auto"/>
              <w:bottom w:val="single" w:sz="4" w:space="0" w:color="auto"/>
              <w:right w:val="single" w:sz="4" w:space="0" w:color="auto"/>
            </w:tcBorders>
            <w:vAlign w:val="center"/>
          </w:tcPr>
          <w:p w14:paraId="01A6A907" w14:textId="588B0C23"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125</w:t>
            </w:r>
          </w:p>
        </w:tc>
        <w:tc>
          <w:tcPr>
            <w:tcW w:w="958" w:type="dxa"/>
            <w:tcBorders>
              <w:top w:val="single" w:sz="4" w:space="0" w:color="auto"/>
              <w:left w:val="single" w:sz="4" w:space="0" w:color="auto"/>
              <w:bottom w:val="single" w:sz="4" w:space="0" w:color="auto"/>
              <w:right w:val="single" w:sz="4" w:space="0" w:color="auto"/>
            </w:tcBorders>
            <w:vAlign w:val="center"/>
          </w:tcPr>
          <w:p w14:paraId="71AF2F35" w14:textId="7661BFF2"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136</w:t>
            </w:r>
          </w:p>
        </w:tc>
        <w:tc>
          <w:tcPr>
            <w:tcW w:w="884" w:type="dxa"/>
            <w:tcBorders>
              <w:top w:val="single" w:sz="4" w:space="0" w:color="auto"/>
              <w:left w:val="single" w:sz="4" w:space="0" w:color="auto"/>
              <w:bottom w:val="single" w:sz="4" w:space="0" w:color="auto"/>
              <w:right w:val="single" w:sz="4" w:space="0" w:color="auto"/>
            </w:tcBorders>
            <w:vAlign w:val="center"/>
          </w:tcPr>
          <w:p w14:paraId="68B2F0E6" w14:textId="47B11265"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24.57</w:t>
            </w:r>
          </w:p>
        </w:tc>
      </w:tr>
      <w:tr w:rsidR="00856C7D" w:rsidRPr="00856C7D" w14:paraId="00C52F1B" w14:textId="77777777" w:rsidTr="00043E75">
        <w:trPr>
          <w:cantSplit/>
          <w:trHeight w:val="765"/>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7712DEF2" w14:textId="53063948" w:rsidR="003B560E" w:rsidRPr="00856C7D" w:rsidRDefault="003B560E" w:rsidP="003B560E">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Khoa học và công nghệ thực phẩm</w:t>
            </w:r>
          </w:p>
        </w:tc>
        <w:tc>
          <w:tcPr>
            <w:tcW w:w="1020" w:type="dxa"/>
            <w:tcBorders>
              <w:top w:val="nil"/>
              <w:left w:val="nil"/>
              <w:bottom w:val="single" w:sz="4" w:space="0" w:color="000000"/>
              <w:right w:val="single" w:sz="4" w:space="0" w:color="000000"/>
            </w:tcBorders>
            <w:vAlign w:val="center"/>
          </w:tcPr>
          <w:p w14:paraId="29FFF0DD" w14:textId="3F26FA88" w:rsidR="003B560E" w:rsidRPr="00856C7D" w:rsidRDefault="003B560E" w:rsidP="00043E75">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hAnsi="Times New Roman" w:cs="Times New Roman"/>
              </w:rPr>
              <w:t>100</w:t>
            </w:r>
          </w:p>
        </w:tc>
        <w:tc>
          <w:tcPr>
            <w:tcW w:w="790" w:type="dxa"/>
            <w:tcBorders>
              <w:top w:val="nil"/>
              <w:left w:val="nil"/>
              <w:bottom w:val="single" w:sz="4" w:space="0" w:color="000000"/>
              <w:right w:val="single" w:sz="4" w:space="0" w:color="000000"/>
            </w:tcBorders>
            <w:vAlign w:val="center"/>
          </w:tcPr>
          <w:p w14:paraId="5AC80701" w14:textId="220AE1BF"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80</w:t>
            </w:r>
          </w:p>
        </w:tc>
        <w:tc>
          <w:tcPr>
            <w:tcW w:w="790" w:type="dxa"/>
            <w:tcBorders>
              <w:top w:val="nil"/>
              <w:left w:val="nil"/>
              <w:bottom w:val="single" w:sz="4" w:space="0" w:color="000000"/>
              <w:right w:val="single" w:sz="4" w:space="0" w:color="000000"/>
            </w:tcBorders>
            <w:vAlign w:val="center"/>
          </w:tcPr>
          <w:p w14:paraId="46C19E75" w14:textId="16832FEF"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85</w:t>
            </w:r>
          </w:p>
        </w:tc>
        <w:tc>
          <w:tcPr>
            <w:tcW w:w="911" w:type="dxa"/>
            <w:tcBorders>
              <w:top w:val="nil"/>
              <w:left w:val="nil"/>
              <w:bottom w:val="single" w:sz="4" w:space="0" w:color="000000"/>
              <w:right w:val="single" w:sz="4" w:space="0" w:color="auto"/>
            </w:tcBorders>
            <w:vAlign w:val="center"/>
          </w:tcPr>
          <w:p w14:paraId="0CE8DA54" w14:textId="41D2AB9B" w:rsidR="003B560E" w:rsidRPr="00856C7D" w:rsidRDefault="003B560E" w:rsidP="003B560E">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24.6</w:t>
            </w:r>
          </w:p>
        </w:tc>
        <w:tc>
          <w:tcPr>
            <w:tcW w:w="884" w:type="dxa"/>
            <w:tcBorders>
              <w:top w:val="single" w:sz="4" w:space="0" w:color="auto"/>
              <w:left w:val="single" w:sz="4" w:space="0" w:color="auto"/>
              <w:bottom w:val="single" w:sz="4" w:space="0" w:color="auto"/>
              <w:right w:val="single" w:sz="4" w:space="0" w:color="auto"/>
            </w:tcBorders>
            <w:vAlign w:val="center"/>
          </w:tcPr>
          <w:p w14:paraId="5C0C8A9A" w14:textId="2FD94D7C"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120</w:t>
            </w:r>
          </w:p>
        </w:tc>
        <w:tc>
          <w:tcPr>
            <w:tcW w:w="958" w:type="dxa"/>
            <w:tcBorders>
              <w:top w:val="single" w:sz="4" w:space="0" w:color="auto"/>
              <w:left w:val="single" w:sz="4" w:space="0" w:color="auto"/>
              <w:bottom w:val="single" w:sz="4" w:space="0" w:color="auto"/>
              <w:right w:val="single" w:sz="4" w:space="0" w:color="auto"/>
            </w:tcBorders>
            <w:vAlign w:val="center"/>
          </w:tcPr>
          <w:p w14:paraId="682E17B9" w14:textId="783B2E28"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125</w:t>
            </w:r>
          </w:p>
        </w:tc>
        <w:tc>
          <w:tcPr>
            <w:tcW w:w="884" w:type="dxa"/>
            <w:tcBorders>
              <w:top w:val="single" w:sz="4" w:space="0" w:color="auto"/>
              <w:left w:val="single" w:sz="4" w:space="0" w:color="auto"/>
              <w:bottom w:val="single" w:sz="4" w:space="0" w:color="auto"/>
              <w:right w:val="single" w:sz="4" w:space="0" w:color="auto"/>
            </w:tcBorders>
            <w:vAlign w:val="center"/>
          </w:tcPr>
          <w:p w14:paraId="4B5115FC" w14:textId="4D654441" w:rsidR="003B560E" w:rsidRPr="00856C7D" w:rsidRDefault="003B560E" w:rsidP="003B560E">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22.8</w:t>
            </w:r>
          </w:p>
        </w:tc>
      </w:tr>
      <w:tr w:rsidR="00856C7D" w:rsidRPr="00856C7D" w14:paraId="6C1A052A" w14:textId="77777777" w:rsidTr="00312AE9">
        <w:trPr>
          <w:cantSplit/>
          <w:trHeight w:val="709"/>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27ACC805" w14:textId="77777777" w:rsidR="00374B12" w:rsidRPr="00856C7D" w:rsidRDefault="00374B12" w:rsidP="00374B12">
            <w:pPr>
              <w:spacing w:after="0" w:line="288" w:lineRule="auto"/>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Khối ngành VI</w:t>
            </w:r>
          </w:p>
        </w:tc>
        <w:tc>
          <w:tcPr>
            <w:tcW w:w="1020" w:type="dxa"/>
            <w:tcBorders>
              <w:top w:val="nil"/>
              <w:left w:val="nil"/>
              <w:bottom w:val="single" w:sz="4" w:space="0" w:color="000000"/>
              <w:right w:val="single" w:sz="4" w:space="0" w:color="000000"/>
            </w:tcBorders>
            <w:vAlign w:val="center"/>
          </w:tcPr>
          <w:p w14:paraId="2A823DE9"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c>
          <w:tcPr>
            <w:tcW w:w="790" w:type="dxa"/>
            <w:tcBorders>
              <w:top w:val="nil"/>
              <w:left w:val="nil"/>
              <w:bottom w:val="single" w:sz="4" w:space="0" w:color="000000"/>
              <w:right w:val="single" w:sz="4" w:space="0" w:color="000000"/>
            </w:tcBorders>
            <w:vAlign w:val="center"/>
          </w:tcPr>
          <w:p w14:paraId="618DEDAB"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c>
          <w:tcPr>
            <w:tcW w:w="790" w:type="dxa"/>
            <w:tcBorders>
              <w:top w:val="nil"/>
              <w:left w:val="nil"/>
              <w:bottom w:val="single" w:sz="4" w:space="0" w:color="000000"/>
              <w:right w:val="single" w:sz="4" w:space="0" w:color="000000"/>
            </w:tcBorders>
            <w:vAlign w:val="center"/>
          </w:tcPr>
          <w:p w14:paraId="1CE3AF66"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c>
          <w:tcPr>
            <w:tcW w:w="911" w:type="dxa"/>
            <w:tcBorders>
              <w:top w:val="nil"/>
              <w:left w:val="nil"/>
              <w:bottom w:val="single" w:sz="4" w:space="0" w:color="000000"/>
              <w:right w:val="single" w:sz="4" w:space="0" w:color="auto"/>
            </w:tcBorders>
            <w:vAlign w:val="center"/>
          </w:tcPr>
          <w:p w14:paraId="65CC97FF"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c>
          <w:tcPr>
            <w:tcW w:w="884" w:type="dxa"/>
            <w:tcBorders>
              <w:top w:val="single" w:sz="4" w:space="0" w:color="auto"/>
              <w:left w:val="single" w:sz="4" w:space="0" w:color="auto"/>
              <w:bottom w:val="single" w:sz="4" w:space="0" w:color="auto"/>
              <w:right w:val="single" w:sz="4" w:space="0" w:color="auto"/>
            </w:tcBorders>
            <w:vAlign w:val="center"/>
          </w:tcPr>
          <w:p w14:paraId="74EFF776"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c>
          <w:tcPr>
            <w:tcW w:w="958" w:type="dxa"/>
            <w:tcBorders>
              <w:top w:val="single" w:sz="4" w:space="0" w:color="auto"/>
              <w:left w:val="single" w:sz="4" w:space="0" w:color="auto"/>
              <w:bottom w:val="single" w:sz="4" w:space="0" w:color="auto"/>
              <w:right w:val="single" w:sz="4" w:space="0" w:color="auto"/>
            </w:tcBorders>
            <w:vAlign w:val="center"/>
          </w:tcPr>
          <w:p w14:paraId="34F5644D"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c>
          <w:tcPr>
            <w:tcW w:w="884" w:type="dxa"/>
            <w:tcBorders>
              <w:top w:val="single" w:sz="4" w:space="0" w:color="auto"/>
              <w:left w:val="single" w:sz="4" w:space="0" w:color="auto"/>
              <w:bottom w:val="single" w:sz="4" w:space="0" w:color="auto"/>
              <w:right w:val="single" w:sz="4" w:space="0" w:color="auto"/>
            </w:tcBorders>
            <w:vAlign w:val="center"/>
          </w:tcPr>
          <w:p w14:paraId="4515B052"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r>
      <w:tr w:rsidR="00856C7D" w:rsidRPr="00856C7D" w14:paraId="0F9C55A2" w14:textId="77777777" w:rsidTr="00E465BB">
        <w:trPr>
          <w:cantSplit/>
          <w:trHeight w:val="490"/>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2B2827D1" w14:textId="439CC430" w:rsidR="00374B12" w:rsidRPr="00856C7D" w:rsidRDefault="00374B12" w:rsidP="00374B12">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Hóa dược</w:t>
            </w:r>
          </w:p>
        </w:tc>
        <w:tc>
          <w:tcPr>
            <w:tcW w:w="1020" w:type="dxa"/>
            <w:tcBorders>
              <w:top w:val="nil"/>
              <w:left w:val="nil"/>
              <w:bottom w:val="single" w:sz="4" w:space="0" w:color="000000"/>
              <w:right w:val="single" w:sz="4" w:space="0" w:color="000000"/>
            </w:tcBorders>
            <w:vAlign w:val="center"/>
          </w:tcPr>
          <w:p w14:paraId="3E8C3C51" w14:textId="72F182C7" w:rsidR="00374B12" w:rsidRPr="00856C7D" w:rsidRDefault="00043E75"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hAnsi="Times New Roman" w:cs="Times New Roman"/>
              </w:rPr>
              <w:t>100</w:t>
            </w:r>
          </w:p>
        </w:tc>
        <w:tc>
          <w:tcPr>
            <w:tcW w:w="790" w:type="dxa"/>
            <w:tcBorders>
              <w:top w:val="nil"/>
              <w:left w:val="nil"/>
              <w:bottom w:val="single" w:sz="4" w:space="0" w:color="000000"/>
              <w:right w:val="single" w:sz="4" w:space="0" w:color="000000"/>
            </w:tcBorders>
            <w:vAlign w:val="center"/>
          </w:tcPr>
          <w:p w14:paraId="24F2BC87" w14:textId="4A0E3399"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90</w:t>
            </w:r>
          </w:p>
        </w:tc>
        <w:tc>
          <w:tcPr>
            <w:tcW w:w="790" w:type="dxa"/>
            <w:tcBorders>
              <w:top w:val="nil"/>
              <w:left w:val="nil"/>
              <w:bottom w:val="single" w:sz="4" w:space="0" w:color="000000"/>
              <w:right w:val="single" w:sz="4" w:space="0" w:color="000000"/>
            </w:tcBorders>
            <w:vAlign w:val="center"/>
          </w:tcPr>
          <w:p w14:paraId="0F375D5D" w14:textId="1DDE49B4"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107</w:t>
            </w:r>
          </w:p>
        </w:tc>
        <w:tc>
          <w:tcPr>
            <w:tcW w:w="911" w:type="dxa"/>
            <w:tcBorders>
              <w:top w:val="nil"/>
              <w:left w:val="nil"/>
              <w:bottom w:val="single" w:sz="4" w:space="0" w:color="000000"/>
              <w:right w:val="single" w:sz="4" w:space="0" w:color="auto"/>
            </w:tcBorders>
            <w:vAlign w:val="center"/>
          </w:tcPr>
          <w:p w14:paraId="5A0575DA" w14:textId="73BE3F0D"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25.65</w:t>
            </w:r>
          </w:p>
        </w:tc>
        <w:tc>
          <w:tcPr>
            <w:tcW w:w="884" w:type="dxa"/>
            <w:tcBorders>
              <w:top w:val="single" w:sz="4" w:space="0" w:color="auto"/>
              <w:left w:val="single" w:sz="4" w:space="0" w:color="auto"/>
              <w:bottom w:val="single" w:sz="4" w:space="0" w:color="auto"/>
              <w:right w:val="single" w:sz="4" w:space="0" w:color="auto"/>
            </w:tcBorders>
            <w:vAlign w:val="center"/>
          </w:tcPr>
          <w:p w14:paraId="1E870776" w14:textId="2DA610C1" w:rsidR="00374B12" w:rsidRPr="00856C7D" w:rsidRDefault="00FB0CA1"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120</w:t>
            </w:r>
          </w:p>
        </w:tc>
        <w:tc>
          <w:tcPr>
            <w:tcW w:w="958" w:type="dxa"/>
            <w:tcBorders>
              <w:top w:val="single" w:sz="4" w:space="0" w:color="auto"/>
              <w:left w:val="single" w:sz="4" w:space="0" w:color="auto"/>
              <w:bottom w:val="single" w:sz="4" w:space="0" w:color="auto"/>
              <w:right w:val="single" w:sz="4" w:space="0" w:color="auto"/>
            </w:tcBorders>
            <w:vAlign w:val="center"/>
          </w:tcPr>
          <w:p w14:paraId="3D35F67C" w14:textId="258099BA" w:rsidR="00374B12" w:rsidRPr="00856C7D" w:rsidRDefault="00FB0CA1"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125</w:t>
            </w:r>
          </w:p>
        </w:tc>
        <w:tc>
          <w:tcPr>
            <w:tcW w:w="884" w:type="dxa"/>
            <w:tcBorders>
              <w:top w:val="single" w:sz="4" w:space="0" w:color="auto"/>
              <w:left w:val="single" w:sz="4" w:space="0" w:color="auto"/>
              <w:bottom w:val="single" w:sz="4" w:space="0" w:color="auto"/>
              <w:right w:val="single" w:sz="4" w:space="0" w:color="auto"/>
            </w:tcBorders>
            <w:vAlign w:val="center"/>
          </w:tcPr>
          <w:p w14:paraId="5A3DCADD" w14:textId="7293644F" w:rsidR="00374B12" w:rsidRPr="00856C7D" w:rsidRDefault="00B77A69"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23.7</w:t>
            </w:r>
          </w:p>
        </w:tc>
      </w:tr>
      <w:tr w:rsidR="00856C7D" w:rsidRPr="00856C7D" w14:paraId="2A76FDB7" w14:textId="77777777" w:rsidTr="00312AE9">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7B8DD70E" w14:textId="77777777" w:rsidR="00374B12" w:rsidRPr="00856C7D" w:rsidRDefault="00374B12" w:rsidP="00374B12">
            <w:pPr>
              <w:spacing w:after="0" w:line="288" w:lineRule="auto"/>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Khối ngành VII</w:t>
            </w:r>
          </w:p>
        </w:tc>
        <w:tc>
          <w:tcPr>
            <w:tcW w:w="1020" w:type="dxa"/>
            <w:tcBorders>
              <w:top w:val="nil"/>
              <w:left w:val="nil"/>
              <w:bottom w:val="single" w:sz="4" w:space="0" w:color="000000"/>
              <w:right w:val="single" w:sz="4" w:space="0" w:color="000000"/>
            </w:tcBorders>
            <w:vAlign w:val="center"/>
          </w:tcPr>
          <w:p w14:paraId="0B801E90"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c>
          <w:tcPr>
            <w:tcW w:w="790" w:type="dxa"/>
            <w:tcBorders>
              <w:top w:val="nil"/>
              <w:left w:val="nil"/>
              <w:bottom w:val="single" w:sz="4" w:space="0" w:color="000000"/>
              <w:right w:val="single" w:sz="4" w:space="0" w:color="000000"/>
            </w:tcBorders>
            <w:vAlign w:val="center"/>
          </w:tcPr>
          <w:p w14:paraId="4D213222"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c>
          <w:tcPr>
            <w:tcW w:w="790" w:type="dxa"/>
            <w:tcBorders>
              <w:top w:val="nil"/>
              <w:left w:val="nil"/>
              <w:bottom w:val="single" w:sz="4" w:space="0" w:color="000000"/>
              <w:right w:val="single" w:sz="4" w:space="0" w:color="000000"/>
            </w:tcBorders>
            <w:vAlign w:val="center"/>
          </w:tcPr>
          <w:p w14:paraId="0D8D288F"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c>
          <w:tcPr>
            <w:tcW w:w="911" w:type="dxa"/>
            <w:tcBorders>
              <w:top w:val="nil"/>
              <w:left w:val="nil"/>
              <w:bottom w:val="single" w:sz="4" w:space="0" w:color="000000"/>
              <w:right w:val="single" w:sz="4" w:space="0" w:color="auto"/>
            </w:tcBorders>
            <w:vAlign w:val="center"/>
          </w:tcPr>
          <w:p w14:paraId="7B59A021"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c>
          <w:tcPr>
            <w:tcW w:w="884" w:type="dxa"/>
            <w:tcBorders>
              <w:top w:val="single" w:sz="4" w:space="0" w:color="auto"/>
              <w:left w:val="single" w:sz="4" w:space="0" w:color="auto"/>
              <w:bottom w:val="single" w:sz="4" w:space="0" w:color="auto"/>
              <w:right w:val="single" w:sz="4" w:space="0" w:color="auto"/>
            </w:tcBorders>
            <w:vAlign w:val="center"/>
          </w:tcPr>
          <w:p w14:paraId="38611C4F"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p>
        </w:tc>
        <w:tc>
          <w:tcPr>
            <w:tcW w:w="958" w:type="dxa"/>
            <w:tcBorders>
              <w:top w:val="single" w:sz="4" w:space="0" w:color="auto"/>
              <w:left w:val="single" w:sz="4" w:space="0" w:color="auto"/>
              <w:bottom w:val="single" w:sz="4" w:space="0" w:color="auto"/>
              <w:right w:val="single" w:sz="4" w:space="0" w:color="auto"/>
            </w:tcBorders>
            <w:vAlign w:val="center"/>
          </w:tcPr>
          <w:p w14:paraId="0087C22B"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p>
        </w:tc>
        <w:tc>
          <w:tcPr>
            <w:tcW w:w="884" w:type="dxa"/>
            <w:tcBorders>
              <w:top w:val="single" w:sz="4" w:space="0" w:color="auto"/>
              <w:left w:val="single" w:sz="4" w:space="0" w:color="auto"/>
              <w:bottom w:val="single" w:sz="4" w:space="0" w:color="auto"/>
              <w:right w:val="single" w:sz="4" w:space="0" w:color="auto"/>
            </w:tcBorders>
            <w:vAlign w:val="center"/>
          </w:tcPr>
          <w:p w14:paraId="73309953" w14:textId="77777777"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p>
        </w:tc>
      </w:tr>
      <w:tr w:rsidR="00856C7D" w:rsidRPr="00856C7D" w14:paraId="2FFFF6E8" w14:textId="77777777" w:rsidTr="00312AE9">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7EF87BFC" w14:textId="7B01CA7F" w:rsidR="00374B12" w:rsidRPr="00856C7D" w:rsidRDefault="00374B12" w:rsidP="00374B12">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Quản lý tài nguyên và môi trường</w:t>
            </w:r>
          </w:p>
        </w:tc>
        <w:tc>
          <w:tcPr>
            <w:tcW w:w="1020" w:type="dxa"/>
            <w:tcBorders>
              <w:top w:val="nil"/>
              <w:left w:val="nil"/>
              <w:bottom w:val="single" w:sz="4" w:space="0" w:color="000000"/>
              <w:right w:val="single" w:sz="4" w:space="0" w:color="000000"/>
            </w:tcBorders>
            <w:vAlign w:val="center"/>
          </w:tcPr>
          <w:p w14:paraId="1DB970E1" w14:textId="36330C92" w:rsidR="00374B12" w:rsidRPr="00856C7D" w:rsidRDefault="00043E75"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hAnsi="Times New Roman" w:cs="Times New Roman"/>
              </w:rPr>
              <w:t>100</w:t>
            </w:r>
          </w:p>
        </w:tc>
        <w:tc>
          <w:tcPr>
            <w:tcW w:w="790" w:type="dxa"/>
            <w:tcBorders>
              <w:top w:val="nil"/>
              <w:left w:val="nil"/>
              <w:bottom w:val="single" w:sz="4" w:space="0" w:color="000000"/>
              <w:right w:val="single" w:sz="4" w:space="0" w:color="000000"/>
            </w:tcBorders>
            <w:vAlign w:val="center"/>
          </w:tcPr>
          <w:p w14:paraId="6E2C24CD" w14:textId="6485CC8F"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90</w:t>
            </w:r>
          </w:p>
        </w:tc>
        <w:tc>
          <w:tcPr>
            <w:tcW w:w="790" w:type="dxa"/>
            <w:tcBorders>
              <w:top w:val="nil"/>
              <w:left w:val="nil"/>
              <w:bottom w:val="single" w:sz="4" w:space="0" w:color="000000"/>
              <w:right w:val="single" w:sz="4" w:space="0" w:color="000000"/>
            </w:tcBorders>
            <w:vAlign w:val="center"/>
          </w:tcPr>
          <w:p w14:paraId="2E8CCE1A" w14:textId="7C056715"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106</w:t>
            </w:r>
          </w:p>
        </w:tc>
        <w:tc>
          <w:tcPr>
            <w:tcW w:w="911" w:type="dxa"/>
            <w:tcBorders>
              <w:top w:val="nil"/>
              <w:left w:val="nil"/>
              <w:bottom w:val="single" w:sz="4" w:space="0" w:color="000000"/>
              <w:right w:val="single" w:sz="4" w:space="0" w:color="auto"/>
            </w:tcBorders>
            <w:vAlign w:val="center"/>
          </w:tcPr>
          <w:p w14:paraId="6ACB7836" w14:textId="7650885D"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21.5</w:t>
            </w:r>
          </w:p>
        </w:tc>
        <w:tc>
          <w:tcPr>
            <w:tcW w:w="884" w:type="dxa"/>
            <w:tcBorders>
              <w:top w:val="single" w:sz="4" w:space="0" w:color="auto"/>
              <w:left w:val="single" w:sz="4" w:space="0" w:color="auto"/>
              <w:bottom w:val="single" w:sz="4" w:space="0" w:color="auto"/>
              <w:right w:val="single" w:sz="4" w:space="0" w:color="auto"/>
            </w:tcBorders>
            <w:vAlign w:val="center"/>
          </w:tcPr>
          <w:p w14:paraId="1ACF955F" w14:textId="19C8F2AB" w:rsidR="00374B12" w:rsidRPr="00856C7D" w:rsidRDefault="00FB0CA1"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120</w:t>
            </w:r>
          </w:p>
        </w:tc>
        <w:tc>
          <w:tcPr>
            <w:tcW w:w="958" w:type="dxa"/>
            <w:tcBorders>
              <w:top w:val="single" w:sz="4" w:space="0" w:color="auto"/>
              <w:left w:val="single" w:sz="4" w:space="0" w:color="auto"/>
              <w:bottom w:val="single" w:sz="4" w:space="0" w:color="auto"/>
              <w:right w:val="single" w:sz="4" w:space="0" w:color="auto"/>
            </w:tcBorders>
            <w:vAlign w:val="center"/>
          </w:tcPr>
          <w:p w14:paraId="28A22AC4" w14:textId="1330ABC3" w:rsidR="00374B12" w:rsidRPr="00856C7D" w:rsidRDefault="00FB0CA1"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130</w:t>
            </w:r>
          </w:p>
        </w:tc>
        <w:tc>
          <w:tcPr>
            <w:tcW w:w="884" w:type="dxa"/>
            <w:tcBorders>
              <w:top w:val="single" w:sz="4" w:space="0" w:color="auto"/>
              <w:left w:val="single" w:sz="4" w:space="0" w:color="auto"/>
              <w:bottom w:val="single" w:sz="4" w:space="0" w:color="auto"/>
              <w:right w:val="single" w:sz="4" w:space="0" w:color="auto"/>
            </w:tcBorders>
            <w:vAlign w:val="center"/>
          </w:tcPr>
          <w:p w14:paraId="704F5F17" w14:textId="729D1DE9" w:rsidR="00374B12" w:rsidRPr="00856C7D" w:rsidRDefault="00B77A69"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22.2</w:t>
            </w:r>
          </w:p>
        </w:tc>
      </w:tr>
      <w:tr w:rsidR="00856C7D" w:rsidRPr="00856C7D" w14:paraId="6FE46C3C" w14:textId="77777777" w:rsidTr="00312AE9">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19AADA15" w14:textId="4FF585B4" w:rsidR="00374B12" w:rsidRPr="00856C7D" w:rsidRDefault="00374B12" w:rsidP="00374B12">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Quản lý đất đai</w:t>
            </w:r>
          </w:p>
        </w:tc>
        <w:tc>
          <w:tcPr>
            <w:tcW w:w="1020" w:type="dxa"/>
            <w:tcBorders>
              <w:top w:val="nil"/>
              <w:left w:val="nil"/>
              <w:bottom w:val="single" w:sz="4" w:space="0" w:color="000000"/>
              <w:right w:val="single" w:sz="4" w:space="0" w:color="000000"/>
            </w:tcBorders>
            <w:vAlign w:val="center"/>
          </w:tcPr>
          <w:p w14:paraId="4A7D0466" w14:textId="5F7615AD" w:rsidR="00374B12" w:rsidRPr="00856C7D" w:rsidRDefault="00043E75"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hAnsi="Times New Roman" w:cs="Times New Roman"/>
              </w:rPr>
              <w:t>100</w:t>
            </w:r>
          </w:p>
        </w:tc>
        <w:tc>
          <w:tcPr>
            <w:tcW w:w="790" w:type="dxa"/>
            <w:tcBorders>
              <w:top w:val="nil"/>
              <w:left w:val="nil"/>
              <w:bottom w:val="single" w:sz="4" w:space="0" w:color="000000"/>
              <w:right w:val="single" w:sz="4" w:space="0" w:color="000000"/>
            </w:tcBorders>
            <w:vAlign w:val="center"/>
          </w:tcPr>
          <w:p w14:paraId="391E980E" w14:textId="0A8C3BD1"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80</w:t>
            </w:r>
          </w:p>
        </w:tc>
        <w:tc>
          <w:tcPr>
            <w:tcW w:w="790" w:type="dxa"/>
            <w:tcBorders>
              <w:top w:val="nil"/>
              <w:left w:val="nil"/>
              <w:bottom w:val="single" w:sz="4" w:space="0" w:color="000000"/>
              <w:right w:val="single" w:sz="4" w:space="0" w:color="000000"/>
            </w:tcBorders>
            <w:vAlign w:val="center"/>
          </w:tcPr>
          <w:p w14:paraId="65BC2EE5" w14:textId="40DF8749"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87</w:t>
            </w:r>
          </w:p>
        </w:tc>
        <w:tc>
          <w:tcPr>
            <w:tcW w:w="911" w:type="dxa"/>
            <w:tcBorders>
              <w:top w:val="nil"/>
              <w:left w:val="nil"/>
              <w:bottom w:val="single" w:sz="4" w:space="0" w:color="000000"/>
              <w:right w:val="single" w:sz="4" w:space="0" w:color="auto"/>
            </w:tcBorders>
            <w:vAlign w:val="center"/>
          </w:tcPr>
          <w:p w14:paraId="7F5FF0E9" w14:textId="5A55C480"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23</w:t>
            </w:r>
          </w:p>
        </w:tc>
        <w:tc>
          <w:tcPr>
            <w:tcW w:w="884" w:type="dxa"/>
            <w:tcBorders>
              <w:top w:val="single" w:sz="4" w:space="0" w:color="auto"/>
              <w:left w:val="single" w:sz="4" w:space="0" w:color="auto"/>
              <w:bottom w:val="single" w:sz="4" w:space="0" w:color="auto"/>
              <w:right w:val="single" w:sz="4" w:space="0" w:color="auto"/>
            </w:tcBorders>
            <w:vAlign w:val="center"/>
          </w:tcPr>
          <w:p w14:paraId="1EAA262A" w14:textId="55F00034" w:rsidR="00374B12" w:rsidRPr="00856C7D" w:rsidRDefault="00FF7A35"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90</w:t>
            </w:r>
          </w:p>
        </w:tc>
        <w:tc>
          <w:tcPr>
            <w:tcW w:w="958" w:type="dxa"/>
            <w:tcBorders>
              <w:top w:val="single" w:sz="4" w:space="0" w:color="auto"/>
              <w:left w:val="single" w:sz="4" w:space="0" w:color="auto"/>
              <w:bottom w:val="single" w:sz="4" w:space="0" w:color="auto"/>
              <w:right w:val="single" w:sz="4" w:space="0" w:color="auto"/>
            </w:tcBorders>
            <w:vAlign w:val="center"/>
          </w:tcPr>
          <w:p w14:paraId="0086D521" w14:textId="2D61B53C" w:rsidR="00374B12" w:rsidRPr="00856C7D" w:rsidRDefault="00FF7A35"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91</w:t>
            </w:r>
          </w:p>
        </w:tc>
        <w:tc>
          <w:tcPr>
            <w:tcW w:w="884" w:type="dxa"/>
            <w:tcBorders>
              <w:top w:val="single" w:sz="4" w:space="0" w:color="auto"/>
              <w:left w:val="single" w:sz="4" w:space="0" w:color="auto"/>
              <w:bottom w:val="single" w:sz="4" w:space="0" w:color="auto"/>
              <w:right w:val="single" w:sz="4" w:space="0" w:color="auto"/>
            </w:tcBorders>
            <w:vAlign w:val="center"/>
          </w:tcPr>
          <w:p w14:paraId="4FAB0B7C" w14:textId="796DEB93" w:rsidR="00374B12" w:rsidRPr="00856C7D" w:rsidRDefault="00B77A69"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22.27</w:t>
            </w:r>
          </w:p>
        </w:tc>
      </w:tr>
      <w:tr w:rsidR="00856C7D" w:rsidRPr="00856C7D" w14:paraId="1B30B9A2" w14:textId="77777777" w:rsidTr="00312AE9">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4875ABE0" w14:textId="2606F1EE" w:rsidR="00374B12" w:rsidRPr="00856C7D" w:rsidRDefault="00374B12" w:rsidP="00374B12">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t>Quản lý phát triển đô thị và bất động sản</w:t>
            </w:r>
          </w:p>
        </w:tc>
        <w:tc>
          <w:tcPr>
            <w:tcW w:w="1020" w:type="dxa"/>
            <w:tcBorders>
              <w:top w:val="nil"/>
              <w:left w:val="nil"/>
              <w:bottom w:val="single" w:sz="4" w:space="0" w:color="000000"/>
              <w:right w:val="single" w:sz="4" w:space="0" w:color="000000"/>
            </w:tcBorders>
            <w:vAlign w:val="center"/>
          </w:tcPr>
          <w:p w14:paraId="654F8411" w14:textId="502A897B" w:rsidR="00374B12" w:rsidRPr="00856C7D" w:rsidRDefault="00043E75"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hAnsi="Times New Roman" w:cs="Times New Roman"/>
              </w:rPr>
              <w:t>100</w:t>
            </w:r>
          </w:p>
        </w:tc>
        <w:tc>
          <w:tcPr>
            <w:tcW w:w="790" w:type="dxa"/>
            <w:tcBorders>
              <w:top w:val="nil"/>
              <w:left w:val="nil"/>
              <w:bottom w:val="single" w:sz="4" w:space="0" w:color="000000"/>
              <w:right w:val="single" w:sz="4" w:space="0" w:color="000000"/>
            </w:tcBorders>
            <w:vAlign w:val="center"/>
          </w:tcPr>
          <w:p w14:paraId="368A7C42" w14:textId="27603932"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65</w:t>
            </w:r>
          </w:p>
        </w:tc>
        <w:tc>
          <w:tcPr>
            <w:tcW w:w="790" w:type="dxa"/>
            <w:tcBorders>
              <w:top w:val="nil"/>
              <w:left w:val="nil"/>
              <w:bottom w:val="single" w:sz="4" w:space="0" w:color="000000"/>
              <w:right w:val="single" w:sz="4" w:space="0" w:color="000000"/>
            </w:tcBorders>
            <w:vAlign w:val="center"/>
          </w:tcPr>
          <w:p w14:paraId="79CDC205" w14:textId="317EECB6"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73</w:t>
            </w:r>
          </w:p>
        </w:tc>
        <w:tc>
          <w:tcPr>
            <w:tcW w:w="911" w:type="dxa"/>
            <w:tcBorders>
              <w:top w:val="nil"/>
              <w:left w:val="nil"/>
              <w:bottom w:val="single" w:sz="4" w:space="0" w:color="000000"/>
              <w:right w:val="single" w:sz="4" w:space="0" w:color="auto"/>
            </w:tcBorders>
            <w:vAlign w:val="center"/>
          </w:tcPr>
          <w:p w14:paraId="6599360C" w14:textId="6D4BC8C6"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24</w:t>
            </w:r>
          </w:p>
        </w:tc>
        <w:tc>
          <w:tcPr>
            <w:tcW w:w="884" w:type="dxa"/>
            <w:tcBorders>
              <w:top w:val="single" w:sz="4" w:space="0" w:color="auto"/>
              <w:left w:val="single" w:sz="4" w:space="0" w:color="auto"/>
              <w:bottom w:val="single" w:sz="4" w:space="0" w:color="auto"/>
              <w:right w:val="single" w:sz="4" w:space="0" w:color="auto"/>
            </w:tcBorders>
            <w:vAlign w:val="center"/>
          </w:tcPr>
          <w:p w14:paraId="41BB4A7E" w14:textId="7BEC9E33" w:rsidR="00374B12" w:rsidRPr="00856C7D" w:rsidRDefault="00FF7A35"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90</w:t>
            </w:r>
          </w:p>
        </w:tc>
        <w:tc>
          <w:tcPr>
            <w:tcW w:w="958" w:type="dxa"/>
            <w:tcBorders>
              <w:top w:val="single" w:sz="4" w:space="0" w:color="auto"/>
              <w:left w:val="single" w:sz="4" w:space="0" w:color="auto"/>
              <w:bottom w:val="single" w:sz="4" w:space="0" w:color="auto"/>
              <w:right w:val="single" w:sz="4" w:space="0" w:color="auto"/>
            </w:tcBorders>
            <w:vAlign w:val="center"/>
          </w:tcPr>
          <w:p w14:paraId="49259F56" w14:textId="2B3F1DAF" w:rsidR="00374B12" w:rsidRPr="00856C7D" w:rsidRDefault="00466062"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93</w:t>
            </w:r>
          </w:p>
        </w:tc>
        <w:tc>
          <w:tcPr>
            <w:tcW w:w="884" w:type="dxa"/>
            <w:tcBorders>
              <w:top w:val="single" w:sz="4" w:space="0" w:color="auto"/>
              <w:left w:val="single" w:sz="4" w:space="0" w:color="auto"/>
              <w:bottom w:val="single" w:sz="4" w:space="0" w:color="auto"/>
              <w:right w:val="single" w:sz="4" w:space="0" w:color="auto"/>
            </w:tcBorders>
            <w:vAlign w:val="center"/>
          </w:tcPr>
          <w:p w14:paraId="435E7EBC" w14:textId="564E7DCD" w:rsidR="00374B12" w:rsidRPr="00856C7D" w:rsidRDefault="003B2025"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22.9</w:t>
            </w:r>
          </w:p>
        </w:tc>
      </w:tr>
      <w:tr w:rsidR="00856C7D" w:rsidRPr="00856C7D" w14:paraId="7AB1426E" w14:textId="77777777" w:rsidTr="00312AE9">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27921785" w14:textId="7591981B" w:rsidR="00374B12" w:rsidRPr="00856C7D" w:rsidRDefault="00D10E60" w:rsidP="00374B12">
            <w:pPr>
              <w:spacing w:after="0" w:line="288" w:lineRule="auto"/>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val="vi-VN" w:eastAsia="en-US"/>
                <w14:ligatures w14:val="standardContextual"/>
              </w:rPr>
              <w:lastRenderedPageBreak/>
              <w:t>Môi trường, sức khỏe và an toàn</w:t>
            </w:r>
          </w:p>
        </w:tc>
        <w:tc>
          <w:tcPr>
            <w:tcW w:w="1020" w:type="dxa"/>
            <w:tcBorders>
              <w:top w:val="nil"/>
              <w:left w:val="nil"/>
              <w:bottom w:val="single" w:sz="4" w:space="0" w:color="000000"/>
              <w:right w:val="single" w:sz="4" w:space="0" w:color="000000"/>
            </w:tcBorders>
            <w:vAlign w:val="center"/>
          </w:tcPr>
          <w:p w14:paraId="2A9D0197" w14:textId="0AE90249" w:rsidR="00374B12" w:rsidRPr="00856C7D" w:rsidRDefault="00043E75"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hAnsi="Times New Roman" w:cs="Times New Roman"/>
              </w:rPr>
              <w:t>100</w:t>
            </w:r>
          </w:p>
        </w:tc>
        <w:tc>
          <w:tcPr>
            <w:tcW w:w="790" w:type="dxa"/>
            <w:tcBorders>
              <w:top w:val="nil"/>
              <w:left w:val="nil"/>
              <w:bottom w:val="single" w:sz="4" w:space="0" w:color="000000"/>
              <w:right w:val="single" w:sz="4" w:space="0" w:color="000000"/>
            </w:tcBorders>
            <w:vAlign w:val="center"/>
          </w:tcPr>
          <w:p w14:paraId="6452C124" w14:textId="0F6238C9"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50</w:t>
            </w:r>
          </w:p>
        </w:tc>
        <w:tc>
          <w:tcPr>
            <w:tcW w:w="790" w:type="dxa"/>
            <w:tcBorders>
              <w:top w:val="nil"/>
              <w:left w:val="nil"/>
              <w:bottom w:val="single" w:sz="4" w:space="0" w:color="000000"/>
              <w:right w:val="single" w:sz="4" w:space="0" w:color="000000"/>
            </w:tcBorders>
            <w:vAlign w:val="center"/>
          </w:tcPr>
          <w:p w14:paraId="55C86043" w14:textId="46293D61"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35</w:t>
            </w:r>
          </w:p>
        </w:tc>
        <w:tc>
          <w:tcPr>
            <w:tcW w:w="911" w:type="dxa"/>
            <w:tcBorders>
              <w:top w:val="nil"/>
              <w:left w:val="nil"/>
              <w:bottom w:val="single" w:sz="4" w:space="0" w:color="000000"/>
              <w:right w:val="single" w:sz="4" w:space="0" w:color="auto"/>
            </w:tcBorders>
            <w:vAlign w:val="center"/>
          </w:tcPr>
          <w:p w14:paraId="0321D08C" w14:textId="37247B38" w:rsidR="00374B12" w:rsidRPr="00856C7D" w:rsidRDefault="00374B12" w:rsidP="00374B12">
            <w:pPr>
              <w:spacing w:after="0" w:line="288"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20</w:t>
            </w:r>
          </w:p>
        </w:tc>
        <w:tc>
          <w:tcPr>
            <w:tcW w:w="884" w:type="dxa"/>
            <w:tcBorders>
              <w:top w:val="single" w:sz="4" w:space="0" w:color="auto"/>
              <w:left w:val="single" w:sz="4" w:space="0" w:color="auto"/>
              <w:bottom w:val="single" w:sz="4" w:space="0" w:color="auto"/>
              <w:right w:val="single" w:sz="4" w:space="0" w:color="auto"/>
            </w:tcBorders>
            <w:vAlign w:val="center"/>
          </w:tcPr>
          <w:p w14:paraId="434A350B" w14:textId="74AA2517" w:rsidR="00374B12" w:rsidRPr="00856C7D" w:rsidRDefault="00466062"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50</w:t>
            </w:r>
          </w:p>
        </w:tc>
        <w:tc>
          <w:tcPr>
            <w:tcW w:w="958" w:type="dxa"/>
            <w:tcBorders>
              <w:top w:val="single" w:sz="4" w:space="0" w:color="auto"/>
              <w:left w:val="single" w:sz="4" w:space="0" w:color="auto"/>
              <w:bottom w:val="single" w:sz="4" w:space="0" w:color="auto"/>
              <w:right w:val="single" w:sz="4" w:space="0" w:color="auto"/>
            </w:tcBorders>
            <w:vAlign w:val="center"/>
          </w:tcPr>
          <w:p w14:paraId="10E1CAF5" w14:textId="3357320B" w:rsidR="00374B12" w:rsidRPr="00856C7D" w:rsidRDefault="00466062"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58</w:t>
            </w:r>
          </w:p>
        </w:tc>
        <w:tc>
          <w:tcPr>
            <w:tcW w:w="884" w:type="dxa"/>
            <w:tcBorders>
              <w:top w:val="single" w:sz="4" w:space="0" w:color="auto"/>
              <w:left w:val="single" w:sz="4" w:space="0" w:color="auto"/>
              <w:bottom w:val="single" w:sz="4" w:space="0" w:color="auto"/>
              <w:right w:val="single" w:sz="4" w:space="0" w:color="auto"/>
            </w:tcBorders>
            <w:vAlign w:val="center"/>
          </w:tcPr>
          <w:p w14:paraId="4133C8F5" w14:textId="09D81D70" w:rsidR="00374B12" w:rsidRPr="00856C7D" w:rsidRDefault="003B2025" w:rsidP="00374B12">
            <w:pPr>
              <w:spacing w:after="0" w:line="288" w:lineRule="auto"/>
              <w:jc w:val="center"/>
              <w:rPr>
                <w:rFonts w:ascii="Times New Roman" w:eastAsia="Times New Roman" w:hAnsi="Times New Roman" w:cs="Times New Roman"/>
                <w:kern w:val="2"/>
                <w:sz w:val="24"/>
                <w:szCs w:val="24"/>
                <w:lang w:eastAsia="en-US"/>
                <w14:ligatures w14:val="standardContextual"/>
              </w:rPr>
            </w:pPr>
            <w:r w:rsidRPr="00856C7D">
              <w:rPr>
                <w:rFonts w:ascii="Times New Roman" w:eastAsia="Times New Roman" w:hAnsi="Times New Roman" w:cs="Times New Roman"/>
                <w:kern w:val="2"/>
                <w:sz w:val="24"/>
                <w:szCs w:val="24"/>
                <w:lang w:eastAsia="en-US"/>
                <w14:ligatures w14:val="standardContextual"/>
              </w:rPr>
              <w:t>2</w:t>
            </w:r>
            <w:r w:rsidR="00D569D7" w:rsidRPr="00856C7D">
              <w:rPr>
                <w:rFonts w:ascii="Times New Roman" w:eastAsia="Times New Roman" w:hAnsi="Times New Roman" w:cs="Times New Roman"/>
                <w:kern w:val="2"/>
                <w:sz w:val="24"/>
                <w:szCs w:val="24"/>
                <w:lang w:eastAsia="en-US"/>
                <w14:ligatures w14:val="standardContextual"/>
              </w:rPr>
              <w:t>1</w:t>
            </w:r>
            <w:r w:rsidRPr="00856C7D">
              <w:rPr>
                <w:rFonts w:ascii="Times New Roman" w:eastAsia="Times New Roman" w:hAnsi="Times New Roman" w:cs="Times New Roman"/>
                <w:kern w:val="2"/>
                <w:sz w:val="24"/>
                <w:szCs w:val="24"/>
                <w:lang w:eastAsia="en-US"/>
                <w14:ligatures w14:val="standardContextual"/>
              </w:rPr>
              <w:t>.2</w:t>
            </w:r>
          </w:p>
        </w:tc>
      </w:tr>
      <w:tr w:rsidR="00856C7D" w:rsidRPr="00856C7D" w14:paraId="7AC9ACFF" w14:textId="77777777" w:rsidTr="00046A1C">
        <w:trPr>
          <w:cantSplit/>
          <w:jc w:val="center"/>
        </w:trPr>
        <w:tc>
          <w:tcPr>
            <w:tcW w:w="2830" w:type="dxa"/>
            <w:tcBorders>
              <w:top w:val="nil"/>
              <w:left w:val="single" w:sz="4" w:space="0" w:color="000000"/>
              <w:bottom w:val="single" w:sz="4" w:space="0" w:color="000000"/>
              <w:right w:val="single" w:sz="4" w:space="0" w:color="000000"/>
            </w:tcBorders>
            <w:tcMar>
              <w:left w:w="108" w:type="dxa"/>
              <w:right w:w="108" w:type="dxa"/>
            </w:tcMar>
            <w:vAlign w:val="center"/>
          </w:tcPr>
          <w:p w14:paraId="7D4E7795" w14:textId="77777777" w:rsidR="00374B12" w:rsidRPr="00856C7D" w:rsidRDefault="00374B12" w:rsidP="00374B12">
            <w:pPr>
              <w:spacing w:after="0" w:line="312" w:lineRule="auto"/>
              <w:jc w:val="center"/>
              <w:rPr>
                <w:rFonts w:ascii="Times New Roman" w:eastAsia="Times New Roman" w:hAnsi="Times New Roman" w:cs="Times New Roman"/>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val="vi-VN" w:eastAsia="en-US"/>
                <w14:ligatures w14:val="standardContextual"/>
              </w:rPr>
              <w:t>Tổng cộng:</w:t>
            </w:r>
          </w:p>
        </w:tc>
        <w:tc>
          <w:tcPr>
            <w:tcW w:w="1020" w:type="dxa"/>
            <w:tcBorders>
              <w:top w:val="nil"/>
              <w:left w:val="nil"/>
              <w:bottom w:val="single" w:sz="4" w:space="0" w:color="000000"/>
              <w:right w:val="single" w:sz="4" w:space="0" w:color="000000"/>
            </w:tcBorders>
            <w:vAlign w:val="center"/>
          </w:tcPr>
          <w:p w14:paraId="464E989F" w14:textId="77777777" w:rsidR="00374B12" w:rsidRPr="00856C7D" w:rsidRDefault="00374B12" w:rsidP="00374B12">
            <w:pPr>
              <w:spacing w:after="0" w:line="312" w:lineRule="auto"/>
              <w:jc w:val="center"/>
              <w:rPr>
                <w:rFonts w:ascii="Times New Roman" w:eastAsia="Times New Roman" w:hAnsi="Times New Roman" w:cs="Times New Roman"/>
                <w:b/>
                <w:kern w:val="2"/>
                <w:sz w:val="24"/>
                <w:szCs w:val="24"/>
                <w:lang w:val="vi-VN" w:eastAsia="en-US"/>
                <w14:ligatures w14:val="standardContextual"/>
              </w:rPr>
            </w:pPr>
          </w:p>
        </w:tc>
        <w:tc>
          <w:tcPr>
            <w:tcW w:w="790" w:type="dxa"/>
            <w:tcBorders>
              <w:top w:val="nil"/>
              <w:left w:val="nil"/>
              <w:bottom w:val="single" w:sz="4" w:space="0" w:color="000000"/>
              <w:right w:val="single" w:sz="4" w:space="0" w:color="000000"/>
            </w:tcBorders>
            <w:vAlign w:val="center"/>
          </w:tcPr>
          <w:p w14:paraId="5041F197" w14:textId="0D97EA0A" w:rsidR="00374B12" w:rsidRPr="00856C7D" w:rsidRDefault="00374B12" w:rsidP="00374B12">
            <w:pPr>
              <w:spacing w:after="0" w:line="312" w:lineRule="auto"/>
              <w:jc w:val="center"/>
              <w:rPr>
                <w:rFonts w:ascii="Times New Roman" w:eastAsia="Times New Roman" w:hAnsi="Times New Roman" w:cs="Times New Roman"/>
                <w:b/>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eastAsia="en-US"/>
                <w14:ligatures w14:val="standardContextual"/>
              </w:rPr>
              <w:t>1850</w:t>
            </w:r>
          </w:p>
        </w:tc>
        <w:tc>
          <w:tcPr>
            <w:tcW w:w="790" w:type="dxa"/>
            <w:tcBorders>
              <w:top w:val="nil"/>
              <w:left w:val="nil"/>
              <w:bottom w:val="single" w:sz="4" w:space="0" w:color="000000"/>
              <w:right w:val="single" w:sz="4" w:space="0" w:color="000000"/>
            </w:tcBorders>
            <w:vAlign w:val="center"/>
          </w:tcPr>
          <w:p w14:paraId="0CDE01EE" w14:textId="17FA3B2E" w:rsidR="00374B12" w:rsidRPr="00856C7D" w:rsidRDefault="00374B12" w:rsidP="00374B12">
            <w:pPr>
              <w:spacing w:after="0" w:line="312" w:lineRule="auto"/>
              <w:jc w:val="center"/>
              <w:rPr>
                <w:rFonts w:ascii="Times New Roman" w:eastAsia="Times New Roman" w:hAnsi="Times New Roman" w:cs="Times New Roman"/>
                <w:b/>
                <w:kern w:val="2"/>
                <w:sz w:val="24"/>
                <w:szCs w:val="24"/>
                <w:lang w:val="vi-VN" w:eastAsia="en-US"/>
                <w14:ligatures w14:val="standardContextual"/>
              </w:rPr>
            </w:pPr>
            <w:r w:rsidRPr="00856C7D">
              <w:rPr>
                <w:rFonts w:ascii="Times New Roman" w:eastAsia="Times New Roman" w:hAnsi="Times New Roman" w:cs="Times New Roman"/>
                <w:b/>
                <w:kern w:val="2"/>
                <w:sz w:val="24"/>
                <w:szCs w:val="24"/>
                <w:lang w:eastAsia="en-US"/>
                <w14:ligatures w14:val="standardContextual"/>
              </w:rPr>
              <w:t>1961</w:t>
            </w:r>
          </w:p>
        </w:tc>
        <w:tc>
          <w:tcPr>
            <w:tcW w:w="911" w:type="dxa"/>
            <w:tcBorders>
              <w:top w:val="nil"/>
              <w:left w:val="nil"/>
              <w:bottom w:val="single" w:sz="4" w:space="0" w:color="000000"/>
              <w:right w:val="single" w:sz="4" w:space="0" w:color="auto"/>
            </w:tcBorders>
          </w:tcPr>
          <w:p w14:paraId="3BFCB34B" w14:textId="77777777" w:rsidR="00374B12" w:rsidRPr="00856C7D" w:rsidRDefault="00374B12" w:rsidP="00374B12">
            <w:pPr>
              <w:spacing w:after="0" w:line="312" w:lineRule="auto"/>
              <w:jc w:val="center"/>
              <w:rPr>
                <w:rFonts w:ascii="Times New Roman" w:eastAsia="Times New Roman" w:hAnsi="Times New Roman" w:cs="Times New Roman"/>
                <w:b/>
                <w:kern w:val="2"/>
                <w:sz w:val="24"/>
                <w:szCs w:val="24"/>
                <w:lang w:val="vi-VN" w:eastAsia="en-US"/>
                <w14:ligatures w14:val="standardContextual"/>
              </w:rPr>
            </w:pPr>
          </w:p>
        </w:tc>
        <w:tc>
          <w:tcPr>
            <w:tcW w:w="884" w:type="dxa"/>
            <w:tcBorders>
              <w:top w:val="single" w:sz="4" w:space="0" w:color="auto"/>
              <w:left w:val="single" w:sz="4" w:space="0" w:color="auto"/>
              <w:bottom w:val="single" w:sz="4" w:space="0" w:color="auto"/>
              <w:right w:val="single" w:sz="4" w:space="0" w:color="auto"/>
            </w:tcBorders>
            <w:vAlign w:val="center"/>
          </w:tcPr>
          <w:p w14:paraId="6877280C" w14:textId="3C98E465" w:rsidR="00374B12" w:rsidRPr="00856C7D" w:rsidRDefault="00466062" w:rsidP="00374B12">
            <w:pPr>
              <w:spacing w:after="0" w:line="312" w:lineRule="auto"/>
              <w:jc w:val="center"/>
              <w:rPr>
                <w:rFonts w:ascii="Times New Roman" w:eastAsia="Times New Roman" w:hAnsi="Times New Roman" w:cs="Times New Roman"/>
                <w:b/>
                <w:kern w:val="2"/>
                <w:sz w:val="24"/>
                <w:szCs w:val="24"/>
                <w:lang w:eastAsia="en-US"/>
                <w14:ligatures w14:val="standardContextual"/>
              </w:rPr>
            </w:pPr>
            <w:r w:rsidRPr="00856C7D">
              <w:rPr>
                <w:rFonts w:ascii="Times New Roman" w:eastAsia="Times New Roman" w:hAnsi="Times New Roman" w:cs="Times New Roman"/>
                <w:b/>
                <w:kern w:val="2"/>
                <w:sz w:val="24"/>
                <w:szCs w:val="24"/>
                <w:lang w:eastAsia="en-US"/>
                <w14:ligatures w14:val="standardContextual"/>
              </w:rPr>
              <w:t>2435</w:t>
            </w:r>
          </w:p>
        </w:tc>
        <w:tc>
          <w:tcPr>
            <w:tcW w:w="958" w:type="dxa"/>
            <w:tcBorders>
              <w:top w:val="single" w:sz="4" w:space="0" w:color="auto"/>
              <w:left w:val="single" w:sz="4" w:space="0" w:color="auto"/>
              <w:bottom w:val="single" w:sz="4" w:space="0" w:color="auto"/>
              <w:right w:val="single" w:sz="4" w:space="0" w:color="auto"/>
            </w:tcBorders>
            <w:vAlign w:val="center"/>
          </w:tcPr>
          <w:p w14:paraId="3E485277" w14:textId="4DBE006A" w:rsidR="00374B12" w:rsidRPr="00856C7D" w:rsidRDefault="00466062" w:rsidP="00374B12">
            <w:pPr>
              <w:spacing w:after="0" w:line="312" w:lineRule="auto"/>
              <w:jc w:val="center"/>
              <w:rPr>
                <w:rFonts w:ascii="Times New Roman" w:eastAsia="Times New Roman" w:hAnsi="Times New Roman" w:cs="Times New Roman"/>
                <w:b/>
                <w:kern w:val="2"/>
                <w:sz w:val="24"/>
                <w:szCs w:val="24"/>
                <w:lang w:eastAsia="en-US"/>
                <w14:ligatures w14:val="standardContextual"/>
              </w:rPr>
            </w:pPr>
            <w:r w:rsidRPr="00856C7D">
              <w:rPr>
                <w:rFonts w:ascii="Times New Roman" w:eastAsia="Times New Roman" w:hAnsi="Times New Roman" w:cs="Times New Roman"/>
                <w:b/>
                <w:kern w:val="2"/>
                <w:sz w:val="24"/>
                <w:szCs w:val="24"/>
                <w:lang w:eastAsia="en-US"/>
                <w14:ligatures w14:val="standardContextual"/>
              </w:rPr>
              <w:t>2537</w:t>
            </w:r>
          </w:p>
        </w:tc>
        <w:tc>
          <w:tcPr>
            <w:tcW w:w="884" w:type="dxa"/>
            <w:tcBorders>
              <w:top w:val="single" w:sz="4" w:space="0" w:color="auto"/>
              <w:left w:val="single" w:sz="4" w:space="0" w:color="auto"/>
              <w:bottom w:val="single" w:sz="4" w:space="0" w:color="auto"/>
              <w:right w:val="single" w:sz="4" w:space="0" w:color="auto"/>
            </w:tcBorders>
          </w:tcPr>
          <w:p w14:paraId="77906D9A" w14:textId="77777777" w:rsidR="00374B12" w:rsidRPr="00856C7D" w:rsidRDefault="00374B12" w:rsidP="00374B12">
            <w:pPr>
              <w:spacing w:after="0" w:line="312" w:lineRule="auto"/>
              <w:jc w:val="center"/>
              <w:rPr>
                <w:rFonts w:ascii="Times New Roman" w:eastAsia="Times New Roman" w:hAnsi="Times New Roman" w:cs="Times New Roman"/>
                <w:b/>
                <w:kern w:val="2"/>
                <w:sz w:val="24"/>
                <w:szCs w:val="24"/>
                <w:lang w:val="vi-VN" w:eastAsia="en-US"/>
                <w14:ligatures w14:val="standardContextual"/>
              </w:rPr>
            </w:pPr>
          </w:p>
        </w:tc>
      </w:tr>
    </w:tbl>
    <w:p w14:paraId="400E9207" w14:textId="0331A8F8" w:rsidR="007968AA" w:rsidRPr="00856C7D" w:rsidRDefault="00ED0E1E" w:rsidP="00650B4B">
      <w:pPr>
        <w:spacing w:before="120" w:after="60" w:line="312" w:lineRule="auto"/>
        <w:jc w:val="both"/>
        <w:rPr>
          <w:rFonts w:ascii="Times New Roman" w:eastAsia="Times New Roman" w:hAnsi="Times New Roman" w:cs="Times New Roman"/>
          <w:i/>
          <w:sz w:val="24"/>
          <w:szCs w:val="24"/>
        </w:rPr>
      </w:pPr>
      <w:r w:rsidRPr="00856C7D">
        <w:rPr>
          <w:rFonts w:ascii="Times New Roman" w:eastAsia="Times New Roman" w:hAnsi="Times New Roman" w:cs="Times New Roman"/>
          <w:sz w:val="24"/>
          <w:szCs w:val="24"/>
        </w:rPr>
        <w:t xml:space="preserve"> </w:t>
      </w:r>
      <w:r w:rsidR="009F461F" w:rsidRPr="00856C7D">
        <w:rPr>
          <w:rFonts w:ascii="Times New Roman" w:eastAsia="Times New Roman" w:hAnsi="Times New Roman" w:cs="Times New Roman"/>
          <w:sz w:val="24"/>
          <w:szCs w:val="24"/>
        </w:rPr>
        <w:t>(*)</w:t>
      </w:r>
      <w:r w:rsidRPr="00856C7D">
        <w:rPr>
          <w:rFonts w:ascii="Times New Roman" w:eastAsia="Times New Roman" w:hAnsi="Times New Roman" w:cs="Times New Roman"/>
          <w:i/>
          <w:sz w:val="24"/>
          <w:szCs w:val="24"/>
        </w:rPr>
        <w:t xml:space="preserve"> Điểm trúng tuyển năm 202</w:t>
      </w:r>
      <w:r w:rsidR="00E465BB" w:rsidRPr="00856C7D">
        <w:rPr>
          <w:rFonts w:ascii="Times New Roman" w:eastAsia="Times New Roman" w:hAnsi="Times New Roman" w:cs="Times New Roman"/>
          <w:i/>
          <w:sz w:val="24"/>
          <w:szCs w:val="24"/>
        </w:rPr>
        <w:t>4</w:t>
      </w:r>
      <w:r w:rsidRPr="00856C7D">
        <w:rPr>
          <w:rFonts w:ascii="Times New Roman" w:eastAsia="Times New Roman" w:hAnsi="Times New Roman" w:cs="Times New Roman"/>
          <w:i/>
          <w:sz w:val="24"/>
          <w:szCs w:val="24"/>
        </w:rPr>
        <w:t xml:space="preserve"> và năm 202</w:t>
      </w:r>
      <w:r w:rsidR="00E465BB" w:rsidRPr="00856C7D">
        <w:rPr>
          <w:rFonts w:ascii="Times New Roman" w:eastAsia="Times New Roman" w:hAnsi="Times New Roman" w:cs="Times New Roman"/>
          <w:i/>
          <w:sz w:val="24"/>
          <w:szCs w:val="24"/>
        </w:rPr>
        <w:t>5</w:t>
      </w:r>
      <w:r w:rsidRPr="00856C7D">
        <w:rPr>
          <w:rFonts w:ascii="Times New Roman" w:eastAsia="Times New Roman" w:hAnsi="Times New Roman" w:cs="Times New Roman"/>
          <w:i/>
          <w:sz w:val="24"/>
          <w:szCs w:val="24"/>
        </w:rPr>
        <w:t xml:space="preserve"> được lấy theo kết quả Kỳ thi tốt nghiệp THPT và các tổ hợp khác nhau trong một ngành đào tạo có cùng điểm trúng tuyển.</w:t>
      </w:r>
    </w:p>
    <w:p w14:paraId="70E56279" w14:textId="00D54610" w:rsidR="00926110" w:rsidRPr="00856C7D" w:rsidRDefault="00926110" w:rsidP="00650B4B">
      <w:pPr>
        <w:spacing w:before="120" w:after="60" w:line="312" w:lineRule="auto"/>
        <w:jc w:val="both"/>
        <w:rPr>
          <w:rFonts w:ascii="Times New Roman" w:eastAsia="Times New Roman" w:hAnsi="Times New Roman" w:cs="Times New Roman"/>
          <w:sz w:val="25"/>
          <w:szCs w:val="25"/>
        </w:rPr>
      </w:pPr>
      <w:r w:rsidRPr="00856C7D">
        <w:rPr>
          <w:rFonts w:ascii="Times New Roman" w:eastAsia="Times New Roman" w:hAnsi="Times New Roman" w:cs="Times New Roman"/>
          <w:i/>
          <w:sz w:val="24"/>
          <w:szCs w:val="24"/>
        </w:rPr>
        <w:t>(**) Điểm trúng tuyển theo thang điểm 40</w:t>
      </w:r>
      <w:r w:rsidR="004106DE">
        <w:rPr>
          <w:rFonts w:ascii="Times New Roman" w:eastAsia="Times New Roman" w:hAnsi="Times New Roman" w:cs="Times New Roman"/>
          <w:i/>
          <w:sz w:val="24"/>
          <w:szCs w:val="24"/>
        </w:rPr>
        <w:t xml:space="preserve">  một số ngành năm tuyển sinh 2024 </w:t>
      </w:r>
      <w:r w:rsidRPr="00856C7D">
        <w:rPr>
          <w:rFonts w:ascii="Times New Roman" w:eastAsia="Times New Roman" w:hAnsi="Times New Roman" w:cs="Times New Roman"/>
          <w:i/>
          <w:sz w:val="24"/>
          <w:szCs w:val="24"/>
        </w:rPr>
        <w:t>.</w:t>
      </w:r>
    </w:p>
    <w:p w14:paraId="4C608232" w14:textId="77777777" w:rsidR="007968AA" w:rsidRPr="00856C7D" w:rsidRDefault="007968AA" w:rsidP="00593806">
      <w:pPr>
        <w:spacing w:line="312" w:lineRule="auto"/>
        <w:rPr>
          <w:rFonts w:ascii="Times New Roman" w:eastAsia="Times New Roman" w:hAnsi="Times New Roman" w:cs="Times New Roman"/>
          <w:b/>
          <w:sz w:val="26"/>
          <w:szCs w:val="26"/>
        </w:rPr>
      </w:pPr>
    </w:p>
    <w:sectPr w:rsidR="007968AA" w:rsidRPr="00856C7D">
      <w:footerReference w:type="default" r:id="rId30"/>
      <w:pgSz w:w="11906" w:h="16838"/>
      <w:pgMar w:top="1134" w:right="1134" w:bottom="1134" w:left="1701" w:header="0"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8B457" w14:textId="77777777" w:rsidR="00992527" w:rsidRDefault="00992527">
      <w:pPr>
        <w:spacing w:after="0" w:line="240" w:lineRule="auto"/>
      </w:pPr>
      <w:r>
        <w:separator/>
      </w:r>
    </w:p>
  </w:endnote>
  <w:endnote w:type="continuationSeparator" w:id="0">
    <w:p w14:paraId="130FDEB1" w14:textId="77777777" w:rsidR="00992527" w:rsidRDefault="00992527">
      <w:pPr>
        <w:spacing w:after="0" w:line="240" w:lineRule="auto"/>
      </w:pPr>
      <w:r>
        <w:continuationSeparator/>
      </w:r>
    </w:p>
  </w:endnote>
  <w:endnote w:type="continuationNotice" w:id="1">
    <w:p w14:paraId="1A83AF3F" w14:textId="77777777" w:rsidR="00992527" w:rsidRDefault="00992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variable"/>
    <w:sig w:usb0="00000003" w:usb1="0200E4B4" w:usb2="00000000" w:usb3="00000000" w:csb0="00000001" w:csb1="00000000"/>
  </w:font>
  <w:font w:name="Calibri">
    <w:panose1 w:val="020F0502020204030204"/>
    <w:charset w:val="00"/>
    <w:family w:val="swiss"/>
    <w:pitch w:val="variable"/>
    <w:sig w:usb0="A00002EF" w:usb1="4000207B"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TimesNewRomanPS-Bold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44A7A" w14:textId="1B8BD0B2" w:rsidR="00E6219A" w:rsidRDefault="00E6219A">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23263">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B71AB" w14:textId="729ABADB" w:rsidR="00E6219A" w:rsidRDefault="00E6219A">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23263">
      <w:rPr>
        <w:rFonts w:ascii="Times New Roman" w:eastAsia="Times New Roman" w:hAnsi="Times New Roman" w:cs="Times New Roman"/>
        <w:noProof/>
        <w:color w:val="000000"/>
      </w:rPr>
      <w:t>21</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8F322" w14:textId="77777777" w:rsidR="00992527" w:rsidRDefault="00992527">
      <w:pPr>
        <w:spacing w:after="0" w:line="240" w:lineRule="auto"/>
      </w:pPr>
      <w:r>
        <w:separator/>
      </w:r>
    </w:p>
  </w:footnote>
  <w:footnote w:type="continuationSeparator" w:id="0">
    <w:p w14:paraId="1235825C" w14:textId="77777777" w:rsidR="00992527" w:rsidRDefault="00992527">
      <w:pPr>
        <w:spacing w:after="0" w:line="240" w:lineRule="auto"/>
      </w:pPr>
      <w:r>
        <w:continuationSeparator/>
      </w:r>
    </w:p>
  </w:footnote>
  <w:footnote w:type="continuationNotice" w:id="1">
    <w:p w14:paraId="2BC657A7" w14:textId="77777777" w:rsidR="00992527" w:rsidRDefault="0099252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2414"/>
    <w:multiLevelType w:val="multilevel"/>
    <w:tmpl w:val="76DE9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4F704C"/>
    <w:multiLevelType w:val="hybridMultilevel"/>
    <w:tmpl w:val="EA80BF62"/>
    <w:lvl w:ilvl="0" w:tplc="E82ED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05421F"/>
    <w:multiLevelType w:val="hybridMultilevel"/>
    <w:tmpl w:val="29D8C1F8"/>
    <w:lvl w:ilvl="0" w:tplc="2E525A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C82FAD"/>
    <w:multiLevelType w:val="hybridMultilevel"/>
    <w:tmpl w:val="CE2C1B90"/>
    <w:lvl w:ilvl="0" w:tplc="9B70B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E71C65"/>
    <w:multiLevelType w:val="multilevel"/>
    <w:tmpl w:val="F670BEF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F9E7DD3"/>
    <w:multiLevelType w:val="hybridMultilevel"/>
    <w:tmpl w:val="6616C272"/>
    <w:lvl w:ilvl="0" w:tplc="10A0512A">
      <w:start w:val="1"/>
      <w:numFmt w:val="decimal"/>
      <w:lvlText w:val="%1"/>
      <w:lvlJc w:val="left"/>
      <w:pPr>
        <w:ind w:left="360" w:hanging="360"/>
      </w:p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6">
    <w:nsid w:val="64C17EF0"/>
    <w:multiLevelType w:val="hybridMultilevel"/>
    <w:tmpl w:val="F9FA8904"/>
    <w:lvl w:ilvl="0" w:tplc="037E3FC6">
      <w:start w:val="3"/>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nsid w:val="6EB32AE4"/>
    <w:multiLevelType w:val="hybridMultilevel"/>
    <w:tmpl w:val="33B88ACE"/>
    <w:lvl w:ilvl="0" w:tplc="9B70B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FB5C5F"/>
    <w:multiLevelType w:val="hybridMultilevel"/>
    <w:tmpl w:val="09462E02"/>
    <w:lvl w:ilvl="0" w:tplc="D03287C2">
      <w:start w:val="1"/>
      <w:numFmt w:val="decimal"/>
      <w:lvlText w:val="%1."/>
      <w:lvlJc w:val="left"/>
      <w:pPr>
        <w:tabs>
          <w:tab w:val="num" w:pos="720"/>
        </w:tabs>
        <w:ind w:left="72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7"/>
  </w:num>
  <w:num w:numId="5">
    <w:abstractNumId w:val="8"/>
  </w:num>
  <w:num w:numId="6">
    <w:abstractNumId w:val="1"/>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AA"/>
    <w:rsid w:val="000002FD"/>
    <w:rsid w:val="00001ABC"/>
    <w:rsid w:val="00003803"/>
    <w:rsid w:val="00005B19"/>
    <w:rsid w:val="0000719A"/>
    <w:rsid w:val="00007910"/>
    <w:rsid w:val="00020782"/>
    <w:rsid w:val="00021466"/>
    <w:rsid w:val="00021652"/>
    <w:rsid w:val="000264BB"/>
    <w:rsid w:val="00027248"/>
    <w:rsid w:val="0002754A"/>
    <w:rsid w:val="00030260"/>
    <w:rsid w:val="000313E5"/>
    <w:rsid w:val="000317CF"/>
    <w:rsid w:val="00032E39"/>
    <w:rsid w:val="0003344A"/>
    <w:rsid w:val="00033EDB"/>
    <w:rsid w:val="000348FC"/>
    <w:rsid w:val="000355C2"/>
    <w:rsid w:val="000366B5"/>
    <w:rsid w:val="00036AB6"/>
    <w:rsid w:val="00036C1D"/>
    <w:rsid w:val="0003798C"/>
    <w:rsid w:val="00037DD5"/>
    <w:rsid w:val="00040519"/>
    <w:rsid w:val="000411BC"/>
    <w:rsid w:val="00041CCD"/>
    <w:rsid w:val="0004374B"/>
    <w:rsid w:val="00043C0C"/>
    <w:rsid w:val="00043E75"/>
    <w:rsid w:val="00046A1C"/>
    <w:rsid w:val="000505DB"/>
    <w:rsid w:val="000505EC"/>
    <w:rsid w:val="00052014"/>
    <w:rsid w:val="00054AB6"/>
    <w:rsid w:val="00054AD8"/>
    <w:rsid w:val="00054FFA"/>
    <w:rsid w:val="0005543C"/>
    <w:rsid w:val="000604FE"/>
    <w:rsid w:val="00060630"/>
    <w:rsid w:val="00061A69"/>
    <w:rsid w:val="00063F09"/>
    <w:rsid w:val="0006431A"/>
    <w:rsid w:val="00065095"/>
    <w:rsid w:val="00065EE9"/>
    <w:rsid w:val="00066B1A"/>
    <w:rsid w:val="00066DC7"/>
    <w:rsid w:val="000674F3"/>
    <w:rsid w:val="00067543"/>
    <w:rsid w:val="0007073D"/>
    <w:rsid w:val="00072936"/>
    <w:rsid w:val="00077689"/>
    <w:rsid w:val="000776D6"/>
    <w:rsid w:val="000806F6"/>
    <w:rsid w:val="00081899"/>
    <w:rsid w:val="00086F83"/>
    <w:rsid w:val="00091231"/>
    <w:rsid w:val="00091C43"/>
    <w:rsid w:val="000930A3"/>
    <w:rsid w:val="000939E7"/>
    <w:rsid w:val="00093E64"/>
    <w:rsid w:val="00094B36"/>
    <w:rsid w:val="000A1D97"/>
    <w:rsid w:val="000A2FB3"/>
    <w:rsid w:val="000A34BD"/>
    <w:rsid w:val="000A362A"/>
    <w:rsid w:val="000A3B0D"/>
    <w:rsid w:val="000A570F"/>
    <w:rsid w:val="000A7376"/>
    <w:rsid w:val="000B35B5"/>
    <w:rsid w:val="000B38CE"/>
    <w:rsid w:val="000B5410"/>
    <w:rsid w:val="000B5460"/>
    <w:rsid w:val="000B73A6"/>
    <w:rsid w:val="000B78FD"/>
    <w:rsid w:val="000B7E74"/>
    <w:rsid w:val="000C01CF"/>
    <w:rsid w:val="000C3500"/>
    <w:rsid w:val="000C3F15"/>
    <w:rsid w:val="000C53CC"/>
    <w:rsid w:val="000C599D"/>
    <w:rsid w:val="000C7680"/>
    <w:rsid w:val="000C790D"/>
    <w:rsid w:val="000C7D4E"/>
    <w:rsid w:val="000D0236"/>
    <w:rsid w:val="000D1A53"/>
    <w:rsid w:val="000D2054"/>
    <w:rsid w:val="000D2835"/>
    <w:rsid w:val="000D2ED4"/>
    <w:rsid w:val="000D32E7"/>
    <w:rsid w:val="000D3B48"/>
    <w:rsid w:val="000D620C"/>
    <w:rsid w:val="000D7350"/>
    <w:rsid w:val="000E010C"/>
    <w:rsid w:val="000E053F"/>
    <w:rsid w:val="000E0D86"/>
    <w:rsid w:val="000E1108"/>
    <w:rsid w:val="000E2224"/>
    <w:rsid w:val="000E28B6"/>
    <w:rsid w:val="000E2F11"/>
    <w:rsid w:val="000F3CB4"/>
    <w:rsid w:val="000F4E62"/>
    <w:rsid w:val="000F4EA3"/>
    <w:rsid w:val="000F521C"/>
    <w:rsid w:val="000F6024"/>
    <w:rsid w:val="000F6465"/>
    <w:rsid w:val="001025CF"/>
    <w:rsid w:val="001047FC"/>
    <w:rsid w:val="00104C8B"/>
    <w:rsid w:val="00105991"/>
    <w:rsid w:val="00106952"/>
    <w:rsid w:val="001071CA"/>
    <w:rsid w:val="00107D5A"/>
    <w:rsid w:val="001113B6"/>
    <w:rsid w:val="00111B25"/>
    <w:rsid w:val="00111EAA"/>
    <w:rsid w:val="00115D2C"/>
    <w:rsid w:val="00115D86"/>
    <w:rsid w:val="00116229"/>
    <w:rsid w:val="001164F9"/>
    <w:rsid w:val="00117B4D"/>
    <w:rsid w:val="001205C8"/>
    <w:rsid w:val="00121447"/>
    <w:rsid w:val="00122488"/>
    <w:rsid w:val="00122F5B"/>
    <w:rsid w:val="00122F62"/>
    <w:rsid w:val="001239FB"/>
    <w:rsid w:val="00130452"/>
    <w:rsid w:val="00133CEC"/>
    <w:rsid w:val="00134967"/>
    <w:rsid w:val="001349E4"/>
    <w:rsid w:val="00136B61"/>
    <w:rsid w:val="00136C16"/>
    <w:rsid w:val="00143313"/>
    <w:rsid w:val="00143EC6"/>
    <w:rsid w:val="0014625D"/>
    <w:rsid w:val="0014737A"/>
    <w:rsid w:val="0015041A"/>
    <w:rsid w:val="00150EA4"/>
    <w:rsid w:val="00150F8E"/>
    <w:rsid w:val="00151375"/>
    <w:rsid w:val="001529E6"/>
    <w:rsid w:val="00153776"/>
    <w:rsid w:val="00153D25"/>
    <w:rsid w:val="001546AB"/>
    <w:rsid w:val="00155754"/>
    <w:rsid w:val="0015578C"/>
    <w:rsid w:val="001558BD"/>
    <w:rsid w:val="00162652"/>
    <w:rsid w:val="001632F9"/>
    <w:rsid w:val="00166088"/>
    <w:rsid w:val="0017243D"/>
    <w:rsid w:val="001725BE"/>
    <w:rsid w:val="0017318D"/>
    <w:rsid w:val="001754C1"/>
    <w:rsid w:val="00175EC4"/>
    <w:rsid w:val="00176388"/>
    <w:rsid w:val="001769BC"/>
    <w:rsid w:val="00177642"/>
    <w:rsid w:val="00177848"/>
    <w:rsid w:val="00180D3E"/>
    <w:rsid w:val="001818E7"/>
    <w:rsid w:val="00181CA7"/>
    <w:rsid w:val="00183F6B"/>
    <w:rsid w:val="00184153"/>
    <w:rsid w:val="001842D5"/>
    <w:rsid w:val="00184498"/>
    <w:rsid w:val="00186F2C"/>
    <w:rsid w:val="001924BA"/>
    <w:rsid w:val="00192E59"/>
    <w:rsid w:val="0019412D"/>
    <w:rsid w:val="001950A5"/>
    <w:rsid w:val="001951CF"/>
    <w:rsid w:val="0019603B"/>
    <w:rsid w:val="001969C9"/>
    <w:rsid w:val="001971FF"/>
    <w:rsid w:val="00197322"/>
    <w:rsid w:val="001A0994"/>
    <w:rsid w:val="001A1BA4"/>
    <w:rsid w:val="001A2DDC"/>
    <w:rsid w:val="001A4264"/>
    <w:rsid w:val="001A48FB"/>
    <w:rsid w:val="001A4FE3"/>
    <w:rsid w:val="001A5535"/>
    <w:rsid w:val="001A5DB6"/>
    <w:rsid w:val="001B065E"/>
    <w:rsid w:val="001B0C35"/>
    <w:rsid w:val="001B0F80"/>
    <w:rsid w:val="001B222F"/>
    <w:rsid w:val="001B25E1"/>
    <w:rsid w:val="001B3462"/>
    <w:rsid w:val="001B602C"/>
    <w:rsid w:val="001B78B2"/>
    <w:rsid w:val="001C079F"/>
    <w:rsid w:val="001C1D0C"/>
    <w:rsid w:val="001C3C77"/>
    <w:rsid w:val="001C4E9D"/>
    <w:rsid w:val="001C517C"/>
    <w:rsid w:val="001C5A90"/>
    <w:rsid w:val="001C7106"/>
    <w:rsid w:val="001C7E5D"/>
    <w:rsid w:val="001D0748"/>
    <w:rsid w:val="001D109C"/>
    <w:rsid w:val="001D29AF"/>
    <w:rsid w:val="001D5259"/>
    <w:rsid w:val="001D5472"/>
    <w:rsid w:val="001D55AE"/>
    <w:rsid w:val="001D6752"/>
    <w:rsid w:val="001E210F"/>
    <w:rsid w:val="001E3CBF"/>
    <w:rsid w:val="001E468A"/>
    <w:rsid w:val="001E4BA8"/>
    <w:rsid w:val="001E5581"/>
    <w:rsid w:val="001F1036"/>
    <w:rsid w:val="001F1A0C"/>
    <w:rsid w:val="001F276B"/>
    <w:rsid w:val="001F4D71"/>
    <w:rsid w:val="001F5063"/>
    <w:rsid w:val="001F7BBF"/>
    <w:rsid w:val="00200001"/>
    <w:rsid w:val="002003F0"/>
    <w:rsid w:val="002007F1"/>
    <w:rsid w:val="00200C36"/>
    <w:rsid w:val="00201B3B"/>
    <w:rsid w:val="00202519"/>
    <w:rsid w:val="002025BC"/>
    <w:rsid w:val="00202627"/>
    <w:rsid w:val="00202D89"/>
    <w:rsid w:val="00203E6C"/>
    <w:rsid w:val="00204086"/>
    <w:rsid w:val="00205053"/>
    <w:rsid w:val="00205801"/>
    <w:rsid w:val="002072C6"/>
    <w:rsid w:val="002077E0"/>
    <w:rsid w:val="00210229"/>
    <w:rsid w:val="0021036E"/>
    <w:rsid w:val="00211DA2"/>
    <w:rsid w:val="002120E6"/>
    <w:rsid w:val="00213DE3"/>
    <w:rsid w:val="00215928"/>
    <w:rsid w:val="002167AF"/>
    <w:rsid w:val="002221AD"/>
    <w:rsid w:val="00222ABF"/>
    <w:rsid w:val="00223FB0"/>
    <w:rsid w:val="0022417D"/>
    <w:rsid w:val="00230958"/>
    <w:rsid w:val="00230EE0"/>
    <w:rsid w:val="00232505"/>
    <w:rsid w:val="00233064"/>
    <w:rsid w:val="0023576F"/>
    <w:rsid w:val="00236885"/>
    <w:rsid w:val="00237F26"/>
    <w:rsid w:val="002400ED"/>
    <w:rsid w:val="00240338"/>
    <w:rsid w:val="002418B4"/>
    <w:rsid w:val="00243C7C"/>
    <w:rsid w:val="00243FC5"/>
    <w:rsid w:val="00245080"/>
    <w:rsid w:val="0024514F"/>
    <w:rsid w:val="002476E5"/>
    <w:rsid w:val="00253640"/>
    <w:rsid w:val="00253A50"/>
    <w:rsid w:val="00255798"/>
    <w:rsid w:val="00256109"/>
    <w:rsid w:val="0026137C"/>
    <w:rsid w:val="00261B27"/>
    <w:rsid w:val="0026225C"/>
    <w:rsid w:val="002629D1"/>
    <w:rsid w:val="002639FF"/>
    <w:rsid w:val="00263A37"/>
    <w:rsid w:val="00265522"/>
    <w:rsid w:val="00265C6C"/>
    <w:rsid w:val="002712C6"/>
    <w:rsid w:val="002770AD"/>
    <w:rsid w:val="002771ED"/>
    <w:rsid w:val="002778F9"/>
    <w:rsid w:val="00277D9C"/>
    <w:rsid w:val="00280AA0"/>
    <w:rsid w:val="002815D1"/>
    <w:rsid w:val="002818BA"/>
    <w:rsid w:val="00281F3C"/>
    <w:rsid w:val="002850B2"/>
    <w:rsid w:val="002851DC"/>
    <w:rsid w:val="00285B65"/>
    <w:rsid w:val="0028660B"/>
    <w:rsid w:val="00291057"/>
    <w:rsid w:val="0029274A"/>
    <w:rsid w:val="00292A36"/>
    <w:rsid w:val="00293938"/>
    <w:rsid w:val="00294961"/>
    <w:rsid w:val="00296A92"/>
    <w:rsid w:val="002A186B"/>
    <w:rsid w:val="002A2475"/>
    <w:rsid w:val="002A26DA"/>
    <w:rsid w:val="002A4CF9"/>
    <w:rsid w:val="002A63BC"/>
    <w:rsid w:val="002A6CD9"/>
    <w:rsid w:val="002B0F3B"/>
    <w:rsid w:val="002B1757"/>
    <w:rsid w:val="002B3472"/>
    <w:rsid w:val="002B4827"/>
    <w:rsid w:val="002B4846"/>
    <w:rsid w:val="002B4881"/>
    <w:rsid w:val="002B4E54"/>
    <w:rsid w:val="002B5670"/>
    <w:rsid w:val="002B5B4E"/>
    <w:rsid w:val="002B6844"/>
    <w:rsid w:val="002C1397"/>
    <w:rsid w:val="002C1518"/>
    <w:rsid w:val="002C1D0D"/>
    <w:rsid w:val="002C3EEC"/>
    <w:rsid w:val="002C560C"/>
    <w:rsid w:val="002D110D"/>
    <w:rsid w:val="002D498D"/>
    <w:rsid w:val="002D4EDE"/>
    <w:rsid w:val="002D5075"/>
    <w:rsid w:val="002E1E38"/>
    <w:rsid w:val="002E2501"/>
    <w:rsid w:val="002E26C0"/>
    <w:rsid w:val="002E3675"/>
    <w:rsid w:val="002E3D92"/>
    <w:rsid w:val="002E4302"/>
    <w:rsid w:val="002E495D"/>
    <w:rsid w:val="002E5B97"/>
    <w:rsid w:val="002E7C53"/>
    <w:rsid w:val="002F0859"/>
    <w:rsid w:val="002F0EC5"/>
    <w:rsid w:val="002F1610"/>
    <w:rsid w:val="002F162D"/>
    <w:rsid w:val="002F241E"/>
    <w:rsid w:val="002F2A28"/>
    <w:rsid w:val="002F3784"/>
    <w:rsid w:val="002F4273"/>
    <w:rsid w:val="002F4D10"/>
    <w:rsid w:val="002F531C"/>
    <w:rsid w:val="002F57C3"/>
    <w:rsid w:val="002F7A4A"/>
    <w:rsid w:val="00300AD1"/>
    <w:rsid w:val="00302802"/>
    <w:rsid w:val="00304B0F"/>
    <w:rsid w:val="00305DEC"/>
    <w:rsid w:val="00307581"/>
    <w:rsid w:val="00310730"/>
    <w:rsid w:val="00310A27"/>
    <w:rsid w:val="003111EA"/>
    <w:rsid w:val="00311449"/>
    <w:rsid w:val="00312AE9"/>
    <w:rsid w:val="00316BAE"/>
    <w:rsid w:val="00316E06"/>
    <w:rsid w:val="003174A9"/>
    <w:rsid w:val="00317E6B"/>
    <w:rsid w:val="00322A28"/>
    <w:rsid w:val="00322A61"/>
    <w:rsid w:val="003232B4"/>
    <w:rsid w:val="00325F8D"/>
    <w:rsid w:val="00326FB6"/>
    <w:rsid w:val="00330FD4"/>
    <w:rsid w:val="00333B5C"/>
    <w:rsid w:val="0033560A"/>
    <w:rsid w:val="003360CB"/>
    <w:rsid w:val="00343379"/>
    <w:rsid w:val="00343449"/>
    <w:rsid w:val="0034388D"/>
    <w:rsid w:val="00345B91"/>
    <w:rsid w:val="003470F4"/>
    <w:rsid w:val="003471D2"/>
    <w:rsid w:val="00347FF6"/>
    <w:rsid w:val="0035011B"/>
    <w:rsid w:val="00350E76"/>
    <w:rsid w:val="00351964"/>
    <w:rsid w:val="00353768"/>
    <w:rsid w:val="00357072"/>
    <w:rsid w:val="0035762C"/>
    <w:rsid w:val="003576A8"/>
    <w:rsid w:val="00357B21"/>
    <w:rsid w:val="003604CD"/>
    <w:rsid w:val="003641C2"/>
    <w:rsid w:val="00364EDA"/>
    <w:rsid w:val="00366B0A"/>
    <w:rsid w:val="00367314"/>
    <w:rsid w:val="0037000D"/>
    <w:rsid w:val="00371659"/>
    <w:rsid w:val="0037217F"/>
    <w:rsid w:val="00372D37"/>
    <w:rsid w:val="0037329F"/>
    <w:rsid w:val="003744D7"/>
    <w:rsid w:val="00374B12"/>
    <w:rsid w:val="003753D7"/>
    <w:rsid w:val="003824F7"/>
    <w:rsid w:val="00385D2A"/>
    <w:rsid w:val="003874A8"/>
    <w:rsid w:val="00393361"/>
    <w:rsid w:val="003946CC"/>
    <w:rsid w:val="0039601C"/>
    <w:rsid w:val="003970E5"/>
    <w:rsid w:val="003A1091"/>
    <w:rsid w:val="003A1FCC"/>
    <w:rsid w:val="003A25C0"/>
    <w:rsid w:val="003A2B0A"/>
    <w:rsid w:val="003A38F5"/>
    <w:rsid w:val="003A41A6"/>
    <w:rsid w:val="003B2025"/>
    <w:rsid w:val="003B3FBE"/>
    <w:rsid w:val="003B49F3"/>
    <w:rsid w:val="003B54C6"/>
    <w:rsid w:val="003B560E"/>
    <w:rsid w:val="003B5737"/>
    <w:rsid w:val="003B5AF1"/>
    <w:rsid w:val="003B5BDA"/>
    <w:rsid w:val="003C10E1"/>
    <w:rsid w:val="003C1B18"/>
    <w:rsid w:val="003C27B6"/>
    <w:rsid w:val="003C34B1"/>
    <w:rsid w:val="003C3778"/>
    <w:rsid w:val="003C38D0"/>
    <w:rsid w:val="003C3AED"/>
    <w:rsid w:val="003C64C1"/>
    <w:rsid w:val="003C652F"/>
    <w:rsid w:val="003D0C1B"/>
    <w:rsid w:val="003D3CCE"/>
    <w:rsid w:val="003D58E6"/>
    <w:rsid w:val="003D6DE3"/>
    <w:rsid w:val="003D7DE5"/>
    <w:rsid w:val="003E0C9E"/>
    <w:rsid w:val="003E22EF"/>
    <w:rsid w:val="003E388F"/>
    <w:rsid w:val="003E4321"/>
    <w:rsid w:val="003E4A57"/>
    <w:rsid w:val="003E5179"/>
    <w:rsid w:val="003E60A5"/>
    <w:rsid w:val="003E643C"/>
    <w:rsid w:val="003F0562"/>
    <w:rsid w:val="003F0666"/>
    <w:rsid w:val="003F23C9"/>
    <w:rsid w:val="003F24E1"/>
    <w:rsid w:val="003F339C"/>
    <w:rsid w:val="003F4D2C"/>
    <w:rsid w:val="003F5D0B"/>
    <w:rsid w:val="003F6559"/>
    <w:rsid w:val="003F6956"/>
    <w:rsid w:val="004031EF"/>
    <w:rsid w:val="00403621"/>
    <w:rsid w:val="00404808"/>
    <w:rsid w:val="00404A7F"/>
    <w:rsid w:val="004063E3"/>
    <w:rsid w:val="0040681A"/>
    <w:rsid w:val="00406E13"/>
    <w:rsid w:val="00407EE6"/>
    <w:rsid w:val="004106DE"/>
    <w:rsid w:val="00411E69"/>
    <w:rsid w:val="00412247"/>
    <w:rsid w:val="00413130"/>
    <w:rsid w:val="00413536"/>
    <w:rsid w:val="00413F95"/>
    <w:rsid w:val="00416225"/>
    <w:rsid w:val="0041649A"/>
    <w:rsid w:val="00417ACC"/>
    <w:rsid w:val="00424F43"/>
    <w:rsid w:val="004275A7"/>
    <w:rsid w:val="00427961"/>
    <w:rsid w:val="00430A87"/>
    <w:rsid w:val="00430D8E"/>
    <w:rsid w:val="00432F09"/>
    <w:rsid w:val="0043439F"/>
    <w:rsid w:val="00435053"/>
    <w:rsid w:val="00437A8F"/>
    <w:rsid w:val="0044019E"/>
    <w:rsid w:val="00442702"/>
    <w:rsid w:val="00443822"/>
    <w:rsid w:val="00450B68"/>
    <w:rsid w:val="00453B95"/>
    <w:rsid w:val="004579E5"/>
    <w:rsid w:val="00461D70"/>
    <w:rsid w:val="004628ED"/>
    <w:rsid w:val="00462BE4"/>
    <w:rsid w:val="00464CA8"/>
    <w:rsid w:val="00465F56"/>
    <w:rsid w:val="00466062"/>
    <w:rsid w:val="00466235"/>
    <w:rsid w:val="00466CF1"/>
    <w:rsid w:val="00466D6E"/>
    <w:rsid w:val="004708FE"/>
    <w:rsid w:val="0047090D"/>
    <w:rsid w:val="00471AA1"/>
    <w:rsid w:val="00473ED4"/>
    <w:rsid w:val="004746DE"/>
    <w:rsid w:val="00476AFA"/>
    <w:rsid w:val="0048180F"/>
    <w:rsid w:val="0048712E"/>
    <w:rsid w:val="00487D8F"/>
    <w:rsid w:val="00490084"/>
    <w:rsid w:val="00492CAA"/>
    <w:rsid w:val="00493026"/>
    <w:rsid w:val="004943E4"/>
    <w:rsid w:val="00494435"/>
    <w:rsid w:val="00497D3F"/>
    <w:rsid w:val="004A19A0"/>
    <w:rsid w:val="004A2244"/>
    <w:rsid w:val="004A3F89"/>
    <w:rsid w:val="004A4A68"/>
    <w:rsid w:val="004B0387"/>
    <w:rsid w:val="004B287E"/>
    <w:rsid w:val="004B4025"/>
    <w:rsid w:val="004B47B5"/>
    <w:rsid w:val="004B4EFE"/>
    <w:rsid w:val="004B737F"/>
    <w:rsid w:val="004B78DF"/>
    <w:rsid w:val="004C010C"/>
    <w:rsid w:val="004C0F42"/>
    <w:rsid w:val="004C11BB"/>
    <w:rsid w:val="004C3316"/>
    <w:rsid w:val="004C3597"/>
    <w:rsid w:val="004C4B4E"/>
    <w:rsid w:val="004C4FAC"/>
    <w:rsid w:val="004D05EC"/>
    <w:rsid w:val="004D32D7"/>
    <w:rsid w:val="004D3FD2"/>
    <w:rsid w:val="004E11A1"/>
    <w:rsid w:val="004E1D3F"/>
    <w:rsid w:val="004E2EB7"/>
    <w:rsid w:val="004E4AC3"/>
    <w:rsid w:val="004E5624"/>
    <w:rsid w:val="004E601F"/>
    <w:rsid w:val="004E6A4B"/>
    <w:rsid w:val="004E6AEC"/>
    <w:rsid w:val="004E789B"/>
    <w:rsid w:val="004F19EE"/>
    <w:rsid w:val="004F33FF"/>
    <w:rsid w:val="004F353B"/>
    <w:rsid w:val="004F44E9"/>
    <w:rsid w:val="004F4C86"/>
    <w:rsid w:val="004F5988"/>
    <w:rsid w:val="004F5D59"/>
    <w:rsid w:val="004F65B0"/>
    <w:rsid w:val="004F6BC2"/>
    <w:rsid w:val="005000C6"/>
    <w:rsid w:val="00501A11"/>
    <w:rsid w:val="0050229E"/>
    <w:rsid w:val="00502A1A"/>
    <w:rsid w:val="005041FA"/>
    <w:rsid w:val="005044FC"/>
    <w:rsid w:val="00504A9A"/>
    <w:rsid w:val="00505FDB"/>
    <w:rsid w:val="005100BA"/>
    <w:rsid w:val="005102F4"/>
    <w:rsid w:val="00511A4E"/>
    <w:rsid w:val="00511BFF"/>
    <w:rsid w:val="00513AAC"/>
    <w:rsid w:val="00513E87"/>
    <w:rsid w:val="00515C8D"/>
    <w:rsid w:val="0051617C"/>
    <w:rsid w:val="0051683D"/>
    <w:rsid w:val="005173A3"/>
    <w:rsid w:val="00520DF9"/>
    <w:rsid w:val="005224EC"/>
    <w:rsid w:val="005228FD"/>
    <w:rsid w:val="00523263"/>
    <w:rsid w:val="0052559B"/>
    <w:rsid w:val="0052562F"/>
    <w:rsid w:val="00527B71"/>
    <w:rsid w:val="00530418"/>
    <w:rsid w:val="00532174"/>
    <w:rsid w:val="00532A54"/>
    <w:rsid w:val="00534DC2"/>
    <w:rsid w:val="00535743"/>
    <w:rsid w:val="00536891"/>
    <w:rsid w:val="00536E38"/>
    <w:rsid w:val="0054092C"/>
    <w:rsid w:val="00541892"/>
    <w:rsid w:val="005422C9"/>
    <w:rsid w:val="00545C3C"/>
    <w:rsid w:val="00546A7F"/>
    <w:rsid w:val="005520D1"/>
    <w:rsid w:val="00555A54"/>
    <w:rsid w:val="005572EE"/>
    <w:rsid w:val="00557C57"/>
    <w:rsid w:val="0056105F"/>
    <w:rsid w:val="00562E96"/>
    <w:rsid w:val="00565AAA"/>
    <w:rsid w:val="005666BA"/>
    <w:rsid w:val="005667AF"/>
    <w:rsid w:val="0056731E"/>
    <w:rsid w:val="0057148B"/>
    <w:rsid w:val="00573891"/>
    <w:rsid w:val="00574081"/>
    <w:rsid w:val="00575858"/>
    <w:rsid w:val="00575BDE"/>
    <w:rsid w:val="00576A7F"/>
    <w:rsid w:val="0057777A"/>
    <w:rsid w:val="00577C81"/>
    <w:rsid w:val="005807A3"/>
    <w:rsid w:val="00580B42"/>
    <w:rsid w:val="00580D72"/>
    <w:rsid w:val="0058238A"/>
    <w:rsid w:val="00582BBE"/>
    <w:rsid w:val="00582E89"/>
    <w:rsid w:val="00583876"/>
    <w:rsid w:val="00586A81"/>
    <w:rsid w:val="005870B9"/>
    <w:rsid w:val="005916C8"/>
    <w:rsid w:val="0059171C"/>
    <w:rsid w:val="005934DB"/>
    <w:rsid w:val="00593806"/>
    <w:rsid w:val="00593B15"/>
    <w:rsid w:val="00593C36"/>
    <w:rsid w:val="0059789C"/>
    <w:rsid w:val="005A181C"/>
    <w:rsid w:val="005A25E7"/>
    <w:rsid w:val="005A2712"/>
    <w:rsid w:val="005A3A6A"/>
    <w:rsid w:val="005A4415"/>
    <w:rsid w:val="005A4CA4"/>
    <w:rsid w:val="005A6EB9"/>
    <w:rsid w:val="005B1049"/>
    <w:rsid w:val="005B1EEE"/>
    <w:rsid w:val="005B2746"/>
    <w:rsid w:val="005B2F9D"/>
    <w:rsid w:val="005B3104"/>
    <w:rsid w:val="005B7663"/>
    <w:rsid w:val="005C007D"/>
    <w:rsid w:val="005C19AC"/>
    <w:rsid w:val="005C2F10"/>
    <w:rsid w:val="005C55C4"/>
    <w:rsid w:val="005C5F18"/>
    <w:rsid w:val="005C710F"/>
    <w:rsid w:val="005D2370"/>
    <w:rsid w:val="005D3EDE"/>
    <w:rsid w:val="005D3F0A"/>
    <w:rsid w:val="005D3F77"/>
    <w:rsid w:val="005D45A2"/>
    <w:rsid w:val="005D50F4"/>
    <w:rsid w:val="005D5485"/>
    <w:rsid w:val="005D723A"/>
    <w:rsid w:val="005E08B8"/>
    <w:rsid w:val="005E21B4"/>
    <w:rsid w:val="005E2FBD"/>
    <w:rsid w:val="005F1AF9"/>
    <w:rsid w:val="005F252B"/>
    <w:rsid w:val="005F28DD"/>
    <w:rsid w:val="005F558C"/>
    <w:rsid w:val="005F5FDF"/>
    <w:rsid w:val="005F6C5A"/>
    <w:rsid w:val="005F7405"/>
    <w:rsid w:val="005F7ADE"/>
    <w:rsid w:val="00602B59"/>
    <w:rsid w:val="00603BEA"/>
    <w:rsid w:val="006047AA"/>
    <w:rsid w:val="00605A16"/>
    <w:rsid w:val="0061111B"/>
    <w:rsid w:val="00611EDE"/>
    <w:rsid w:val="006128B2"/>
    <w:rsid w:val="00613E69"/>
    <w:rsid w:val="00614974"/>
    <w:rsid w:val="00615538"/>
    <w:rsid w:val="00615EFF"/>
    <w:rsid w:val="00620738"/>
    <w:rsid w:val="00620A9F"/>
    <w:rsid w:val="0062157C"/>
    <w:rsid w:val="006216F0"/>
    <w:rsid w:val="00621799"/>
    <w:rsid w:val="00623082"/>
    <w:rsid w:val="006253ED"/>
    <w:rsid w:val="0062775B"/>
    <w:rsid w:val="0063193C"/>
    <w:rsid w:val="00632132"/>
    <w:rsid w:val="00632CA9"/>
    <w:rsid w:val="00632D61"/>
    <w:rsid w:val="00633C20"/>
    <w:rsid w:val="006346D4"/>
    <w:rsid w:val="006376B7"/>
    <w:rsid w:val="00637FFE"/>
    <w:rsid w:val="00640856"/>
    <w:rsid w:val="00640D79"/>
    <w:rsid w:val="0064315A"/>
    <w:rsid w:val="006434F7"/>
    <w:rsid w:val="00644A19"/>
    <w:rsid w:val="006463D4"/>
    <w:rsid w:val="006472BF"/>
    <w:rsid w:val="00650957"/>
    <w:rsid w:val="00650B4B"/>
    <w:rsid w:val="0065102D"/>
    <w:rsid w:val="0065496F"/>
    <w:rsid w:val="00654C6C"/>
    <w:rsid w:val="0065697E"/>
    <w:rsid w:val="0065778B"/>
    <w:rsid w:val="00660549"/>
    <w:rsid w:val="00662089"/>
    <w:rsid w:val="00662DAD"/>
    <w:rsid w:val="00663AAF"/>
    <w:rsid w:val="0066503C"/>
    <w:rsid w:val="00667182"/>
    <w:rsid w:val="00670F1B"/>
    <w:rsid w:val="00671080"/>
    <w:rsid w:val="00672CB3"/>
    <w:rsid w:val="0067665E"/>
    <w:rsid w:val="0067687C"/>
    <w:rsid w:val="006801FC"/>
    <w:rsid w:val="006819C3"/>
    <w:rsid w:val="00683F1B"/>
    <w:rsid w:val="0068691F"/>
    <w:rsid w:val="00695EED"/>
    <w:rsid w:val="00697F1F"/>
    <w:rsid w:val="006A03DD"/>
    <w:rsid w:val="006A0D8F"/>
    <w:rsid w:val="006A1012"/>
    <w:rsid w:val="006A1758"/>
    <w:rsid w:val="006A2639"/>
    <w:rsid w:val="006A5AEC"/>
    <w:rsid w:val="006B03D3"/>
    <w:rsid w:val="006B1103"/>
    <w:rsid w:val="006B144E"/>
    <w:rsid w:val="006B3F3E"/>
    <w:rsid w:val="006B54A9"/>
    <w:rsid w:val="006B715A"/>
    <w:rsid w:val="006C0282"/>
    <w:rsid w:val="006C0BD4"/>
    <w:rsid w:val="006C130E"/>
    <w:rsid w:val="006C6DF2"/>
    <w:rsid w:val="006C6F25"/>
    <w:rsid w:val="006C7F73"/>
    <w:rsid w:val="006D04D4"/>
    <w:rsid w:val="006D1168"/>
    <w:rsid w:val="006D143C"/>
    <w:rsid w:val="006D2011"/>
    <w:rsid w:val="006D27E6"/>
    <w:rsid w:val="006D2CA6"/>
    <w:rsid w:val="006D2CE4"/>
    <w:rsid w:val="006D76F2"/>
    <w:rsid w:val="006E04D6"/>
    <w:rsid w:val="006E0C79"/>
    <w:rsid w:val="006E0E87"/>
    <w:rsid w:val="006E2C9B"/>
    <w:rsid w:val="006E498B"/>
    <w:rsid w:val="006E4C39"/>
    <w:rsid w:val="006E612A"/>
    <w:rsid w:val="006E632A"/>
    <w:rsid w:val="006F19A9"/>
    <w:rsid w:val="006F19DE"/>
    <w:rsid w:val="006F2FA9"/>
    <w:rsid w:val="006F3499"/>
    <w:rsid w:val="006F3BEA"/>
    <w:rsid w:val="006F78F5"/>
    <w:rsid w:val="0070005B"/>
    <w:rsid w:val="00703854"/>
    <w:rsid w:val="00706485"/>
    <w:rsid w:val="00706934"/>
    <w:rsid w:val="00707DC9"/>
    <w:rsid w:val="00714010"/>
    <w:rsid w:val="00717512"/>
    <w:rsid w:val="007175C7"/>
    <w:rsid w:val="00720048"/>
    <w:rsid w:val="0072372A"/>
    <w:rsid w:val="00724806"/>
    <w:rsid w:val="00724E2C"/>
    <w:rsid w:val="00724EF6"/>
    <w:rsid w:val="007257DD"/>
    <w:rsid w:val="007311E9"/>
    <w:rsid w:val="0073226A"/>
    <w:rsid w:val="00732DC8"/>
    <w:rsid w:val="00732F0E"/>
    <w:rsid w:val="00734C89"/>
    <w:rsid w:val="007365D2"/>
    <w:rsid w:val="007370A1"/>
    <w:rsid w:val="00740A5E"/>
    <w:rsid w:val="00741734"/>
    <w:rsid w:val="00741F5F"/>
    <w:rsid w:val="00741F77"/>
    <w:rsid w:val="0074554C"/>
    <w:rsid w:val="0074594D"/>
    <w:rsid w:val="007461C2"/>
    <w:rsid w:val="0074672E"/>
    <w:rsid w:val="0075299C"/>
    <w:rsid w:val="00753547"/>
    <w:rsid w:val="0075489B"/>
    <w:rsid w:val="007615B7"/>
    <w:rsid w:val="00764544"/>
    <w:rsid w:val="00765AD0"/>
    <w:rsid w:val="007666C2"/>
    <w:rsid w:val="00766A38"/>
    <w:rsid w:val="0077049A"/>
    <w:rsid w:val="00772943"/>
    <w:rsid w:val="00772D87"/>
    <w:rsid w:val="007730B4"/>
    <w:rsid w:val="00775879"/>
    <w:rsid w:val="007775F0"/>
    <w:rsid w:val="00777E8F"/>
    <w:rsid w:val="007807B9"/>
    <w:rsid w:val="007814A0"/>
    <w:rsid w:val="00781EB5"/>
    <w:rsid w:val="00782AFB"/>
    <w:rsid w:val="00782D10"/>
    <w:rsid w:val="00783D91"/>
    <w:rsid w:val="007840DE"/>
    <w:rsid w:val="007842F3"/>
    <w:rsid w:val="00785801"/>
    <w:rsid w:val="00786FC9"/>
    <w:rsid w:val="007871DC"/>
    <w:rsid w:val="00787BBA"/>
    <w:rsid w:val="00790529"/>
    <w:rsid w:val="0079181D"/>
    <w:rsid w:val="00792FB2"/>
    <w:rsid w:val="007947BD"/>
    <w:rsid w:val="00794967"/>
    <w:rsid w:val="00795916"/>
    <w:rsid w:val="007968AA"/>
    <w:rsid w:val="007976CC"/>
    <w:rsid w:val="007A0F0D"/>
    <w:rsid w:val="007A0F82"/>
    <w:rsid w:val="007A2597"/>
    <w:rsid w:val="007A6360"/>
    <w:rsid w:val="007A7DA5"/>
    <w:rsid w:val="007B2164"/>
    <w:rsid w:val="007B5270"/>
    <w:rsid w:val="007B53D2"/>
    <w:rsid w:val="007B636E"/>
    <w:rsid w:val="007B7E37"/>
    <w:rsid w:val="007C0A27"/>
    <w:rsid w:val="007C13BD"/>
    <w:rsid w:val="007C16C1"/>
    <w:rsid w:val="007C2E22"/>
    <w:rsid w:val="007C462F"/>
    <w:rsid w:val="007C4E44"/>
    <w:rsid w:val="007C5CB4"/>
    <w:rsid w:val="007D0D6F"/>
    <w:rsid w:val="007D35B3"/>
    <w:rsid w:val="007D4286"/>
    <w:rsid w:val="007D4A39"/>
    <w:rsid w:val="007D5641"/>
    <w:rsid w:val="007D626B"/>
    <w:rsid w:val="007D669E"/>
    <w:rsid w:val="007D78EB"/>
    <w:rsid w:val="007D7BA1"/>
    <w:rsid w:val="007E013A"/>
    <w:rsid w:val="007E042D"/>
    <w:rsid w:val="007E220E"/>
    <w:rsid w:val="007E301D"/>
    <w:rsid w:val="007E3F0F"/>
    <w:rsid w:val="007E7DB8"/>
    <w:rsid w:val="007F3CFB"/>
    <w:rsid w:val="007F3FF4"/>
    <w:rsid w:val="007F53DA"/>
    <w:rsid w:val="007F5893"/>
    <w:rsid w:val="0080091D"/>
    <w:rsid w:val="008020C2"/>
    <w:rsid w:val="008041B2"/>
    <w:rsid w:val="008067DE"/>
    <w:rsid w:val="00810AB9"/>
    <w:rsid w:val="0081194C"/>
    <w:rsid w:val="00811C70"/>
    <w:rsid w:val="008139EC"/>
    <w:rsid w:val="0081652E"/>
    <w:rsid w:val="0081740E"/>
    <w:rsid w:val="00820C28"/>
    <w:rsid w:val="0082640D"/>
    <w:rsid w:val="008278CE"/>
    <w:rsid w:val="008306C5"/>
    <w:rsid w:val="008320BE"/>
    <w:rsid w:val="00832CE2"/>
    <w:rsid w:val="00834124"/>
    <w:rsid w:val="008359F8"/>
    <w:rsid w:val="008369DE"/>
    <w:rsid w:val="008424BA"/>
    <w:rsid w:val="008454DA"/>
    <w:rsid w:val="00845DA9"/>
    <w:rsid w:val="00845F62"/>
    <w:rsid w:val="0085215A"/>
    <w:rsid w:val="008533AA"/>
    <w:rsid w:val="008536EC"/>
    <w:rsid w:val="00853E0C"/>
    <w:rsid w:val="00856C7D"/>
    <w:rsid w:val="00856F39"/>
    <w:rsid w:val="00857412"/>
    <w:rsid w:val="008606AE"/>
    <w:rsid w:val="008611B7"/>
    <w:rsid w:val="008615D9"/>
    <w:rsid w:val="00861B03"/>
    <w:rsid w:val="00861D88"/>
    <w:rsid w:val="008671FC"/>
    <w:rsid w:val="00867381"/>
    <w:rsid w:val="008708A8"/>
    <w:rsid w:val="008713F7"/>
    <w:rsid w:val="00872294"/>
    <w:rsid w:val="008738BD"/>
    <w:rsid w:val="008774CE"/>
    <w:rsid w:val="00880264"/>
    <w:rsid w:val="00881514"/>
    <w:rsid w:val="00883A7C"/>
    <w:rsid w:val="008858D7"/>
    <w:rsid w:val="00885F9D"/>
    <w:rsid w:val="0088697D"/>
    <w:rsid w:val="00887063"/>
    <w:rsid w:val="00887705"/>
    <w:rsid w:val="00891A9F"/>
    <w:rsid w:val="00894C59"/>
    <w:rsid w:val="00895C38"/>
    <w:rsid w:val="00895E60"/>
    <w:rsid w:val="00896A80"/>
    <w:rsid w:val="00897262"/>
    <w:rsid w:val="008A0DC5"/>
    <w:rsid w:val="008A5433"/>
    <w:rsid w:val="008A5530"/>
    <w:rsid w:val="008B002F"/>
    <w:rsid w:val="008B1BC9"/>
    <w:rsid w:val="008B2DE3"/>
    <w:rsid w:val="008B413E"/>
    <w:rsid w:val="008B6BB3"/>
    <w:rsid w:val="008B7183"/>
    <w:rsid w:val="008C1B26"/>
    <w:rsid w:val="008C29EC"/>
    <w:rsid w:val="008C2AD0"/>
    <w:rsid w:val="008C3F2A"/>
    <w:rsid w:val="008C544D"/>
    <w:rsid w:val="008C5B8E"/>
    <w:rsid w:val="008D3704"/>
    <w:rsid w:val="008D4BC0"/>
    <w:rsid w:val="008E0832"/>
    <w:rsid w:val="008E0D47"/>
    <w:rsid w:val="008E0E36"/>
    <w:rsid w:val="008E1A44"/>
    <w:rsid w:val="008E1E6D"/>
    <w:rsid w:val="008E4B80"/>
    <w:rsid w:val="008E4DD4"/>
    <w:rsid w:val="008E5A69"/>
    <w:rsid w:val="008E78CB"/>
    <w:rsid w:val="008E7A11"/>
    <w:rsid w:val="008E7DA6"/>
    <w:rsid w:val="008F06BF"/>
    <w:rsid w:val="008F1EAF"/>
    <w:rsid w:val="008F3689"/>
    <w:rsid w:val="008F550A"/>
    <w:rsid w:val="008F7234"/>
    <w:rsid w:val="00900427"/>
    <w:rsid w:val="0090162E"/>
    <w:rsid w:val="009022C0"/>
    <w:rsid w:val="009031B9"/>
    <w:rsid w:val="0090458C"/>
    <w:rsid w:val="009045C8"/>
    <w:rsid w:val="009053E9"/>
    <w:rsid w:val="009058A9"/>
    <w:rsid w:val="009066DD"/>
    <w:rsid w:val="009068C9"/>
    <w:rsid w:val="00906AF6"/>
    <w:rsid w:val="009118AC"/>
    <w:rsid w:val="00911E39"/>
    <w:rsid w:val="0091295B"/>
    <w:rsid w:val="00913D4D"/>
    <w:rsid w:val="00915A3E"/>
    <w:rsid w:val="00920706"/>
    <w:rsid w:val="00920868"/>
    <w:rsid w:val="00922727"/>
    <w:rsid w:val="009253AB"/>
    <w:rsid w:val="00926110"/>
    <w:rsid w:val="0092704F"/>
    <w:rsid w:val="00932EF2"/>
    <w:rsid w:val="00933971"/>
    <w:rsid w:val="00933CBC"/>
    <w:rsid w:val="009358F2"/>
    <w:rsid w:val="00936746"/>
    <w:rsid w:val="00937B9F"/>
    <w:rsid w:val="00941ACF"/>
    <w:rsid w:val="00944635"/>
    <w:rsid w:val="00946D02"/>
    <w:rsid w:val="00947F08"/>
    <w:rsid w:val="0095046F"/>
    <w:rsid w:val="00950770"/>
    <w:rsid w:val="00954493"/>
    <w:rsid w:val="009547B4"/>
    <w:rsid w:val="00956EA8"/>
    <w:rsid w:val="009604AF"/>
    <w:rsid w:val="0096064E"/>
    <w:rsid w:val="0096074D"/>
    <w:rsid w:val="00961A38"/>
    <w:rsid w:val="0096281E"/>
    <w:rsid w:val="00964CC6"/>
    <w:rsid w:val="00965889"/>
    <w:rsid w:val="00966CBB"/>
    <w:rsid w:val="00971DBF"/>
    <w:rsid w:val="00971EF2"/>
    <w:rsid w:val="009739DC"/>
    <w:rsid w:val="00977526"/>
    <w:rsid w:val="0098039F"/>
    <w:rsid w:val="0098041C"/>
    <w:rsid w:val="00980A39"/>
    <w:rsid w:val="00981ADF"/>
    <w:rsid w:val="009823FA"/>
    <w:rsid w:val="0098250A"/>
    <w:rsid w:val="00984D4C"/>
    <w:rsid w:val="00984FBF"/>
    <w:rsid w:val="00985C42"/>
    <w:rsid w:val="00985DDA"/>
    <w:rsid w:val="0098663D"/>
    <w:rsid w:val="00987545"/>
    <w:rsid w:val="00991ED1"/>
    <w:rsid w:val="00991F61"/>
    <w:rsid w:val="00992527"/>
    <w:rsid w:val="00992B36"/>
    <w:rsid w:val="00993BF8"/>
    <w:rsid w:val="00994AC7"/>
    <w:rsid w:val="00994C5E"/>
    <w:rsid w:val="009950CB"/>
    <w:rsid w:val="00995236"/>
    <w:rsid w:val="00995383"/>
    <w:rsid w:val="00995EFC"/>
    <w:rsid w:val="0099666F"/>
    <w:rsid w:val="009969F0"/>
    <w:rsid w:val="00997184"/>
    <w:rsid w:val="009A06A2"/>
    <w:rsid w:val="009A0CAB"/>
    <w:rsid w:val="009A133E"/>
    <w:rsid w:val="009A349A"/>
    <w:rsid w:val="009A3A30"/>
    <w:rsid w:val="009A3ED5"/>
    <w:rsid w:val="009A4E2D"/>
    <w:rsid w:val="009A5546"/>
    <w:rsid w:val="009A5F66"/>
    <w:rsid w:val="009B0D14"/>
    <w:rsid w:val="009B1DDD"/>
    <w:rsid w:val="009B2A9A"/>
    <w:rsid w:val="009B2F99"/>
    <w:rsid w:val="009B5782"/>
    <w:rsid w:val="009B5C05"/>
    <w:rsid w:val="009B6A23"/>
    <w:rsid w:val="009C0968"/>
    <w:rsid w:val="009C473F"/>
    <w:rsid w:val="009C52BC"/>
    <w:rsid w:val="009C596D"/>
    <w:rsid w:val="009C5C45"/>
    <w:rsid w:val="009C7F12"/>
    <w:rsid w:val="009D014E"/>
    <w:rsid w:val="009D03A0"/>
    <w:rsid w:val="009D10D7"/>
    <w:rsid w:val="009D1714"/>
    <w:rsid w:val="009D1D8E"/>
    <w:rsid w:val="009D2F28"/>
    <w:rsid w:val="009D36D9"/>
    <w:rsid w:val="009D3A30"/>
    <w:rsid w:val="009D544D"/>
    <w:rsid w:val="009D5794"/>
    <w:rsid w:val="009D6B21"/>
    <w:rsid w:val="009D76E5"/>
    <w:rsid w:val="009D7E01"/>
    <w:rsid w:val="009E03B0"/>
    <w:rsid w:val="009E0B06"/>
    <w:rsid w:val="009E1660"/>
    <w:rsid w:val="009E1EF7"/>
    <w:rsid w:val="009E1EFB"/>
    <w:rsid w:val="009E4516"/>
    <w:rsid w:val="009E6EF8"/>
    <w:rsid w:val="009F0DEF"/>
    <w:rsid w:val="009F1EC2"/>
    <w:rsid w:val="009F3369"/>
    <w:rsid w:val="009F43F4"/>
    <w:rsid w:val="009F461F"/>
    <w:rsid w:val="009F69FF"/>
    <w:rsid w:val="009F7EFF"/>
    <w:rsid w:val="00A009E0"/>
    <w:rsid w:val="00A00D4B"/>
    <w:rsid w:val="00A02B08"/>
    <w:rsid w:val="00A049D7"/>
    <w:rsid w:val="00A056D7"/>
    <w:rsid w:val="00A0676E"/>
    <w:rsid w:val="00A070A1"/>
    <w:rsid w:val="00A12E3D"/>
    <w:rsid w:val="00A13540"/>
    <w:rsid w:val="00A1442F"/>
    <w:rsid w:val="00A154DC"/>
    <w:rsid w:val="00A15E72"/>
    <w:rsid w:val="00A20B50"/>
    <w:rsid w:val="00A21CBE"/>
    <w:rsid w:val="00A21F4A"/>
    <w:rsid w:val="00A247A3"/>
    <w:rsid w:val="00A252AF"/>
    <w:rsid w:val="00A25719"/>
    <w:rsid w:val="00A27667"/>
    <w:rsid w:val="00A2767F"/>
    <w:rsid w:val="00A313DD"/>
    <w:rsid w:val="00A324D8"/>
    <w:rsid w:val="00A32839"/>
    <w:rsid w:val="00A33C76"/>
    <w:rsid w:val="00A36810"/>
    <w:rsid w:val="00A40BD7"/>
    <w:rsid w:val="00A41968"/>
    <w:rsid w:val="00A44212"/>
    <w:rsid w:val="00A447E0"/>
    <w:rsid w:val="00A4584A"/>
    <w:rsid w:val="00A471D6"/>
    <w:rsid w:val="00A4727D"/>
    <w:rsid w:val="00A507AA"/>
    <w:rsid w:val="00A50951"/>
    <w:rsid w:val="00A518C0"/>
    <w:rsid w:val="00A529E8"/>
    <w:rsid w:val="00A53DDF"/>
    <w:rsid w:val="00A54606"/>
    <w:rsid w:val="00A57639"/>
    <w:rsid w:val="00A577B8"/>
    <w:rsid w:val="00A57A1F"/>
    <w:rsid w:val="00A639A9"/>
    <w:rsid w:val="00A66E8C"/>
    <w:rsid w:val="00A70D3D"/>
    <w:rsid w:val="00A73BA9"/>
    <w:rsid w:val="00A76DB4"/>
    <w:rsid w:val="00A80602"/>
    <w:rsid w:val="00A808B2"/>
    <w:rsid w:val="00A843FB"/>
    <w:rsid w:val="00A84E2D"/>
    <w:rsid w:val="00A854FC"/>
    <w:rsid w:val="00A855C8"/>
    <w:rsid w:val="00A85833"/>
    <w:rsid w:val="00A867B6"/>
    <w:rsid w:val="00A86CEB"/>
    <w:rsid w:val="00A874A4"/>
    <w:rsid w:val="00A875D7"/>
    <w:rsid w:val="00A878ED"/>
    <w:rsid w:val="00A90E49"/>
    <w:rsid w:val="00A91426"/>
    <w:rsid w:val="00A93DAC"/>
    <w:rsid w:val="00A95E28"/>
    <w:rsid w:val="00A97437"/>
    <w:rsid w:val="00AA1691"/>
    <w:rsid w:val="00AA1EF7"/>
    <w:rsid w:val="00AA22E7"/>
    <w:rsid w:val="00AA58BF"/>
    <w:rsid w:val="00AA5A85"/>
    <w:rsid w:val="00AA5D2E"/>
    <w:rsid w:val="00AA6A49"/>
    <w:rsid w:val="00AB02B8"/>
    <w:rsid w:val="00AB154F"/>
    <w:rsid w:val="00AB1A44"/>
    <w:rsid w:val="00AB3C1C"/>
    <w:rsid w:val="00AB610E"/>
    <w:rsid w:val="00AB6A10"/>
    <w:rsid w:val="00AB6F33"/>
    <w:rsid w:val="00AC3013"/>
    <w:rsid w:val="00AC350D"/>
    <w:rsid w:val="00AC5282"/>
    <w:rsid w:val="00AC5BD5"/>
    <w:rsid w:val="00AC6EDF"/>
    <w:rsid w:val="00AC7185"/>
    <w:rsid w:val="00AC749B"/>
    <w:rsid w:val="00AC755E"/>
    <w:rsid w:val="00AD0FEE"/>
    <w:rsid w:val="00AD1720"/>
    <w:rsid w:val="00AD4A81"/>
    <w:rsid w:val="00AD508A"/>
    <w:rsid w:val="00AD5467"/>
    <w:rsid w:val="00AD55B6"/>
    <w:rsid w:val="00AD6752"/>
    <w:rsid w:val="00AD6E0D"/>
    <w:rsid w:val="00AD74A4"/>
    <w:rsid w:val="00AD7A0C"/>
    <w:rsid w:val="00AE137D"/>
    <w:rsid w:val="00AE2DA2"/>
    <w:rsid w:val="00AE6376"/>
    <w:rsid w:val="00AF0C5D"/>
    <w:rsid w:val="00AF146B"/>
    <w:rsid w:val="00AF2F2A"/>
    <w:rsid w:val="00AF4A83"/>
    <w:rsid w:val="00AF5F08"/>
    <w:rsid w:val="00AF62D6"/>
    <w:rsid w:val="00AF6782"/>
    <w:rsid w:val="00AF7400"/>
    <w:rsid w:val="00AF74F5"/>
    <w:rsid w:val="00AF7DFE"/>
    <w:rsid w:val="00AF7E39"/>
    <w:rsid w:val="00B00EED"/>
    <w:rsid w:val="00B01161"/>
    <w:rsid w:val="00B01555"/>
    <w:rsid w:val="00B0187C"/>
    <w:rsid w:val="00B020AD"/>
    <w:rsid w:val="00B0211A"/>
    <w:rsid w:val="00B03495"/>
    <w:rsid w:val="00B03B84"/>
    <w:rsid w:val="00B03FDE"/>
    <w:rsid w:val="00B104A8"/>
    <w:rsid w:val="00B111C8"/>
    <w:rsid w:val="00B12193"/>
    <w:rsid w:val="00B154AE"/>
    <w:rsid w:val="00B15BB4"/>
    <w:rsid w:val="00B16023"/>
    <w:rsid w:val="00B20172"/>
    <w:rsid w:val="00B20314"/>
    <w:rsid w:val="00B21024"/>
    <w:rsid w:val="00B2322E"/>
    <w:rsid w:val="00B233B1"/>
    <w:rsid w:val="00B260CE"/>
    <w:rsid w:val="00B27117"/>
    <w:rsid w:val="00B2726A"/>
    <w:rsid w:val="00B30C71"/>
    <w:rsid w:val="00B32E97"/>
    <w:rsid w:val="00B330EA"/>
    <w:rsid w:val="00B33996"/>
    <w:rsid w:val="00B34851"/>
    <w:rsid w:val="00B34A80"/>
    <w:rsid w:val="00B372EB"/>
    <w:rsid w:val="00B4109F"/>
    <w:rsid w:val="00B4173C"/>
    <w:rsid w:val="00B42384"/>
    <w:rsid w:val="00B4285E"/>
    <w:rsid w:val="00B42D57"/>
    <w:rsid w:val="00B4353E"/>
    <w:rsid w:val="00B43C01"/>
    <w:rsid w:val="00B44D52"/>
    <w:rsid w:val="00B45CD9"/>
    <w:rsid w:val="00B47193"/>
    <w:rsid w:val="00B479BC"/>
    <w:rsid w:val="00B50316"/>
    <w:rsid w:val="00B55BCD"/>
    <w:rsid w:val="00B55FE4"/>
    <w:rsid w:val="00B601E1"/>
    <w:rsid w:val="00B60419"/>
    <w:rsid w:val="00B61F88"/>
    <w:rsid w:val="00B61FEC"/>
    <w:rsid w:val="00B6371E"/>
    <w:rsid w:val="00B63D27"/>
    <w:rsid w:val="00B63FBA"/>
    <w:rsid w:val="00B65506"/>
    <w:rsid w:val="00B673A9"/>
    <w:rsid w:val="00B6783E"/>
    <w:rsid w:val="00B67F82"/>
    <w:rsid w:val="00B70924"/>
    <w:rsid w:val="00B720BC"/>
    <w:rsid w:val="00B74191"/>
    <w:rsid w:val="00B76531"/>
    <w:rsid w:val="00B76B4E"/>
    <w:rsid w:val="00B77A69"/>
    <w:rsid w:val="00B80B36"/>
    <w:rsid w:val="00B81EC2"/>
    <w:rsid w:val="00B82610"/>
    <w:rsid w:val="00B83214"/>
    <w:rsid w:val="00B83A35"/>
    <w:rsid w:val="00B86DF2"/>
    <w:rsid w:val="00B87F2F"/>
    <w:rsid w:val="00B9098D"/>
    <w:rsid w:val="00B917B1"/>
    <w:rsid w:val="00B922BC"/>
    <w:rsid w:val="00B923FA"/>
    <w:rsid w:val="00B92470"/>
    <w:rsid w:val="00B93A8B"/>
    <w:rsid w:val="00B93FE1"/>
    <w:rsid w:val="00B97045"/>
    <w:rsid w:val="00B9742B"/>
    <w:rsid w:val="00B974D7"/>
    <w:rsid w:val="00B979A2"/>
    <w:rsid w:val="00BA07E7"/>
    <w:rsid w:val="00BA239E"/>
    <w:rsid w:val="00BA24D9"/>
    <w:rsid w:val="00BA2591"/>
    <w:rsid w:val="00BA25E1"/>
    <w:rsid w:val="00BA2F72"/>
    <w:rsid w:val="00BA4B0B"/>
    <w:rsid w:val="00BA55D1"/>
    <w:rsid w:val="00BA6A85"/>
    <w:rsid w:val="00BA7295"/>
    <w:rsid w:val="00BB1425"/>
    <w:rsid w:val="00BB147E"/>
    <w:rsid w:val="00BB1570"/>
    <w:rsid w:val="00BB3A03"/>
    <w:rsid w:val="00BB3FA0"/>
    <w:rsid w:val="00BB4412"/>
    <w:rsid w:val="00BB54DD"/>
    <w:rsid w:val="00BB6AE6"/>
    <w:rsid w:val="00BB71BB"/>
    <w:rsid w:val="00BB72BC"/>
    <w:rsid w:val="00BC07C1"/>
    <w:rsid w:val="00BC0D9A"/>
    <w:rsid w:val="00BC4621"/>
    <w:rsid w:val="00BC46CD"/>
    <w:rsid w:val="00BC5978"/>
    <w:rsid w:val="00BC6599"/>
    <w:rsid w:val="00BC7102"/>
    <w:rsid w:val="00BC7DB1"/>
    <w:rsid w:val="00BD03F5"/>
    <w:rsid w:val="00BD137C"/>
    <w:rsid w:val="00BD1545"/>
    <w:rsid w:val="00BD1F7D"/>
    <w:rsid w:val="00BD3B6E"/>
    <w:rsid w:val="00BD3BB9"/>
    <w:rsid w:val="00BD4C05"/>
    <w:rsid w:val="00BD68E7"/>
    <w:rsid w:val="00BD6E67"/>
    <w:rsid w:val="00BE1C5A"/>
    <w:rsid w:val="00BE3514"/>
    <w:rsid w:val="00BE36F4"/>
    <w:rsid w:val="00BE3A57"/>
    <w:rsid w:val="00BE3CA6"/>
    <w:rsid w:val="00BE4218"/>
    <w:rsid w:val="00BE55EF"/>
    <w:rsid w:val="00BE6020"/>
    <w:rsid w:val="00BE65B5"/>
    <w:rsid w:val="00BE7942"/>
    <w:rsid w:val="00BF0235"/>
    <w:rsid w:val="00BF0CF7"/>
    <w:rsid w:val="00BF0EE8"/>
    <w:rsid w:val="00BF14D7"/>
    <w:rsid w:val="00BF1BB4"/>
    <w:rsid w:val="00BF20F5"/>
    <w:rsid w:val="00BF38ED"/>
    <w:rsid w:val="00BF393A"/>
    <w:rsid w:val="00BF47A6"/>
    <w:rsid w:val="00BF4AE6"/>
    <w:rsid w:val="00BF5826"/>
    <w:rsid w:val="00BF693A"/>
    <w:rsid w:val="00C00C7F"/>
    <w:rsid w:val="00C02CD8"/>
    <w:rsid w:val="00C02ED6"/>
    <w:rsid w:val="00C031E2"/>
    <w:rsid w:val="00C044AA"/>
    <w:rsid w:val="00C04B45"/>
    <w:rsid w:val="00C068B1"/>
    <w:rsid w:val="00C06A7A"/>
    <w:rsid w:val="00C10359"/>
    <w:rsid w:val="00C115CA"/>
    <w:rsid w:val="00C11F58"/>
    <w:rsid w:val="00C12B6E"/>
    <w:rsid w:val="00C12D8F"/>
    <w:rsid w:val="00C142E6"/>
    <w:rsid w:val="00C14425"/>
    <w:rsid w:val="00C211F7"/>
    <w:rsid w:val="00C223BD"/>
    <w:rsid w:val="00C22927"/>
    <w:rsid w:val="00C23652"/>
    <w:rsid w:val="00C269A8"/>
    <w:rsid w:val="00C27190"/>
    <w:rsid w:val="00C30284"/>
    <w:rsid w:val="00C311AC"/>
    <w:rsid w:val="00C33E46"/>
    <w:rsid w:val="00C34AC0"/>
    <w:rsid w:val="00C352D3"/>
    <w:rsid w:val="00C3549D"/>
    <w:rsid w:val="00C37E84"/>
    <w:rsid w:val="00C41313"/>
    <w:rsid w:val="00C4138D"/>
    <w:rsid w:val="00C4275E"/>
    <w:rsid w:val="00C44B0D"/>
    <w:rsid w:val="00C451A3"/>
    <w:rsid w:val="00C458DE"/>
    <w:rsid w:val="00C46710"/>
    <w:rsid w:val="00C46780"/>
    <w:rsid w:val="00C468F2"/>
    <w:rsid w:val="00C51E7F"/>
    <w:rsid w:val="00C54441"/>
    <w:rsid w:val="00C56645"/>
    <w:rsid w:val="00C60404"/>
    <w:rsid w:val="00C6070C"/>
    <w:rsid w:val="00C60D78"/>
    <w:rsid w:val="00C630B6"/>
    <w:rsid w:val="00C63606"/>
    <w:rsid w:val="00C6436C"/>
    <w:rsid w:val="00C666E1"/>
    <w:rsid w:val="00C7006D"/>
    <w:rsid w:val="00C71837"/>
    <w:rsid w:val="00C72510"/>
    <w:rsid w:val="00C7360F"/>
    <w:rsid w:val="00C73AA7"/>
    <w:rsid w:val="00C74D9B"/>
    <w:rsid w:val="00C76368"/>
    <w:rsid w:val="00C773CC"/>
    <w:rsid w:val="00C817DA"/>
    <w:rsid w:val="00C818B0"/>
    <w:rsid w:val="00C81DEA"/>
    <w:rsid w:val="00C82A3E"/>
    <w:rsid w:val="00C832A5"/>
    <w:rsid w:val="00C83FE9"/>
    <w:rsid w:val="00C85C5C"/>
    <w:rsid w:val="00C863F8"/>
    <w:rsid w:val="00C901C7"/>
    <w:rsid w:val="00C902F3"/>
    <w:rsid w:val="00C9115B"/>
    <w:rsid w:val="00C957DD"/>
    <w:rsid w:val="00CA044A"/>
    <w:rsid w:val="00CA304F"/>
    <w:rsid w:val="00CA42B3"/>
    <w:rsid w:val="00CA4E79"/>
    <w:rsid w:val="00CA61CA"/>
    <w:rsid w:val="00CA628E"/>
    <w:rsid w:val="00CA6808"/>
    <w:rsid w:val="00CB0344"/>
    <w:rsid w:val="00CB28C1"/>
    <w:rsid w:val="00CB3C94"/>
    <w:rsid w:val="00CB479D"/>
    <w:rsid w:val="00CB4F28"/>
    <w:rsid w:val="00CB5CE3"/>
    <w:rsid w:val="00CB6D66"/>
    <w:rsid w:val="00CC0F01"/>
    <w:rsid w:val="00CC0F63"/>
    <w:rsid w:val="00CC159A"/>
    <w:rsid w:val="00CC24A6"/>
    <w:rsid w:val="00CC28A0"/>
    <w:rsid w:val="00CC2ACB"/>
    <w:rsid w:val="00CC399A"/>
    <w:rsid w:val="00CC4E9F"/>
    <w:rsid w:val="00CC4FCE"/>
    <w:rsid w:val="00CC4FF9"/>
    <w:rsid w:val="00CC5122"/>
    <w:rsid w:val="00CC61B6"/>
    <w:rsid w:val="00CC6320"/>
    <w:rsid w:val="00CC6481"/>
    <w:rsid w:val="00CC75BF"/>
    <w:rsid w:val="00CC7D1A"/>
    <w:rsid w:val="00CD1DE4"/>
    <w:rsid w:val="00CD42F7"/>
    <w:rsid w:val="00CD5AC3"/>
    <w:rsid w:val="00CD6408"/>
    <w:rsid w:val="00CE096B"/>
    <w:rsid w:val="00CE2A84"/>
    <w:rsid w:val="00CE4F11"/>
    <w:rsid w:val="00CF1204"/>
    <w:rsid w:val="00CF1F0D"/>
    <w:rsid w:val="00CF52EB"/>
    <w:rsid w:val="00D0350C"/>
    <w:rsid w:val="00D0363C"/>
    <w:rsid w:val="00D0434E"/>
    <w:rsid w:val="00D06C19"/>
    <w:rsid w:val="00D07E37"/>
    <w:rsid w:val="00D10E60"/>
    <w:rsid w:val="00D11616"/>
    <w:rsid w:val="00D11B3D"/>
    <w:rsid w:val="00D14095"/>
    <w:rsid w:val="00D144BE"/>
    <w:rsid w:val="00D149A7"/>
    <w:rsid w:val="00D14F32"/>
    <w:rsid w:val="00D1614B"/>
    <w:rsid w:val="00D17694"/>
    <w:rsid w:val="00D210CF"/>
    <w:rsid w:val="00D23E2D"/>
    <w:rsid w:val="00D24918"/>
    <w:rsid w:val="00D260E8"/>
    <w:rsid w:val="00D32AB4"/>
    <w:rsid w:val="00D32F9B"/>
    <w:rsid w:val="00D3329F"/>
    <w:rsid w:val="00D34728"/>
    <w:rsid w:val="00D41CE8"/>
    <w:rsid w:val="00D439FA"/>
    <w:rsid w:val="00D4520E"/>
    <w:rsid w:val="00D45286"/>
    <w:rsid w:val="00D452A5"/>
    <w:rsid w:val="00D4536C"/>
    <w:rsid w:val="00D4669E"/>
    <w:rsid w:val="00D46BD1"/>
    <w:rsid w:val="00D47B0A"/>
    <w:rsid w:val="00D527EB"/>
    <w:rsid w:val="00D5387B"/>
    <w:rsid w:val="00D55E4F"/>
    <w:rsid w:val="00D569D7"/>
    <w:rsid w:val="00D60AB3"/>
    <w:rsid w:val="00D629C5"/>
    <w:rsid w:val="00D642CF"/>
    <w:rsid w:val="00D646FD"/>
    <w:rsid w:val="00D66E9A"/>
    <w:rsid w:val="00D67EE8"/>
    <w:rsid w:val="00D705B0"/>
    <w:rsid w:val="00D707ED"/>
    <w:rsid w:val="00D713DB"/>
    <w:rsid w:val="00D71731"/>
    <w:rsid w:val="00D726A1"/>
    <w:rsid w:val="00D7291C"/>
    <w:rsid w:val="00D73CCC"/>
    <w:rsid w:val="00D7496B"/>
    <w:rsid w:val="00D75FE8"/>
    <w:rsid w:val="00D76698"/>
    <w:rsid w:val="00D7738D"/>
    <w:rsid w:val="00D779E9"/>
    <w:rsid w:val="00D82B26"/>
    <w:rsid w:val="00D835F5"/>
    <w:rsid w:val="00D84630"/>
    <w:rsid w:val="00D87598"/>
    <w:rsid w:val="00D900D7"/>
    <w:rsid w:val="00D93211"/>
    <w:rsid w:val="00D96064"/>
    <w:rsid w:val="00D97419"/>
    <w:rsid w:val="00D975DD"/>
    <w:rsid w:val="00DA0176"/>
    <w:rsid w:val="00DA0E88"/>
    <w:rsid w:val="00DA1DE2"/>
    <w:rsid w:val="00DA3812"/>
    <w:rsid w:val="00DA3C86"/>
    <w:rsid w:val="00DA414F"/>
    <w:rsid w:val="00DA4A9B"/>
    <w:rsid w:val="00DA58CD"/>
    <w:rsid w:val="00DB1096"/>
    <w:rsid w:val="00DB14CD"/>
    <w:rsid w:val="00DB1C20"/>
    <w:rsid w:val="00DB22BE"/>
    <w:rsid w:val="00DB3D65"/>
    <w:rsid w:val="00DB55F4"/>
    <w:rsid w:val="00DB7494"/>
    <w:rsid w:val="00DC09A3"/>
    <w:rsid w:val="00DC2246"/>
    <w:rsid w:val="00DC2949"/>
    <w:rsid w:val="00DC4462"/>
    <w:rsid w:val="00DC5272"/>
    <w:rsid w:val="00DD0A86"/>
    <w:rsid w:val="00DD2739"/>
    <w:rsid w:val="00DD3B1F"/>
    <w:rsid w:val="00DE009B"/>
    <w:rsid w:val="00DE03A9"/>
    <w:rsid w:val="00DE2001"/>
    <w:rsid w:val="00DE330E"/>
    <w:rsid w:val="00DE65D9"/>
    <w:rsid w:val="00DE76FF"/>
    <w:rsid w:val="00DF0445"/>
    <w:rsid w:val="00DF0618"/>
    <w:rsid w:val="00DF1372"/>
    <w:rsid w:val="00DF3412"/>
    <w:rsid w:val="00DF53FF"/>
    <w:rsid w:val="00DF5BCA"/>
    <w:rsid w:val="00DF7B44"/>
    <w:rsid w:val="00E00281"/>
    <w:rsid w:val="00E0043A"/>
    <w:rsid w:val="00E00453"/>
    <w:rsid w:val="00E00F36"/>
    <w:rsid w:val="00E02D01"/>
    <w:rsid w:val="00E04106"/>
    <w:rsid w:val="00E07033"/>
    <w:rsid w:val="00E0706F"/>
    <w:rsid w:val="00E118BB"/>
    <w:rsid w:val="00E13665"/>
    <w:rsid w:val="00E1472E"/>
    <w:rsid w:val="00E154F3"/>
    <w:rsid w:val="00E1626D"/>
    <w:rsid w:val="00E17896"/>
    <w:rsid w:val="00E20785"/>
    <w:rsid w:val="00E215F0"/>
    <w:rsid w:val="00E21D64"/>
    <w:rsid w:val="00E22F5E"/>
    <w:rsid w:val="00E25BA5"/>
    <w:rsid w:val="00E279C6"/>
    <w:rsid w:val="00E27C1E"/>
    <w:rsid w:val="00E30D8E"/>
    <w:rsid w:val="00E31C7A"/>
    <w:rsid w:val="00E32243"/>
    <w:rsid w:val="00E33688"/>
    <w:rsid w:val="00E33F34"/>
    <w:rsid w:val="00E3729E"/>
    <w:rsid w:val="00E41F8A"/>
    <w:rsid w:val="00E4327E"/>
    <w:rsid w:val="00E43B94"/>
    <w:rsid w:val="00E465BB"/>
    <w:rsid w:val="00E46D4C"/>
    <w:rsid w:val="00E501AF"/>
    <w:rsid w:val="00E50904"/>
    <w:rsid w:val="00E50BED"/>
    <w:rsid w:val="00E519C6"/>
    <w:rsid w:val="00E529E5"/>
    <w:rsid w:val="00E52A72"/>
    <w:rsid w:val="00E5382B"/>
    <w:rsid w:val="00E55FB3"/>
    <w:rsid w:val="00E57300"/>
    <w:rsid w:val="00E6029A"/>
    <w:rsid w:val="00E613E2"/>
    <w:rsid w:val="00E6219A"/>
    <w:rsid w:val="00E63142"/>
    <w:rsid w:val="00E634C4"/>
    <w:rsid w:val="00E635E9"/>
    <w:rsid w:val="00E63E00"/>
    <w:rsid w:val="00E6488B"/>
    <w:rsid w:val="00E64932"/>
    <w:rsid w:val="00E64B0F"/>
    <w:rsid w:val="00E653B2"/>
    <w:rsid w:val="00E664BD"/>
    <w:rsid w:val="00E6674C"/>
    <w:rsid w:val="00E67281"/>
    <w:rsid w:val="00E67DFA"/>
    <w:rsid w:val="00E704F4"/>
    <w:rsid w:val="00E70A5E"/>
    <w:rsid w:val="00E73CCC"/>
    <w:rsid w:val="00E80805"/>
    <w:rsid w:val="00E80C97"/>
    <w:rsid w:val="00E81624"/>
    <w:rsid w:val="00E81AB7"/>
    <w:rsid w:val="00E83F3F"/>
    <w:rsid w:val="00E84313"/>
    <w:rsid w:val="00E8703F"/>
    <w:rsid w:val="00E90C2F"/>
    <w:rsid w:val="00E90FB5"/>
    <w:rsid w:val="00E97FA8"/>
    <w:rsid w:val="00EA2380"/>
    <w:rsid w:val="00EA67C6"/>
    <w:rsid w:val="00EA6CDD"/>
    <w:rsid w:val="00EB22A4"/>
    <w:rsid w:val="00EB6370"/>
    <w:rsid w:val="00EB65D1"/>
    <w:rsid w:val="00EB7978"/>
    <w:rsid w:val="00EC0585"/>
    <w:rsid w:val="00EC0A22"/>
    <w:rsid w:val="00EC2FEB"/>
    <w:rsid w:val="00EC3822"/>
    <w:rsid w:val="00EC5A63"/>
    <w:rsid w:val="00EC5E87"/>
    <w:rsid w:val="00EC6699"/>
    <w:rsid w:val="00EC7043"/>
    <w:rsid w:val="00ED0E1E"/>
    <w:rsid w:val="00ED243A"/>
    <w:rsid w:val="00ED3E7E"/>
    <w:rsid w:val="00ED4399"/>
    <w:rsid w:val="00ED46B4"/>
    <w:rsid w:val="00ED6F7E"/>
    <w:rsid w:val="00ED7D85"/>
    <w:rsid w:val="00EE1A16"/>
    <w:rsid w:val="00EE1B79"/>
    <w:rsid w:val="00EE322B"/>
    <w:rsid w:val="00EE35C5"/>
    <w:rsid w:val="00EE39C2"/>
    <w:rsid w:val="00EE4AEC"/>
    <w:rsid w:val="00EE515D"/>
    <w:rsid w:val="00EE5177"/>
    <w:rsid w:val="00EE53A2"/>
    <w:rsid w:val="00EE62D7"/>
    <w:rsid w:val="00EE678F"/>
    <w:rsid w:val="00EE6FC7"/>
    <w:rsid w:val="00EE714E"/>
    <w:rsid w:val="00EE7950"/>
    <w:rsid w:val="00EF38D0"/>
    <w:rsid w:val="00EF5B40"/>
    <w:rsid w:val="00EF6791"/>
    <w:rsid w:val="00EF67CE"/>
    <w:rsid w:val="00EF7058"/>
    <w:rsid w:val="00EF7DE7"/>
    <w:rsid w:val="00EF7EB0"/>
    <w:rsid w:val="00F00BCA"/>
    <w:rsid w:val="00F02088"/>
    <w:rsid w:val="00F059BE"/>
    <w:rsid w:val="00F075FC"/>
    <w:rsid w:val="00F10083"/>
    <w:rsid w:val="00F1097A"/>
    <w:rsid w:val="00F12969"/>
    <w:rsid w:val="00F16D17"/>
    <w:rsid w:val="00F16F5D"/>
    <w:rsid w:val="00F17A2D"/>
    <w:rsid w:val="00F217E6"/>
    <w:rsid w:val="00F2351C"/>
    <w:rsid w:val="00F24F78"/>
    <w:rsid w:val="00F254C8"/>
    <w:rsid w:val="00F25842"/>
    <w:rsid w:val="00F2690F"/>
    <w:rsid w:val="00F30DA5"/>
    <w:rsid w:val="00F31565"/>
    <w:rsid w:val="00F31EE4"/>
    <w:rsid w:val="00F3357D"/>
    <w:rsid w:val="00F33815"/>
    <w:rsid w:val="00F350AF"/>
    <w:rsid w:val="00F36E1D"/>
    <w:rsid w:val="00F372A5"/>
    <w:rsid w:val="00F40A4B"/>
    <w:rsid w:val="00F40F94"/>
    <w:rsid w:val="00F41988"/>
    <w:rsid w:val="00F41C77"/>
    <w:rsid w:val="00F436BD"/>
    <w:rsid w:val="00F45582"/>
    <w:rsid w:val="00F45D3F"/>
    <w:rsid w:val="00F46736"/>
    <w:rsid w:val="00F508F1"/>
    <w:rsid w:val="00F5313C"/>
    <w:rsid w:val="00F53C23"/>
    <w:rsid w:val="00F56FEF"/>
    <w:rsid w:val="00F5729B"/>
    <w:rsid w:val="00F57D02"/>
    <w:rsid w:val="00F62336"/>
    <w:rsid w:val="00F62DE5"/>
    <w:rsid w:val="00F650A0"/>
    <w:rsid w:val="00F657C0"/>
    <w:rsid w:val="00F66E4C"/>
    <w:rsid w:val="00F675B5"/>
    <w:rsid w:val="00F7013A"/>
    <w:rsid w:val="00F71C91"/>
    <w:rsid w:val="00F72030"/>
    <w:rsid w:val="00F73626"/>
    <w:rsid w:val="00F75E8F"/>
    <w:rsid w:val="00F7662A"/>
    <w:rsid w:val="00F80748"/>
    <w:rsid w:val="00F80B9F"/>
    <w:rsid w:val="00F80CCE"/>
    <w:rsid w:val="00F81A4F"/>
    <w:rsid w:val="00F81CA7"/>
    <w:rsid w:val="00F833AE"/>
    <w:rsid w:val="00F8349C"/>
    <w:rsid w:val="00F83621"/>
    <w:rsid w:val="00F83623"/>
    <w:rsid w:val="00F842FC"/>
    <w:rsid w:val="00F84733"/>
    <w:rsid w:val="00F9089A"/>
    <w:rsid w:val="00F91E88"/>
    <w:rsid w:val="00F91F64"/>
    <w:rsid w:val="00F9293C"/>
    <w:rsid w:val="00FA0168"/>
    <w:rsid w:val="00FA1BFC"/>
    <w:rsid w:val="00FA2823"/>
    <w:rsid w:val="00FA293A"/>
    <w:rsid w:val="00FA3778"/>
    <w:rsid w:val="00FA3E59"/>
    <w:rsid w:val="00FA4077"/>
    <w:rsid w:val="00FA4D93"/>
    <w:rsid w:val="00FA4F9D"/>
    <w:rsid w:val="00FA51F6"/>
    <w:rsid w:val="00FA76B5"/>
    <w:rsid w:val="00FA777A"/>
    <w:rsid w:val="00FA7C3A"/>
    <w:rsid w:val="00FB0CA1"/>
    <w:rsid w:val="00FB2083"/>
    <w:rsid w:val="00FB2727"/>
    <w:rsid w:val="00FB3A3C"/>
    <w:rsid w:val="00FB43A5"/>
    <w:rsid w:val="00FB5A7C"/>
    <w:rsid w:val="00FB7716"/>
    <w:rsid w:val="00FC16C8"/>
    <w:rsid w:val="00FC17D0"/>
    <w:rsid w:val="00FC1EDC"/>
    <w:rsid w:val="00FC4515"/>
    <w:rsid w:val="00FC572C"/>
    <w:rsid w:val="00FC6CEB"/>
    <w:rsid w:val="00FC7CC5"/>
    <w:rsid w:val="00FD0B1F"/>
    <w:rsid w:val="00FD1DD5"/>
    <w:rsid w:val="00FD2C7A"/>
    <w:rsid w:val="00FD3F07"/>
    <w:rsid w:val="00FD4EA4"/>
    <w:rsid w:val="00FD6EC5"/>
    <w:rsid w:val="00FD7C11"/>
    <w:rsid w:val="00FE1E0D"/>
    <w:rsid w:val="00FE1F38"/>
    <w:rsid w:val="00FE4C02"/>
    <w:rsid w:val="00FE4D61"/>
    <w:rsid w:val="00FE4DFB"/>
    <w:rsid w:val="00FF018F"/>
    <w:rsid w:val="00FF29A4"/>
    <w:rsid w:val="00FF538F"/>
    <w:rsid w:val="00FF66C1"/>
    <w:rsid w:val="00FF7A3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181A"/>
  <w15:docId w15:val="{1ABAA1F0-3D02-4BC0-BE6D-018E2698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S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4A9"/>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qFormat/>
    <w:rsid w:val="00080760"/>
    <w:pPr>
      <w:keepNext/>
      <w:spacing w:after="0" w:line="240" w:lineRule="auto"/>
      <w:jc w:val="center"/>
      <w:outlineLvl w:val="2"/>
    </w:pPr>
    <w:rPr>
      <w:rFonts w:ascii=".VnTime" w:eastAsia="Times New Roman" w:hAnsi=".VnTime" w:cs="Times New Roman"/>
      <w:b/>
      <w:i/>
      <w:sz w:val="26"/>
      <w:szCs w:val="20"/>
      <w:lang w:eastAsia="en-US"/>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qFormat/>
    <w:rsid w:val="00080760"/>
    <w:pPr>
      <w:keepNext/>
      <w:spacing w:before="24" w:after="24" w:line="240" w:lineRule="auto"/>
      <w:jc w:val="both"/>
      <w:outlineLvl w:val="5"/>
    </w:pPr>
    <w:rPr>
      <w:rFonts w:ascii=".VnTime" w:eastAsia="Times New Roman" w:hAnsi=".VnTime" w:cs="Times New Roman"/>
      <w:i/>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Header">
    <w:name w:val="header"/>
    <w:basedOn w:val="Normal"/>
    <w:link w:val="HeaderChar"/>
    <w:uiPriority w:val="99"/>
    <w:unhideWhenUsed/>
    <w:rsid w:val="00236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E18"/>
  </w:style>
  <w:style w:type="paragraph" w:styleId="Footer">
    <w:name w:val="footer"/>
    <w:basedOn w:val="Normal"/>
    <w:link w:val="FooterChar"/>
    <w:uiPriority w:val="99"/>
    <w:unhideWhenUsed/>
    <w:rsid w:val="00236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E18"/>
  </w:style>
  <w:style w:type="paragraph" w:styleId="BalloonText">
    <w:name w:val="Balloon Text"/>
    <w:basedOn w:val="Normal"/>
    <w:link w:val="BalloonTextChar"/>
    <w:uiPriority w:val="99"/>
    <w:unhideWhenUsed/>
    <w:rsid w:val="007F2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F299E"/>
    <w:rPr>
      <w:rFonts w:ascii="Tahoma" w:hAnsi="Tahoma" w:cs="Tahoma"/>
      <w:sz w:val="16"/>
      <w:szCs w:val="16"/>
    </w:rPr>
  </w:style>
  <w:style w:type="paragraph" w:styleId="NormalWeb">
    <w:name w:val="Normal (Web)"/>
    <w:basedOn w:val="Normal"/>
    <w:uiPriority w:val="99"/>
    <w:unhideWhenUsed/>
    <w:rsid w:val="00424A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5668"/>
    <w:rPr>
      <w:b/>
      <w:bCs/>
    </w:rPr>
  </w:style>
  <w:style w:type="character" w:styleId="Hyperlink">
    <w:name w:val="Hyperlink"/>
    <w:basedOn w:val="DefaultParagraphFont"/>
    <w:uiPriority w:val="99"/>
    <w:unhideWhenUsed/>
    <w:rsid w:val="00ED5668"/>
    <w:rPr>
      <w:color w:val="0000FF"/>
      <w:u w:val="single"/>
    </w:rPr>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BA0449"/>
    <w:pPr>
      <w:ind w:left="720"/>
      <w:contextualSpacing/>
    </w:pPr>
  </w:style>
  <w:style w:type="paragraph" w:customStyle="1" w:styleId="Default">
    <w:name w:val="Default"/>
    <w:rsid w:val="0050126F"/>
    <w:pPr>
      <w:autoSpaceDE w:val="0"/>
      <w:autoSpaceDN w:val="0"/>
      <w:adjustRightInd w:val="0"/>
      <w:spacing w:after="0" w:line="240" w:lineRule="auto"/>
    </w:pPr>
    <w:rPr>
      <w:rFonts w:ascii="Myriad Pro" w:eastAsia="Myriad Pro" w:cs="Myriad Pro"/>
      <w:color w:val="000000"/>
      <w:sz w:val="24"/>
      <w:szCs w:val="24"/>
    </w:rPr>
  </w:style>
  <w:style w:type="character" w:customStyle="1" w:styleId="A0">
    <w:name w:val="A0"/>
    <w:uiPriority w:val="99"/>
    <w:rsid w:val="0050126F"/>
    <w:rPr>
      <w:rFonts w:cs="Myriad Pro"/>
      <w:color w:val="000000"/>
    </w:rPr>
  </w:style>
  <w:style w:type="character" w:styleId="FollowedHyperlink">
    <w:name w:val="FollowedHyperlink"/>
    <w:basedOn w:val="DefaultParagraphFont"/>
    <w:uiPriority w:val="99"/>
    <w:semiHidden/>
    <w:unhideWhenUsed/>
    <w:rsid w:val="00AD3AD9"/>
    <w:rPr>
      <w:color w:val="800080"/>
      <w:u w:val="single"/>
    </w:rPr>
  </w:style>
  <w:style w:type="paragraph" w:customStyle="1" w:styleId="msonormal0">
    <w:name w:val="msonormal"/>
    <w:basedOn w:val="Normal"/>
    <w:rsid w:val="00AD3AD9"/>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65">
    <w:name w:val="xl65"/>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US"/>
    </w:rPr>
  </w:style>
  <w:style w:type="paragraph" w:customStyle="1" w:styleId="xl66">
    <w:name w:val="xl66"/>
    <w:basedOn w:val="Normal"/>
    <w:rsid w:val="00AD3A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US"/>
    </w:rPr>
  </w:style>
  <w:style w:type="paragraph" w:customStyle="1" w:styleId="xl67">
    <w:name w:val="xl67"/>
    <w:basedOn w:val="Normal"/>
    <w:rsid w:val="00AD3AD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US"/>
    </w:rPr>
  </w:style>
  <w:style w:type="paragraph" w:customStyle="1" w:styleId="xl68">
    <w:name w:val="xl68"/>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n-US"/>
    </w:rPr>
  </w:style>
  <w:style w:type="paragraph" w:customStyle="1" w:styleId="xl69">
    <w:name w:val="xl69"/>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US"/>
    </w:rPr>
  </w:style>
  <w:style w:type="paragraph" w:customStyle="1" w:styleId="xl70">
    <w:name w:val="xl70"/>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xl71">
    <w:name w:val="xl71"/>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en-US"/>
    </w:rPr>
  </w:style>
  <w:style w:type="paragraph" w:customStyle="1" w:styleId="xl72">
    <w:name w:val="xl72"/>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73">
    <w:name w:val="xl73"/>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74">
    <w:name w:val="xl74"/>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75">
    <w:name w:val="xl75"/>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76">
    <w:name w:val="xl76"/>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US"/>
    </w:rPr>
  </w:style>
  <w:style w:type="paragraph" w:customStyle="1" w:styleId="xl77">
    <w:name w:val="xl77"/>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0000"/>
      <w:sz w:val="24"/>
      <w:szCs w:val="24"/>
      <w:lang w:eastAsia="en-US"/>
    </w:rPr>
  </w:style>
  <w:style w:type="paragraph" w:customStyle="1" w:styleId="xl78">
    <w:name w:val="xl78"/>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en-US"/>
    </w:rPr>
  </w:style>
  <w:style w:type="paragraph" w:customStyle="1" w:styleId="xl79">
    <w:name w:val="xl79"/>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US"/>
    </w:rPr>
  </w:style>
  <w:style w:type="paragraph" w:customStyle="1" w:styleId="xl80">
    <w:name w:val="xl80"/>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US"/>
    </w:rPr>
  </w:style>
  <w:style w:type="paragraph" w:customStyle="1" w:styleId="xl81">
    <w:name w:val="xl81"/>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US"/>
    </w:rPr>
  </w:style>
  <w:style w:type="paragraph" w:customStyle="1" w:styleId="xl82">
    <w:name w:val="xl82"/>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US"/>
    </w:rPr>
  </w:style>
  <w:style w:type="paragraph" w:customStyle="1" w:styleId="xl83">
    <w:name w:val="xl83"/>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US"/>
    </w:rPr>
  </w:style>
  <w:style w:type="paragraph" w:customStyle="1" w:styleId="xl84">
    <w:name w:val="xl84"/>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85">
    <w:name w:val="xl85"/>
    <w:basedOn w:val="Normal"/>
    <w:rsid w:val="00AD3AD9"/>
    <w:pP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US"/>
    </w:rPr>
  </w:style>
  <w:style w:type="paragraph" w:customStyle="1" w:styleId="xl86">
    <w:name w:val="xl86"/>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87">
    <w:name w:val="xl87"/>
    <w:basedOn w:val="Normal"/>
    <w:rsid w:val="00AD3AD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US"/>
    </w:rPr>
  </w:style>
  <w:style w:type="paragraph" w:customStyle="1" w:styleId="xl88">
    <w:name w:val="xl88"/>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US"/>
    </w:rPr>
  </w:style>
  <w:style w:type="paragraph" w:customStyle="1" w:styleId="xl89">
    <w:name w:val="xl89"/>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en-US"/>
    </w:rPr>
  </w:style>
  <w:style w:type="paragraph" w:customStyle="1" w:styleId="xl90">
    <w:name w:val="xl90"/>
    <w:basedOn w:val="Normal"/>
    <w:rsid w:val="00AD3AD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US"/>
    </w:rPr>
  </w:style>
  <w:style w:type="paragraph" w:customStyle="1" w:styleId="xl91">
    <w:name w:val="xl91"/>
    <w:basedOn w:val="Normal"/>
    <w:rsid w:val="00AD3A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92">
    <w:name w:val="xl92"/>
    <w:basedOn w:val="Normal"/>
    <w:rsid w:val="00AD3AD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US"/>
    </w:rPr>
  </w:style>
  <w:style w:type="paragraph" w:customStyle="1" w:styleId="xl93">
    <w:name w:val="xl93"/>
    <w:basedOn w:val="Normal"/>
    <w:rsid w:val="00AD3AD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US"/>
    </w:rPr>
  </w:style>
  <w:style w:type="paragraph" w:customStyle="1" w:styleId="xl94">
    <w:name w:val="xl94"/>
    <w:basedOn w:val="Normal"/>
    <w:rsid w:val="00AD3A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95">
    <w:name w:val="xl95"/>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4"/>
      <w:szCs w:val="24"/>
      <w:lang w:eastAsia="en-US"/>
    </w:rPr>
  </w:style>
  <w:style w:type="paragraph" w:customStyle="1" w:styleId="xl96">
    <w:name w:val="xl96"/>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paragraph" w:customStyle="1" w:styleId="xl97">
    <w:name w:val="xl97"/>
    <w:basedOn w:val="Normal"/>
    <w:rsid w:val="00AD3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en-US"/>
    </w:rPr>
  </w:style>
  <w:style w:type="paragraph" w:customStyle="1" w:styleId="xl98">
    <w:name w:val="xl98"/>
    <w:basedOn w:val="Normal"/>
    <w:rsid w:val="00361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en-US"/>
    </w:rPr>
  </w:style>
  <w:style w:type="character" w:styleId="Emphasis">
    <w:name w:val="Emphasis"/>
    <w:basedOn w:val="DefaultParagraphFont"/>
    <w:uiPriority w:val="20"/>
    <w:qFormat/>
    <w:rsid w:val="000D3571"/>
    <w:rPr>
      <w:i/>
      <w:iCs/>
    </w:rPr>
  </w:style>
  <w:style w:type="table" w:styleId="TableGrid">
    <w:name w:val="Table Grid"/>
    <w:basedOn w:val="TableNormal"/>
    <w:uiPriority w:val="39"/>
    <w:rsid w:val="0011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6CD5"/>
    <w:rPr>
      <w:color w:val="605E5C"/>
      <w:shd w:val="clear" w:color="auto" w:fill="E1DFDD"/>
    </w:rPr>
  </w:style>
  <w:style w:type="character" w:customStyle="1" w:styleId="Heading3Char">
    <w:name w:val="Heading 3 Char"/>
    <w:basedOn w:val="DefaultParagraphFont"/>
    <w:link w:val="Heading3"/>
    <w:rsid w:val="00080760"/>
    <w:rPr>
      <w:rFonts w:ascii=".VnTime" w:eastAsia="Times New Roman" w:hAnsi=".VnTime" w:cs="Times New Roman"/>
      <w:b/>
      <w:i/>
      <w:sz w:val="26"/>
      <w:szCs w:val="20"/>
      <w:lang w:val="en-US" w:eastAsia="en-US"/>
    </w:rPr>
  </w:style>
  <w:style w:type="character" w:customStyle="1" w:styleId="Heading6Char">
    <w:name w:val="Heading 6 Char"/>
    <w:basedOn w:val="DefaultParagraphFont"/>
    <w:link w:val="Heading6"/>
    <w:rsid w:val="00080760"/>
    <w:rPr>
      <w:rFonts w:ascii=".VnTime" w:eastAsia="Times New Roman" w:hAnsi=".VnTime" w:cs="Times New Roman"/>
      <w:i/>
      <w:sz w:val="26"/>
      <w:szCs w:val="20"/>
      <w:lang w:val="en-US" w:eastAsia="en-US"/>
    </w:rPr>
  </w:style>
  <w:style w:type="paragraph" w:styleId="BodyTextIndent">
    <w:name w:val="Body Text Indent"/>
    <w:basedOn w:val="Normal"/>
    <w:link w:val="BodyTextIndentChar"/>
    <w:rsid w:val="00080760"/>
    <w:pPr>
      <w:widowControl w:val="0"/>
      <w:spacing w:after="120" w:line="240" w:lineRule="auto"/>
      <w:ind w:left="283"/>
    </w:pPr>
    <w:rPr>
      <w:rFonts w:ascii=".VnTime" w:eastAsia="Times New Roman" w:hAnsi=".VnTime" w:cs="Times New Roman"/>
      <w:sz w:val="24"/>
      <w:szCs w:val="24"/>
      <w:lang w:eastAsia="en-US"/>
    </w:rPr>
  </w:style>
  <w:style w:type="character" w:customStyle="1" w:styleId="BodyTextIndentChar">
    <w:name w:val="Body Text Indent Char"/>
    <w:basedOn w:val="DefaultParagraphFont"/>
    <w:link w:val="BodyTextIndent"/>
    <w:rsid w:val="00080760"/>
    <w:rPr>
      <w:rFonts w:ascii=".VnTime" w:eastAsia="Times New Roman" w:hAnsi=".VnTime" w:cs="Times New Roman"/>
      <w:sz w:val="24"/>
      <w:szCs w:val="24"/>
      <w:lang w:val="en-US" w:eastAsia="en-US"/>
    </w:rPr>
  </w:style>
  <w:style w:type="paragraph" w:customStyle="1" w:styleId="xl63">
    <w:name w:val="xl63"/>
    <w:basedOn w:val="Normal"/>
    <w:rsid w:val="0037135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64">
    <w:name w:val="xl64"/>
    <w:basedOn w:val="Normal"/>
    <w:rsid w:val="0037135D"/>
    <w:pPr>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character" w:customStyle="1" w:styleId="Bodytext15">
    <w:name w:val="Body text (15)_"/>
    <w:link w:val="Bodytext150"/>
    <w:rsid w:val="002E033F"/>
    <w:rPr>
      <w:i/>
      <w:iCs/>
      <w:shd w:val="clear" w:color="auto" w:fill="FFFFFF"/>
    </w:rPr>
  </w:style>
  <w:style w:type="character" w:customStyle="1" w:styleId="Bodytext211pt">
    <w:name w:val="Body text (2) + 11 pt"/>
    <w:aliases w:val="Bold,Body text (15) + 11 pt,Not Italic,Body text (2) + 13 pt,Body text (3) + 14 pt,Body text + 11.5 pt"/>
    <w:rsid w:val="002E033F"/>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2E033F"/>
    <w:rPr>
      <w:sz w:val="21"/>
      <w:szCs w:val="21"/>
      <w:shd w:val="clear" w:color="auto" w:fill="FFFFFF"/>
    </w:rPr>
  </w:style>
  <w:style w:type="paragraph" w:customStyle="1" w:styleId="Bodytext150">
    <w:name w:val="Body text (15)"/>
    <w:basedOn w:val="Normal"/>
    <w:link w:val="Bodytext15"/>
    <w:rsid w:val="002E033F"/>
    <w:pPr>
      <w:widowControl w:val="0"/>
      <w:shd w:val="clear" w:color="auto" w:fill="FFFFFF"/>
      <w:spacing w:after="0" w:line="249" w:lineRule="exact"/>
      <w:jc w:val="both"/>
    </w:pPr>
    <w:rPr>
      <w:i/>
      <w:iCs/>
    </w:rPr>
  </w:style>
  <w:style w:type="paragraph" w:customStyle="1" w:styleId="Bodytext160">
    <w:name w:val="Body text (16)"/>
    <w:basedOn w:val="Normal"/>
    <w:link w:val="Bodytext16"/>
    <w:rsid w:val="002E033F"/>
    <w:pPr>
      <w:widowControl w:val="0"/>
      <w:shd w:val="clear" w:color="auto" w:fill="FFFFFF"/>
      <w:spacing w:after="0" w:line="249" w:lineRule="exact"/>
      <w:ind w:hanging="180"/>
      <w:jc w:val="both"/>
    </w:pPr>
    <w:rPr>
      <w:sz w:val="21"/>
      <w:szCs w:val="21"/>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2E033F"/>
  </w:style>
  <w:style w:type="character" w:customStyle="1" w:styleId="UnresolvedMention2">
    <w:name w:val="Unresolved Mention2"/>
    <w:basedOn w:val="DefaultParagraphFont"/>
    <w:uiPriority w:val="99"/>
    <w:semiHidden/>
    <w:unhideWhenUsed/>
    <w:rsid w:val="00B124BB"/>
    <w:rPr>
      <w:color w:val="605E5C"/>
      <w:shd w:val="clear" w:color="auto" w:fill="E1DFDD"/>
    </w:rPr>
  </w:style>
  <w:style w:type="paragraph" w:styleId="BodyTextIndent2">
    <w:name w:val="Body Text Indent 2"/>
    <w:basedOn w:val="Normal"/>
    <w:link w:val="BodyTextIndent2Char"/>
    <w:uiPriority w:val="99"/>
    <w:semiHidden/>
    <w:unhideWhenUsed/>
    <w:rsid w:val="007347DE"/>
    <w:pPr>
      <w:spacing w:after="120" w:line="480" w:lineRule="auto"/>
      <w:ind w:left="360"/>
    </w:pPr>
  </w:style>
  <w:style w:type="character" w:customStyle="1" w:styleId="BodyTextIndent2Char">
    <w:name w:val="Body Text Indent 2 Char"/>
    <w:basedOn w:val="DefaultParagraphFont"/>
    <w:link w:val="BodyTextIndent2"/>
    <w:uiPriority w:val="99"/>
    <w:semiHidden/>
    <w:rsid w:val="007347DE"/>
  </w:style>
  <w:style w:type="character" w:customStyle="1" w:styleId="fontstyle01">
    <w:name w:val="fontstyle01"/>
    <w:basedOn w:val="DefaultParagraphFont"/>
    <w:rsid w:val="00390B7F"/>
    <w:rPr>
      <w:rFonts w:ascii="Times New Roman" w:hAnsi="Times New Roman" w:cs="Times New Roman" w:hint="default"/>
      <w:b w:val="0"/>
      <w:bCs w:val="0"/>
      <w:i/>
      <w:iCs/>
      <w:color w:val="000000"/>
      <w:sz w:val="24"/>
      <w:szCs w:val="24"/>
    </w:rPr>
  </w:style>
  <w:style w:type="character" w:customStyle="1" w:styleId="UnresolvedMention3">
    <w:name w:val="Unresolved Mention3"/>
    <w:basedOn w:val="DefaultParagraphFont"/>
    <w:uiPriority w:val="99"/>
    <w:semiHidden/>
    <w:unhideWhenUsed/>
    <w:rsid w:val="00217FD0"/>
    <w:rPr>
      <w:color w:val="605E5C"/>
      <w:shd w:val="clear" w:color="auto" w:fill="E1DFDD"/>
    </w:rPr>
  </w:style>
  <w:style w:type="character" w:styleId="CommentReference">
    <w:name w:val="annotation reference"/>
    <w:basedOn w:val="DefaultParagraphFont"/>
    <w:uiPriority w:val="99"/>
    <w:semiHidden/>
    <w:unhideWhenUsed/>
    <w:rsid w:val="00A76C2C"/>
    <w:rPr>
      <w:sz w:val="16"/>
      <w:szCs w:val="16"/>
    </w:rPr>
  </w:style>
  <w:style w:type="paragraph" w:styleId="CommentText">
    <w:name w:val="annotation text"/>
    <w:basedOn w:val="Normal"/>
    <w:link w:val="CommentTextChar"/>
    <w:uiPriority w:val="99"/>
    <w:unhideWhenUsed/>
    <w:rsid w:val="00A76C2C"/>
    <w:pPr>
      <w:spacing w:line="240" w:lineRule="auto"/>
    </w:pPr>
    <w:rPr>
      <w:sz w:val="20"/>
      <w:szCs w:val="20"/>
    </w:rPr>
  </w:style>
  <w:style w:type="character" w:customStyle="1" w:styleId="CommentTextChar">
    <w:name w:val="Comment Text Char"/>
    <w:basedOn w:val="DefaultParagraphFont"/>
    <w:link w:val="CommentText"/>
    <w:uiPriority w:val="99"/>
    <w:rsid w:val="00A76C2C"/>
    <w:rPr>
      <w:sz w:val="20"/>
      <w:szCs w:val="20"/>
    </w:rPr>
  </w:style>
  <w:style w:type="paragraph" w:styleId="CommentSubject">
    <w:name w:val="annotation subject"/>
    <w:basedOn w:val="CommentText"/>
    <w:next w:val="CommentText"/>
    <w:link w:val="CommentSubjectChar"/>
    <w:uiPriority w:val="99"/>
    <w:semiHidden/>
    <w:unhideWhenUsed/>
    <w:rsid w:val="00A76C2C"/>
    <w:rPr>
      <w:b/>
      <w:bCs/>
    </w:rPr>
  </w:style>
  <w:style w:type="character" w:customStyle="1" w:styleId="CommentSubjectChar">
    <w:name w:val="Comment Subject Char"/>
    <w:basedOn w:val="CommentTextChar"/>
    <w:link w:val="CommentSubject"/>
    <w:uiPriority w:val="99"/>
    <w:semiHidden/>
    <w:rsid w:val="00A76C2C"/>
    <w:rPr>
      <w:b/>
      <w:bCs/>
      <w:sz w:val="20"/>
      <w:szCs w:val="20"/>
    </w:rPr>
  </w:style>
  <w:style w:type="character" w:customStyle="1" w:styleId="fontstyle11">
    <w:name w:val="fontstyle11"/>
    <w:basedOn w:val="DefaultParagraphFont"/>
    <w:rsid w:val="00572EFA"/>
    <w:rPr>
      <w:rFonts w:ascii="TimesNewRomanPS-BoldMT" w:hAnsi="TimesNewRomanPS-BoldMT" w:hint="default"/>
      <w:b/>
      <w:bCs/>
      <w:i w:val="0"/>
      <w:iCs w:val="0"/>
      <w:color w:val="000000"/>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c">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d">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e">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0">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1">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2">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3">
    <w:basedOn w:val="TableNormal"/>
    <w:pPr>
      <w:spacing w:after="0" w:line="240" w:lineRule="auto"/>
    </w:pPr>
    <w:tblPr>
      <w:tblStyleRowBandSize w:val="1"/>
      <w:tblStyleColBandSize w:val="1"/>
      <w:tblCellMar>
        <w:top w:w="15" w:type="dxa"/>
        <w:left w:w="115" w:type="dxa"/>
        <w:bottom w:w="15" w:type="dxa"/>
        <w:right w:w="115" w:type="dxa"/>
      </w:tblCellMar>
    </w:tblPr>
  </w:style>
  <w:style w:type="paragraph" w:styleId="Revision">
    <w:name w:val="Revision"/>
    <w:hidden/>
    <w:uiPriority w:val="99"/>
    <w:semiHidden/>
    <w:rsid w:val="000411BC"/>
    <w:pPr>
      <w:spacing w:after="0" w:line="240" w:lineRule="auto"/>
    </w:pPr>
  </w:style>
  <w:style w:type="character" w:customStyle="1" w:styleId="Heading1Char">
    <w:name w:val="Heading 1 Char"/>
    <w:basedOn w:val="DefaultParagraphFont"/>
    <w:link w:val="Heading1"/>
    <w:uiPriority w:val="9"/>
    <w:rsid w:val="0050229E"/>
    <w:rPr>
      <w:b/>
      <w:sz w:val="48"/>
      <w:szCs w:val="48"/>
    </w:rPr>
  </w:style>
  <w:style w:type="character" w:customStyle="1" w:styleId="Heading2Char">
    <w:name w:val="Heading 2 Char"/>
    <w:basedOn w:val="DefaultParagraphFont"/>
    <w:link w:val="Heading2"/>
    <w:rsid w:val="0050229E"/>
    <w:rPr>
      <w:b/>
      <w:sz w:val="36"/>
      <w:szCs w:val="36"/>
    </w:rPr>
  </w:style>
  <w:style w:type="character" w:customStyle="1" w:styleId="Heading4Char">
    <w:name w:val="Heading 4 Char"/>
    <w:basedOn w:val="DefaultParagraphFont"/>
    <w:link w:val="Heading4"/>
    <w:rsid w:val="0050229E"/>
    <w:rPr>
      <w:b/>
      <w:sz w:val="24"/>
      <w:szCs w:val="24"/>
    </w:rPr>
  </w:style>
  <w:style w:type="character" w:customStyle="1" w:styleId="Heading5Char">
    <w:name w:val="Heading 5 Char"/>
    <w:basedOn w:val="DefaultParagraphFont"/>
    <w:link w:val="Heading5"/>
    <w:rsid w:val="0050229E"/>
    <w:rPr>
      <w:b/>
    </w:rPr>
  </w:style>
  <w:style w:type="character" w:customStyle="1" w:styleId="TitleChar">
    <w:name w:val="Title Char"/>
    <w:basedOn w:val="DefaultParagraphFont"/>
    <w:link w:val="Title"/>
    <w:rsid w:val="0050229E"/>
    <w:rPr>
      <w:b/>
      <w:sz w:val="72"/>
      <w:szCs w:val="72"/>
    </w:rPr>
  </w:style>
  <w:style w:type="character" w:customStyle="1" w:styleId="SubtitleChar">
    <w:name w:val="Subtitle Char"/>
    <w:basedOn w:val="DefaultParagraphFont"/>
    <w:link w:val="Subtitle"/>
    <w:rsid w:val="0050229E"/>
    <w:rPr>
      <w:rFonts w:ascii="Georgia" w:eastAsia="Georgia" w:hAnsi="Georgia" w:cs="Georgia"/>
      <w:i/>
      <w:color w:val="666666"/>
      <w:sz w:val="48"/>
      <w:szCs w:val="48"/>
    </w:rPr>
  </w:style>
  <w:style w:type="numbering" w:customStyle="1" w:styleId="NoList1">
    <w:name w:val="No List1"/>
    <w:next w:val="NoList"/>
    <w:uiPriority w:val="99"/>
    <w:semiHidden/>
    <w:unhideWhenUsed/>
    <w:rsid w:val="0050229E"/>
  </w:style>
  <w:style w:type="character" w:styleId="PlaceholderText">
    <w:name w:val="Placeholder Text"/>
    <w:basedOn w:val="DefaultParagraphFont"/>
    <w:uiPriority w:val="99"/>
    <w:semiHidden/>
    <w:rsid w:val="00614974"/>
    <w:rPr>
      <w:color w:val="666666"/>
    </w:rPr>
  </w:style>
  <w:style w:type="character" w:customStyle="1" w:styleId="UnresolvedMention4">
    <w:name w:val="Unresolved Mention4"/>
    <w:basedOn w:val="DefaultParagraphFont"/>
    <w:uiPriority w:val="99"/>
    <w:semiHidden/>
    <w:unhideWhenUsed/>
    <w:rsid w:val="009F0DEF"/>
    <w:rPr>
      <w:color w:val="605E5C"/>
      <w:shd w:val="clear" w:color="auto" w:fill="E1DFDD"/>
    </w:rPr>
  </w:style>
  <w:style w:type="character" w:customStyle="1" w:styleId="UnresolvedMention5">
    <w:name w:val="Unresolved Mention5"/>
    <w:basedOn w:val="DefaultParagraphFont"/>
    <w:uiPriority w:val="99"/>
    <w:semiHidden/>
    <w:unhideWhenUsed/>
    <w:rsid w:val="00413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2497">
      <w:bodyDiv w:val="1"/>
      <w:marLeft w:val="0"/>
      <w:marRight w:val="0"/>
      <w:marTop w:val="0"/>
      <w:marBottom w:val="0"/>
      <w:divBdr>
        <w:top w:val="none" w:sz="0" w:space="0" w:color="auto"/>
        <w:left w:val="none" w:sz="0" w:space="0" w:color="auto"/>
        <w:bottom w:val="none" w:sz="0" w:space="0" w:color="auto"/>
        <w:right w:val="none" w:sz="0" w:space="0" w:color="auto"/>
      </w:divBdr>
    </w:div>
    <w:div w:id="329604167">
      <w:bodyDiv w:val="1"/>
      <w:marLeft w:val="0"/>
      <w:marRight w:val="0"/>
      <w:marTop w:val="0"/>
      <w:marBottom w:val="0"/>
      <w:divBdr>
        <w:top w:val="none" w:sz="0" w:space="0" w:color="auto"/>
        <w:left w:val="none" w:sz="0" w:space="0" w:color="auto"/>
        <w:bottom w:val="none" w:sz="0" w:space="0" w:color="auto"/>
        <w:right w:val="none" w:sz="0" w:space="0" w:color="auto"/>
      </w:divBdr>
    </w:div>
    <w:div w:id="415784694">
      <w:bodyDiv w:val="1"/>
      <w:marLeft w:val="0"/>
      <w:marRight w:val="0"/>
      <w:marTop w:val="0"/>
      <w:marBottom w:val="0"/>
      <w:divBdr>
        <w:top w:val="none" w:sz="0" w:space="0" w:color="auto"/>
        <w:left w:val="none" w:sz="0" w:space="0" w:color="auto"/>
        <w:bottom w:val="none" w:sz="0" w:space="0" w:color="auto"/>
        <w:right w:val="none" w:sz="0" w:space="0" w:color="auto"/>
      </w:divBdr>
      <w:divsChild>
        <w:div w:id="1469783051">
          <w:marLeft w:val="0"/>
          <w:marRight w:val="0"/>
          <w:marTop w:val="0"/>
          <w:marBottom w:val="0"/>
          <w:divBdr>
            <w:top w:val="none" w:sz="0" w:space="0" w:color="auto"/>
            <w:left w:val="none" w:sz="0" w:space="0" w:color="auto"/>
            <w:bottom w:val="none" w:sz="0" w:space="0" w:color="auto"/>
            <w:right w:val="none" w:sz="0" w:space="0" w:color="auto"/>
          </w:divBdr>
        </w:div>
        <w:div w:id="1892568052">
          <w:marLeft w:val="0"/>
          <w:marRight w:val="0"/>
          <w:marTop w:val="0"/>
          <w:marBottom w:val="0"/>
          <w:divBdr>
            <w:top w:val="none" w:sz="0" w:space="0" w:color="auto"/>
            <w:left w:val="none" w:sz="0" w:space="0" w:color="auto"/>
            <w:bottom w:val="none" w:sz="0" w:space="0" w:color="auto"/>
            <w:right w:val="none" w:sz="0" w:space="0" w:color="auto"/>
          </w:divBdr>
        </w:div>
        <w:div w:id="2142378794">
          <w:marLeft w:val="0"/>
          <w:marRight w:val="0"/>
          <w:marTop w:val="0"/>
          <w:marBottom w:val="0"/>
          <w:divBdr>
            <w:top w:val="none" w:sz="0" w:space="0" w:color="auto"/>
            <w:left w:val="none" w:sz="0" w:space="0" w:color="auto"/>
            <w:bottom w:val="none" w:sz="0" w:space="0" w:color="auto"/>
            <w:right w:val="none" w:sz="0" w:space="0" w:color="auto"/>
          </w:divBdr>
        </w:div>
      </w:divsChild>
    </w:div>
    <w:div w:id="574168151">
      <w:bodyDiv w:val="1"/>
      <w:marLeft w:val="0"/>
      <w:marRight w:val="0"/>
      <w:marTop w:val="0"/>
      <w:marBottom w:val="0"/>
      <w:divBdr>
        <w:top w:val="none" w:sz="0" w:space="0" w:color="auto"/>
        <w:left w:val="none" w:sz="0" w:space="0" w:color="auto"/>
        <w:bottom w:val="none" w:sz="0" w:space="0" w:color="auto"/>
        <w:right w:val="none" w:sz="0" w:space="0" w:color="auto"/>
      </w:divBdr>
    </w:div>
    <w:div w:id="646663277">
      <w:bodyDiv w:val="1"/>
      <w:marLeft w:val="0"/>
      <w:marRight w:val="0"/>
      <w:marTop w:val="0"/>
      <w:marBottom w:val="0"/>
      <w:divBdr>
        <w:top w:val="none" w:sz="0" w:space="0" w:color="auto"/>
        <w:left w:val="none" w:sz="0" w:space="0" w:color="auto"/>
        <w:bottom w:val="none" w:sz="0" w:space="0" w:color="auto"/>
        <w:right w:val="none" w:sz="0" w:space="0" w:color="auto"/>
      </w:divBdr>
    </w:div>
    <w:div w:id="689573035">
      <w:bodyDiv w:val="1"/>
      <w:marLeft w:val="0"/>
      <w:marRight w:val="0"/>
      <w:marTop w:val="0"/>
      <w:marBottom w:val="0"/>
      <w:divBdr>
        <w:top w:val="none" w:sz="0" w:space="0" w:color="auto"/>
        <w:left w:val="none" w:sz="0" w:space="0" w:color="auto"/>
        <w:bottom w:val="none" w:sz="0" w:space="0" w:color="auto"/>
        <w:right w:val="none" w:sz="0" w:space="0" w:color="auto"/>
      </w:divBdr>
    </w:div>
    <w:div w:id="705523337">
      <w:bodyDiv w:val="1"/>
      <w:marLeft w:val="0"/>
      <w:marRight w:val="0"/>
      <w:marTop w:val="0"/>
      <w:marBottom w:val="0"/>
      <w:divBdr>
        <w:top w:val="none" w:sz="0" w:space="0" w:color="auto"/>
        <w:left w:val="none" w:sz="0" w:space="0" w:color="auto"/>
        <w:bottom w:val="none" w:sz="0" w:space="0" w:color="auto"/>
        <w:right w:val="none" w:sz="0" w:space="0" w:color="auto"/>
      </w:divBdr>
    </w:div>
    <w:div w:id="926310558">
      <w:bodyDiv w:val="1"/>
      <w:marLeft w:val="0"/>
      <w:marRight w:val="0"/>
      <w:marTop w:val="0"/>
      <w:marBottom w:val="0"/>
      <w:divBdr>
        <w:top w:val="none" w:sz="0" w:space="0" w:color="auto"/>
        <w:left w:val="none" w:sz="0" w:space="0" w:color="auto"/>
        <w:bottom w:val="none" w:sz="0" w:space="0" w:color="auto"/>
        <w:right w:val="none" w:sz="0" w:space="0" w:color="auto"/>
      </w:divBdr>
    </w:div>
    <w:div w:id="1006325845">
      <w:bodyDiv w:val="1"/>
      <w:marLeft w:val="0"/>
      <w:marRight w:val="0"/>
      <w:marTop w:val="0"/>
      <w:marBottom w:val="0"/>
      <w:divBdr>
        <w:top w:val="none" w:sz="0" w:space="0" w:color="auto"/>
        <w:left w:val="none" w:sz="0" w:space="0" w:color="auto"/>
        <w:bottom w:val="none" w:sz="0" w:space="0" w:color="auto"/>
        <w:right w:val="none" w:sz="0" w:space="0" w:color="auto"/>
      </w:divBdr>
    </w:div>
    <w:div w:id="1027365404">
      <w:bodyDiv w:val="1"/>
      <w:marLeft w:val="0"/>
      <w:marRight w:val="0"/>
      <w:marTop w:val="0"/>
      <w:marBottom w:val="0"/>
      <w:divBdr>
        <w:top w:val="none" w:sz="0" w:space="0" w:color="auto"/>
        <w:left w:val="none" w:sz="0" w:space="0" w:color="auto"/>
        <w:bottom w:val="none" w:sz="0" w:space="0" w:color="auto"/>
        <w:right w:val="none" w:sz="0" w:space="0" w:color="auto"/>
      </w:divBdr>
    </w:div>
    <w:div w:id="1040939728">
      <w:bodyDiv w:val="1"/>
      <w:marLeft w:val="0"/>
      <w:marRight w:val="0"/>
      <w:marTop w:val="0"/>
      <w:marBottom w:val="0"/>
      <w:divBdr>
        <w:top w:val="none" w:sz="0" w:space="0" w:color="auto"/>
        <w:left w:val="none" w:sz="0" w:space="0" w:color="auto"/>
        <w:bottom w:val="none" w:sz="0" w:space="0" w:color="auto"/>
        <w:right w:val="none" w:sz="0" w:space="0" w:color="auto"/>
      </w:divBdr>
    </w:div>
    <w:div w:id="1195659824">
      <w:bodyDiv w:val="1"/>
      <w:marLeft w:val="0"/>
      <w:marRight w:val="0"/>
      <w:marTop w:val="0"/>
      <w:marBottom w:val="0"/>
      <w:divBdr>
        <w:top w:val="none" w:sz="0" w:space="0" w:color="auto"/>
        <w:left w:val="none" w:sz="0" w:space="0" w:color="auto"/>
        <w:bottom w:val="none" w:sz="0" w:space="0" w:color="auto"/>
        <w:right w:val="none" w:sz="0" w:space="0" w:color="auto"/>
      </w:divBdr>
    </w:div>
    <w:div w:id="1250118434">
      <w:bodyDiv w:val="1"/>
      <w:marLeft w:val="0"/>
      <w:marRight w:val="0"/>
      <w:marTop w:val="0"/>
      <w:marBottom w:val="0"/>
      <w:divBdr>
        <w:top w:val="none" w:sz="0" w:space="0" w:color="auto"/>
        <w:left w:val="none" w:sz="0" w:space="0" w:color="auto"/>
        <w:bottom w:val="none" w:sz="0" w:space="0" w:color="auto"/>
        <w:right w:val="none" w:sz="0" w:space="0" w:color="auto"/>
      </w:divBdr>
    </w:div>
    <w:div w:id="1278485998">
      <w:bodyDiv w:val="1"/>
      <w:marLeft w:val="0"/>
      <w:marRight w:val="0"/>
      <w:marTop w:val="0"/>
      <w:marBottom w:val="0"/>
      <w:divBdr>
        <w:top w:val="none" w:sz="0" w:space="0" w:color="auto"/>
        <w:left w:val="none" w:sz="0" w:space="0" w:color="auto"/>
        <w:bottom w:val="none" w:sz="0" w:space="0" w:color="auto"/>
        <w:right w:val="none" w:sz="0" w:space="0" w:color="auto"/>
      </w:divBdr>
    </w:div>
    <w:div w:id="1299923015">
      <w:bodyDiv w:val="1"/>
      <w:marLeft w:val="0"/>
      <w:marRight w:val="0"/>
      <w:marTop w:val="0"/>
      <w:marBottom w:val="0"/>
      <w:divBdr>
        <w:top w:val="none" w:sz="0" w:space="0" w:color="auto"/>
        <w:left w:val="none" w:sz="0" w:space="0" w:color="auto"/>
        <w:bottom w:val="none" w:sz="0" w:space="0" w:color="auto"/>
        <w:right w:val="none" w:sz="0" w:space="0" w:color="auto"/>
      </w:divBdr>
    </w:div>
    <w:div w:id="1314678774">
      <w:bodyDiv w:val="1"/>
      <w:marLeft w:val="0"/>
      <w:marRight w:val="0"/>
      <w:marTop w:val="0"/>
      <w:marBottom w:val="0"/>
      <w:divBdr>
        <w:top w:val="none" w:sz="0" w:space="0" w:color="auto"/>
        <w:left w:val="none" w:sz="0" w:space="0" w:color="auto"/>
        <w:bottom w:val="none" w:sz="0" w:space="0" w:color="auto"/>
        <w:right w:val="none" w:sz="0" w:space="0" w:color="auto"/>
      </w:divBdr>
    </w:div>
    <w:div w:id="1636137507">
      <w:bodyDiv w:val="1"/>
      <w:marLeft w:val="0"/>
      <w:marRight w:val="0"/>
      <w:marTop w:val="0"/>
      <w:marBottom w:val="0"/>
      <w:divBdr>
        <w:top w:val="none" w:sz="0" w:space="0" w:color="auto"/>
        <w:left w:val="none" w:sz="0" w:space="0" w:color="auto"/>
        <w:bottom w:val="none" w:sz="0" w:space="0" w:color="auto"/>
        <w:right w:val="none" w:sz="0" w:space="0" w:color="auto"/>
      </w:divBdr>
    </w:div>
    <w:div w:id="1672873221">
      <w:bodyDiv w:val="1"/>
      <w:marLeft w:val="0"/>
      <w:marRight w:val="0"/>
      <w:marTop w:val="0"/>
      <w:marBottom w:val="0"/>
      <w:divBdr>
        <w:top w:val="none" w:sz="0" w:space="0" w:color="auto"/>
        <w:left w:val="none" w:sz="0" w:space="0" w:color="auto"/>
        <w:bottom w:val="none" w:sz="0" w:space="0" w:color="auto"/>
        <w:right w:val="none" w:sz="0" w:space="0" w:color="auto"/>
      </w:divBdr>
    </w:div>
    <w:div w:id="1932666563">
      <w:bodyDiv w:val="1"/>
      <w:marLeft w:val="0"/>
      <w:marRight w:val="0"/>
      <w:marTop w:val="0"/>
      <w:marBottom w:val="0"/>
      <w:divBdr>
        <w:top w:val="none" w:sz="0" w:space="0" w:color="auto"/>
        <w:left w:val="none" w:sz="0" w:space="0" w:color="auto"/>
        <w:bottom w:val="none" w:sz="0" w:space="0" w:color="auto"/>
        <w:right w:val="none" w:sz="0" w:space="0" w:color="auto"/>
      </w:divBdr>
    </w:div>
    <w:div w:id="2090885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lo.me/vnuhus" TargetMode="External"/><Relationship Id="rId18" Type="http://schemas.openxmlformats.org/officeDocument/2006/relationships/image" Target="media/image1.wmf"/><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s://www.youtube.com/@vnuhus" TargetMode="External"/><Relationship Id="rId17" Type="http://schemas.openxmlformats.org/officeDocument/2006/relationships/hyperlink" Target="https://hus.vnu.edu.vn/" TargetMode="External"/><Relationship Id="rId25"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hyperlink" Target="https://hus.vnu.edu.vn/ba-cong-khai.html" TargetMode="External"/><Relationship Id="rId20" Type="http://schemas.openxmlformats.org/officeDocument/2006/relationships/image" Target="media/image2.wmf"/><Relationship Id="rId29" Type="http://schemas.openxmlformats.org/officeDocument/2006/relationships/hyperlink" Target="https://xettuyendaihoc.hus.vnu.edu.v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HusFanpage" TargetMode="External"/><Relationship Id="rId24" Type="http://schemas.openxmlformats.org/officeDocument/2006/relationships/image" Target="media/image4.w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uyensinh.hus.vnu.edu.vn" TargetMode="External"/><Relationship Id="rId23" Type="http://schemas.openxmlformats.org/officeDocument/2006/relationships/oleObject" Target="embeddings/oleObject3.bin"/><Relationship Id="rId28" Type="http://schemas.openxmlformats.org/officeDocument/2006/relationships/oleObject" Target="embeddings/oleObject5.bin"/><Relationship Id="rId10" Type="http://schemas.openxmlformats.org/officeDocument/2006/relationships/hyperlink" Target="mailto:tuvantuyensinh@hus.edu.vn" TargetMode="Externa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hus.vnu.edu.vn/" TargetMode="External"/><Relationship Id="rId14" Type="http://schemas.openxmlformats.org/officeDocument/2006/relationships/hyperlink" Target="https://www.tiktok.com/@dhkhtn_hus" TargetMode="External"/><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6UAs5O2EXrkRVNtX9+CnkPdJVw==">AMUW2mXDqacMU/xQ4ne3PIe2J8C8Z01hOM91cDkIXT54ouywcF3Moq/XbUqzLfu5Fn9juO8yheZVB6dscw0I8+HaeDG2Qqq2aAIbNrW6CLok3duspEmVMWsQqsOOWf2zp25fHPfYJTKyzwHGoGm7psEEquVEtRUHUA==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96DE2C-377C-4502-B25A-38EDCF5C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7996</Words>
  <Characters>45580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2</cp:revision>
  <cp:lastPrinted>2026-05-25T02:56:00Z</cp:lastPrinted>
  <dcterms:created xsi:type="dcterms:W3CDTF">2026-05-30T07:03:00Z</dcterms:created>
  <dcterms:modified xsi:type="dcterms:W3CDTF">2026-05-30T07:03:00Z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